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Traffic Camera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Live Traffic Camera (3)</w:t>
      </w:r>
    </w:p>
    <w:p>
      <w:pPr>
        <w:ind w:left="360"/>
      </w:pPr>
      <w:r>
        <w:t xml:space="preserve">1. </w:t>
      </w:r>
      <w:r>
        <w:rPr>
          <w:b/>
        </w:rPr>
        <w:t>Alltrafficcams</w:t>
      </w:r>
      <w:r>
        <w:t xml:space="preserve"> (Distributor of traffic)</w:t>
      </w:r>
    </w:p>
    <w:p>
      <w:pPr>
        <w:ind w:left="360"/>
      </w:pPr>
      <w:r>
        <w:t xml:space="preserve">2. </w:t>
      </w:r>
      <w:r>
        <w:rPr>
          <w:b/>
        </w:rPr>
        <w:t>Avigilon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Milestonesys</w:t>
      </w:r>
      <w:r>
        <w:t xml:space="preserve"> (Distributor of functionality)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LenelS2</w:t>
      </w:r>
      <w:r>
        <w:t xml:space="preserve"> (Participant in australia)</w:t>
      </w:r>
    </w:p>
    <w:p>
      <w:pPr>
        <w:ind w:left="360"/>
      </w:pPr>
      <w:r>
        <w:t xml:space="preserve">2. </w:t>
      </w:r>
      <w:r>
        <w:rPr>
          <w:b/>
        </w:rPr>
        <w:t>Motorola Solutions</w:t>
      </w:r>
      <w:r>
        <w:t xml:space="preserve"> (Participant in session)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