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Waste Container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Medical Waste Container (6)</w:t>
      </w:r>
    </w:p>
    <w:p>
      <w:pPr>
        <w:ind w:left="360"/>
      </w:pPr>
      <w:r>
        <w:t xml:space="preserve">1. </w:t>
      </w:r>
      <w:r>
        <w:rPr>
          <w:b/>
        </w:rPr>
        <w:t>Bondtech</w:t>
      </w:r>
      <w:r>
        <w:t xml:space="preserve"> (Distributor of autoclaves)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Clean Harbors</w:t>
      </w:r>
      <w:r>
        <w:t xml:space="preserve"> (Distributor of providing)</w:t>
      </w:r>
    </w:p>
    <w:p>
      <w:pPr>
        <w:ind w:left="360"/>
      </w:pPr>
      <w:r>
        <w:t xml:space="preserve">4. </w:t>
      </w:r>
      <w:r>
        <w:rPr>
          <w:b/>
        </w:rPr>
        <w:t>Customwashsolutions</w:t>
      </w:r>
      <w:r>
        <w:t xml:space="preserve"> (Distributor of industrial)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Medline Industries</w:t>
      </w:r>
      <w:r>
        <w:t xml:space="preserve"> (Distributor of Medical supply distribution)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Enviro Med Services</w:t>
      </w:r>
      <w:r>
        <w:t xml:space="preserve"> (Participant in vestibulum)</w:t>
      </w:r>
    </w:p>
    <w:p>
      <w:pPr>
        <w:ind w:left="360"/>
      </w:pPr>
      <w:r>
        <w:t xml:space="preserve">2. </w:t>
      </w:r>
      <w:r>
        <w:rPr>
          <w:b/>
        </w:rPr>
        <w:t>MedPro Disposal</w:t>
      </w:r>
      <w:r>
        <w:t xml:space="preserve"> (Participant in customer)</w:t>
      </w:r>
    </w:p>
    <w:p>
      <w:pPr>
        <w:ind w:left="360"/>
      </w:pPr>
      <w:r>
        <w:t xml:space="preserve">3. </w:t>
      </w:r>
      <w:r>
        <w:rPr>
          <w:b/>
        </w:rPr>
        <w:t>Stericycle</w:t>
      </w:r>
      <w:r>
        <w:t xml:space="preserve"> (Participant in solutions)</w:t>
      </w:r>
    </w:p>
    <w:p>
      <w:pPr>
        <w:ind w:left="360"/>
      </w:pPr>
      <w:r>
        <w:t xml:space="preserve">4. </w:t>
      </w:r>
      <w:r>
        <w:rPr>
          <w:b/>
        </w:rPr>
        <w:t>Surgical Solutions</w:t>
      </w:r>
      <w:r>
        <w:t xml:space="preserve"> (Participant in Medical waste management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