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Metalworking Fluids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Metalworking Fluids (8)</w:t>
      </w:r>
    </w:p>
    <w:p>
      <w:pPr>
        <w:ind w:left="360"/>
      </w:pPr>
      <w:r>
        <w:t xml:space="preserve">1. </w:t>
      </w:r>
      <w:r>
        <w:rPr>
          <w:b/>
        </w:rPr>
        <w:t>Interlubric</w:t>
      </w:r>
      <w:r>
        <w:t xml:space="preserve"> (Distributor of international)</w:t>
      </w:r>
    </w:p>
    <w:p>
      <w:pPr>
        <w:ind w:left="360"/>
      </w:pPr>
      <w:r>
        <w:t xml:space="preserve">2. </w:t>
      </w:r>
      <w:r>
        <w:rPr>
          <w:b/>
        </w:rPr>
        <w:t>Itwprobrands</w:t>
      </w:r>
      <w:r>
        <w:t xml:space="preserve"> (Distributor of degreasers)</w:t>
      </w:r>
    </w:p>
    <w:p>
      <w:pPr>
        <w:ind w:left="360"/>
      </w:pPr>
      <w:r>
        <w:t xml:space="preserve">3. </w:t>
      </w:r>
      <w:r>
        <w:rPr>
          <w:b/>
        </w:rPr>
        <w:t>Lube-Tech</w:t>
      </w:r>
      <w:r>
        <w:t xml:space="preserve"> (Distributor of lubetech)</w:t>
      </w:r>
    </w:p>
    <w:p>
      <w:pPr>
        <w:ind w:left="360"/>
      </w:pPr>
      <w:r>
        <w:t xml:space="preserve">4. </w:t>
      </w:r>
      <w:r>
        <w:rPr>
          <w:b/>
        </w:rPr>
        <w:t>Mangalamgroup</w:t>
      </w:r>
      <w:r>
        <w:t xml:space="preserve"> (Distributor of traders)</w:t>
      </w:r>
    </w:p>
    <w:p>
      <w:pPr>
        <w:ind w:left="360"/>
      </w:pPr>
      <w:r>
        <w:t xml:space="preserve">5. </w:t>
      </w:r>
      <w:r>
        <w:rPr>
          <w:b/>
        </w:rPr>
        <w:t>Miller Industrial</w:t>
      </w:r>
      <w:r>
        <w:t xml:space="preserve"> (Distributor of millerindustrial)</w:t>
      </w:r>
    </w:p>
    <w:p>
      <w:pPr>
        <w:ind w:left="360"/>
      </w:pPr>
      <w:r>
        <w:t xml:space="preserve">6. </w:t>
      </w:r>
      <w:r>
        <w:rPr>
          <w:b/>
        </w:rPr>
        <w:t>Mwfluids</w:t>
      </w:r>
      <w:r>
        <w:t xml:space="preserve"> (Distributor of preventatives)</w:t>
      </w:r>
    </w:p>
    <w:p>
      <w:pPr>
        <w:ind w:left="360"/>
      </w:pPr>
      <w:r>
        <w:t xml:space="preserve">7. </w:t>
      </w:r>
      <w:r>
        <w:rPr>
          <w:b/>
        </w:rPr>
        <w:t>Oiluk</w:t>
      </w:r>
      <w:r>
        <w:t xml:space="preserve"> (Distributor of delivering)</w:t>
      </w:r>
    </w:p>
    <w:p>
      <w:pPr>
        <w:ind w:left="360"/>
      </w:pPr>
      <w:r>
        <w:t xml:space="preserve">8. </w:t>
      </w:r>
      <w:r>
        <w:rPr>
          <w:b/>
        </w:rPr>
        <w:t>Q8oils</w:t>
      </w:r>
      <w:r>
        <w:t xml:space="preserve"> (Distributor of literature)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Baker Hughes</w:t>
      </w:r>
      <w:r>
        <w:t xml:space="preserve"> (Participant in investors)</w:t>
      </w:r>
    </w:p>
    <w:p>
      <w:pPr>
        <w:ind w:left="360"/>
      </w:pPr>
      <w:r>
        <w:t xml:space="preserve">2. </w:t>
      </w:r>
      <w:r>
        <w:rPr>
          <w:b/>
        </w:rPr>
        <w:t>Cgfinc</w:t>
      </w:r>
      <w:r>
        <w:t xml:space="preserve"> (Participant in metalworking)</w:t>
      </w:r>
    </w:p>
    <w:p>
      <w:pPr>
        <w:ind w:left="360"/>
      </w:pPr>
      <w:r>
        <w:t xml:space="preserve">3. </w:t>
      </w:r>
      <w:r>
        <w:rPr>
          <w:b/>
        </w:rPr>
        <w:t>Houghton International</w:t>
      </w:r>
      <w:r>
        <w:t xml:space="preserve"> (Participant in metalworking fluids and services)</w:t>
      </w:r>
    </w:p>
    <w:p>
      <w:pPr>
        <w:ind w:left="360"/>
      </w:pPr>
      <w:r>
        <w:t xml:space="preserve">4. </w:t>
      </w:r>
      <w:r>
        <w:rPr>
          <w:b/>
        </w:rPr>
        <w:t>Specialitylubricant</w:t>
      </w:r>
      <w:r>
        <w:t xml:space="preserve"> (Participant in filtration)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