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Methyl Myristate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Methyl Myristate (4)</w:t>
      </w:r>
    </w:p>
    <w:p>
      <w:pPr>
        <w:ind w:left="360"/>
      </w:pPr>
      <w:r>
        <w:t xml:space="preserve">1. </w:t>
      </w:r>
      <w:r>
        <w:rPr>
          <w:b/>
        </w:rPr>
        <w:t>C.H. Robinson</w:t>
      </w:r>
      <w:r>
        <w:t xml:space="preserve"> (Distributor of explore)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Kuehne + Nagel</w:t>
      </w:r>
      <w:r>
        <w:t xml:space="preserve"> (Distributor of warehousing)</w:t>
      </w:r>
    </w:p>
    <w:p>
      <w:pPr>
        <w:ind w:left="360"/>
      </w:pPr>
      <w:r>
        <w:t xml:space="preserve">4. </w:t>
      </w:r>
      <w:r>
        <w:rPr>
          <w:b/>
        </w:rPr>
        <w:t>Merck Group</w:t>
      </w:r>
      <w:r>
        <w:t xml:space="preserve"> (Distributor of redirect)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2. </w:t>
      </w:r>
      <w:r>
        <w:rPr>
          <w:b/>
        </w:rPr>
        <w:t>ChemPoint</w:t>
      </w:r>
      <w:r>
        <w:t xml:space="preserve"> (Participant in localization)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Specialty Chemical Resources</w:t>
      </w:r>
      <w:r>
        <w:t xml:space="preserve"> (Participant in reseller of chemicals for Methyl Myristate)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(Participant in correctly)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(Participant in wholesale distributor for Methyl Myristate)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