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Minoxidil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Minoxidil (5)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Pharmaceutical Distribution)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pharmaceutical distribution)</w:t>
      </w:r>
    </w:p>
    <w:p>
      <w:pPr>
        <w:ind w:left="360"/>
      </w:pPr>
      <w:r>
        <w:t xml:space="preserve">3. </w:t>
      </w:r>
      <w:r>
        <w:rPr>
          <w:b/>
        </w:rPr>
        <w:t>Fresenius Kabi</w:t>
      </w:r>
      <w:r>
        <w:t xml:space="preserve"> (Distributor of Hair restoration products)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pharmaceutical distribution)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Minoxidil topical solution)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Alliance Healthcare</w:t>
      </w:r>
      <w:r>
        <w:t xml:space="preserve"> (Participant in Minoxidil topical solution)</w:t>
      </w:r>
    </w:p>
    <w:p>
      <w:pPr>
        <w:ind w:left="360"/>
      </w:pPr>
      <w:r>
        <w:t xml:space="preserve">2. </w:t>
      </w:r>
      <w:r>
        <w:rPr>
          <w:b/>
        </w:rPr>
        <w:t>Celestron</w:t>
      </w:r>
      <w:r>
        <w:t xml:space="preserve"> (Participant in Astroimaging Cameras)</w:t>
      </w:r>
    </w:p>
    <w:p>
      <w:pPr>
        <w:ind w:left="360"/>
      </w:pPr>
      <w:r>
        <w:t xml:space="preserve">3. </w:t>
      </w:r>
      <w:r>
        <w:rPr>
          <w:b/>
        </w:rPr>
        <w:t>CVS Health</w:t>
      </w:r>
      <w:r>
        <w:t xml:space="preserve"> (Participant in Minoxidil topical solution)</w:t>
      </w:r>
    </w:p>
    <w:p>
      <w:pPr>
        <w:ind w:left="360"/>
      </w:pPr>
      <w:r>
        <w:t xml:space="preserve">4. </w:t>
      </w:r>
      <w:r>
        <w:rPr>
          <w:b/>
        </w:rPr>
        <w:t>Medi-Span</w:t>
      </w:r>
      <w:r>
        <w:t xml:space="preserve"> (Participant in hair restoration products)</w:t>
      </w:r>
    </w:p>
    <w:p>
      <w:pPr>
        <w:ind w:left="360"/>
      </w:pPr>
      <w:r>
        <w:t xml:space="preserve">5. </w:t>
      </w:r>
      <w:r>
        <w:rPr>
          <w:b/>
        </w:rPr>
        <w:t>Scripps Health</w:t>
      </w:r>
      <w:r>
        <w:t xml:space="preserve"> (Participant in Primary)</w:t>
      </w:r>
    </w:p>
    <w:p>
      <w:pPr>
        <w:ind w:left="360"/>
      </w:pPr>
      <w:r>
        <w:t xml:space="preserve">6. </w:t>
      </w:r>
      <w:r>
        <w:rPr>
          <w:b/>
        </w:rPr>
        <w:t>Thermo Fisher Scientific</w:t>
      </w:r>
      <w:r>
        <w:t xml:space="preserve"> (Participant in Minoxidil topical solution)</w:t>
      </w:r>
    </w:p>
    <w:p>
      <w:pPr>
        <w:ind w:left="360"/>
      </w:pPr>
      <w:r>
        <w:t xml:space="preserve">7. </w:t>
      </w:r>
      <w:r>
        <w:rPr>
          <w:b/>
        </w:rPr>
        <w:t>Walgreens Boots Alliance</w:t>
      </w:r>
      <w:r>
        <w:t xml:space="preserve"> (Participant in Minoxidil topical solution)</w:t>
      </w:r>
    </w:p>
    <w:p>
      <w:pPr>
        <w:ind w:left="360"/>
      </w:pPr>
      <w:r>
        <w:t xml:space="preserve">8. </w:t>
      </w:r>
      <w:r>
        <w:rPr>
          <w:b/>
        </w:rPr>
        <w:t>Wimpole</w:t>
      </w:r>
      <w:r>
        <w:t xml:space="preserve"> (Participant in transplant)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