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Nasal Drug Delivery Mode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Nasal Drug Delivery Mode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(Distributor of resource)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Nasusmedical</w:t>
      </w:r>
      <w:r>
        <w:t xml:space="preserve"> (Distributor of therapeutic)</w:t>
      </w:r>
    </w:p>
    <w:p>
      <w:pPr>
        <w:ind w:left="360"/>
      </w:pPr>
      <w:r>
        <w:t xml:space="preserve">7. </w:t>
      </w:r>
      <w:r>
        <w:rPr>
          <w:b/>
        </w:rPr>
        <w:t>Nestscientificusa</w:t>
      </w:r>
      <w:r>
        <w:t xml:space="preserve"> (Distributor of correctly)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Boehringer Ingelheim</w:t>
      </w:r>
      <w:r>
        <w:t xml:space="preserve"> (Participant in robots)</w:t>
      </w:r>
    </w:p>
    <w:p>
      <w:pPr>
        <w:ind w:left="360"/>
      </w:pPr>
      <w:r>
        <w:t xml:space="preserve">2. </w:t>
      </w:r>
      <w:r>
        <w:rPr>
          <w:b/>
        </w:rPr>
        <w:t>Celestron</w:t>
      </w:r>
      <w:r>
        <w:t xml:space="preserve"> (Participant in continue)</w:t>
      </w:r>
    </w:p>
    <w:p>
      <w:pPr>
        <w:ind w:left="360"/>
      </w:pPr>
      <w:r>
        <w:t xml:space="preserve">3. </w:t>
      </w:r>
      <w:r>
        <w:rPr>
          <w:b/>
        </w:rPr>
        <w:t>Mylan</w:t>
      </w:r>
      <w:r>
        <w:t xml:space="preserve"> (Participant in Nasal drug delivery product reseller)</w:t>
      </w:r>
    </w:p>
    <w:p>
      <w:pPr>
        <w:ind w:left="360"/>
      </w:pPr>
      <w:r>
        <w:t xml:space="preserve">4. </w:t>
      </w:r>
      <w:r>
        <w:rPr>
          <w:b/>
        </w:rPr>
        <w:t>PAREXEL International</w:t>
      </w:r>
      <w:r>
        <w:t xml:space="preserve"> (Participant in throughout)</w:t>
      </w:r>
    </w:p>
    <w:p>
      <w:pPr>
        <w:ind w:left="360"/>
      </w:pPr>
      <w:r>
        <w:t xml:space="preserve">5. </w:t>
      </w:r>
      <w:r>
        <w:rPr>
          <w:b/>
        </w:rPr>
        <w:t>Sandoz</w:t>
      </w:r>
      <w:r>
        <w:t xml:space="preserve"> (Participant in nasal spray, nasal inhaler)</w:t>
      </w:r>
    </w:p>
    <w:p>
      <w:pPr>
        <w:ind w:left="360"/>
      </w:pPr>
      <w:r>
        <w:t xml:space="preserve">6. </w:t>
      </w:r>
      <w:r>
        <w:rPr>
          <w:b/>
        </w:rPr>
        <w:t>Snbl Nds</w:t>
      </w:r>
      <w:r>
        <w:t xml:space="preserve"> (Participant in application)</w:t>
      </w:r>
    </w:p>
    <w:p>
      <w:pPr>
        <w:ind w:left="360"/>
      </w:pPr>
      <w:r>
        <w:t xml:space="preserve">7. </w:t>
      </w:r>
      <w:r>
        <w:rPr>
          <w:b/>
        </w:rPr>
        <w:t>Teva Pharmaceuticals</w:t>
      </w:r>
      <w:r>
        <w:t xml:space="preserve"> (Participant in shipping)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