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Neurovascular Devices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Neurovascular Devices (7)</w:t>
      </w:r>
    </w:p>
    <w:p>
      <w:pPr>
        <w:ind w:left="360"/>
      </w:pPr>
      <w:r>
        <w:t xml:space="preserve">1. </w:t>
      </w:r>
      <w:r>
        <w:rPr>
          <w:b/>
        </w:rPr>
        <w:t>Boston Scientific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Medline Industries</w:t>
      </w:r>
      <w:r>
        <w:t xml:space="preserve"> (Distributor of Medical supplies including neurovascular devices)</w:t>
      </w:r>
    </w:p>
    <w:p>
      <w:pPr>
        <w:ind w:left="360"/>
      </w:pPr>
      <w:r>
        <w:t xml:space="preserve">4. </w:t>
      </w:r>
      <w:r>
        <w:rPr>
          <w:b/>
        </w:rPr>
        <w:t>Smith &amp; Nephew</w:t>
      </w:r>
      <w:r>
        <w:t xml:space="preserve"> (Distributor of indications)</w:t>
      </w:r>
    </w:p>
    <w:p>
      <w:pPr>
        <w:ind w:left="360"/>
      </w:pPr>
      <w:r>
        <w:t xml:space="preserve">5. </w:t>
      </w:r>
      <w:r>
        <w:rPr>
          <w:b/>
        </w:rPr>
        <w:t>Stryker</w:t>
      </w:r>
      <w:r>
        <w:t xml:space="preserve"> (Distributor of international)</w:t>
      </w:r>
    </w:p>
    <w:p>
      <w:pPr>
        <w:ind w:left="360"/>
      </w:pPr>
      <w:r>
        <w:t xml:space="preserve">6. </w:t>
      </w:r>
      <w:r>
        <w:rPr>
          <w:b/>
        </w:rPr>
        <w:t>Terumo</w:t>
      </w:r>
      <w:r>
        <w:t xml:space="preserve"> (Distributor of regions)</w:t>
      </w:r>
    </w:p>
    <w:p>
      <w:pPr>
        <w:ind w:left="360"/>
      </w:pPr>
      <w:r>
        <w:t xml:space="preserve">7. </w:t>
      </w:r>
      <w:r>
        <w:rPr>
          <w:b/>
        </w:rPr>
        <w:t>Terumobct</w:t>
      </w:r>
      <w:r>
        <w:t xml:space="preserve"> (Distributor of select)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B. Braun</w:t>
      </w:r>
      <w:r>
        <w:t xml:space="preserve"> (Participant in successfully)</w:t>
      </w:r>
    </w:p>
    <w:p>
      <w:pPr>
        <w:ind w:left="360"/>
      </w:pPr>
      <w:r>
        <w:t xml:space="preserve">2. </w:t>
      </w:r>
      <w:r>
        <w:rPr>
          <w:b/>
        </w:rPr>
        <w:t>Cerenovus</w:t>
      </w:r>
      <w:r>
        <w:t xml:space="preserve"> (Participant in And service provider for neurovascular devices)</w:t>
      </w:r>
    </w:p>
    <w:p>
      <w:pPr>
        <w:ind w:left="360"/>
      </w:pPr>
      <w:r>
        <w:t xml:space="preserve">3. </w:t>
      </w:r>
      <w:r>
        <w:rPr>
          <w:b/>
        </w:rPr>
        <w:t>Penumbra</w:t>
      </w:r>
      <w:r>
        <w:t xml:space="preserve"> (Participant in Reseller of neurovascular devices)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