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Non-Halogenated Flame Retardant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Non-Halogenated Flame Retardant (4)</w:t>
      </w:r>
    </w:p>
    <w:p>
      <w:pPr>
        <w:ind w:left="360"/>
      </w:pPr>
      <w:r>
        <w:t xml:space="preserve">1. </w:t>
      </w:r>
      <w:r>
        <w:rPr>
          <w:b/>
        </w:rPr>
        <w:t>Momentive Performance Materials</w:t>
      </w:r>
      <w:r>
        <w:t xml:space="preserve"> (Distributor of momentive)</w:t>
      </w:r>
    </w:p>
    <w:p>
      <w:pPr>
        <w:ind w:left="360"/>
      </w:pPr>
      <w:r>
        <w:t xml:space="preserve">2. </w:t>
      </w:r>
      <w:r>
        <w:rPr>
          <w:b/>
        </w:rPr>
        <w:t>Qiboflameretardant</w:t>
      </w:r>
      <w:r>
        <w:t xml:space="preserve"> (Distributor of shijiazhuang)</w:t>
      </w:r>
    </w:p>
    <w:p>
      <w:pPr>
        <w:ind w:left="360"/>
      </w:pPr>
      <w:r>
        <w:t xml:space="preserve">3. </w:t>
      </w:r>
      <w:r>
        <w:rPr>
          <w:b/>
        </w:rPr>
        <w:t>Solvay</w:t>
      </w:r>
      <w:r>
        <w:t xml:space="preserve"> (Distributor of searching)</w:t>
      </w:r>
    </w:p>
    <w:p>
      <w:pPr>
        <w:ind w:left="360"/>
      </w:pPr>
      <w:r>
        <w:t xml:space="preserve">4. </w:t>
      </w:r>
      <w:r>
        <w:rPr>
          <w:b/>
        </w:rPr>
        <w:t>Xusen Flameretardant</w:t>
      </w:r>
      <w:r>
        <w:t xml:space="preserve"> (Distributor of incorporated)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