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Oilseed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Oilseed (17)</w:t>
      </w:r>
    </w:p>
    <w:p>
      <w:pPr>
        <w:ind w:left="360"/>
      </w:pPr>
      <w:r>
        <w:t xml:space="preserve">1. </w:t>
      </w:r>
      <w:r>
        <w:rPr>
          <w:b/>
        </w:rPr>
        <w:t>Ag Processing</w:t>
      </w:r>
      <w:r>
        <w:t xml:space="preserve"> (Distributor of oilseed, soybean)</w:t>
      </w:r>
    </w:p>
    <w:p>
      <w:pPr>
        <w:ind w:left="360"/>
      </w:pPr>
      <w:r>
        <w:t xml:space="preserve">2. </w:t>
      </w:r>
      <w:r>
        <w:rPr>
          <w:b/>
        </w:rPr>
        <w:t>Ahdb</w:t>
      </w:r>
      <w:r>
        <w:t xml:space="preserve"> (Distributor of settings)</w:t>
      </w:r>
    </w:p>
    <w:p>
      <w:pPr>
        <w:ind w:left="360"/>
      </w:pPr>
      <w:r>
        <w:t xml:space="preserve">3. </w:t>
      </w:r>
      <w:r>
        <w:rPr>
          <w:b/>
        </w:rPr>
        <w:t>Allseeds</w:t>
      </w:r>
      <w:r>
        <w:t xml:space="preserve"> (Distributor of activities)</w:t>
      </w:r>
    </w:p>
    <w:p>
      <w:pPr>
        <w:ind w:left="360"/>
      </w:pPr>
      <w:r>
        <w:t xml:space="preserve">4. </w:t>
      </w:r>
      <w:r>
        <w:rPr>
          <w:b/>
        </w:rPr>
        <w:t>Avesoils</w:t>
      </w:r>
      <w:r>
        <w:t xml:space="preserve"> (Distributor of sunflower)</w:t>
      </w:r>
    </w:p>
    <w:p>
      <w:pPr>
        <w:ind w:left="360"/>
      </w:pPr>
      <w:r>
        <w:t xml:space="preserve">5. </w:t>
      </w:r>
      <w:r>
        <w:rPr>
          <w:b/>
        </w:rPr>
        <w:t>Brazilsoybeanexporters</w:t>
      </w:r>
      <w:r>
        <w:t xml:space="preserve"> (Distributor of exporters)</w:t>
      </w:r>
    </w:p>
    <w:p>
      <w:pPr>
        <w:ind w:left="360"/>
      </w:pPr>
      <w:r>
        <w:t xml:space="preserve">6. </w:t>
      </w:r>
      <w:r>
        <w:rPr>
          <w:b/>
        </w:rPr>
        <w:t>Bunge Limited</w:t>
      </w:r>
      <w:r>
        <w:t xml:space="preserve"> (Distributor)</w:t>
      </w:r>
    </w:p>
    <w:p>
      <w:pPr>
        <w:ind w:left="360"/>
      </w:pPr>
      <w:r>
        <w:t xml:space="preserve">7.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8. </w:t>
      </w:r>
      <w:r>
        <w:rPr>
          <w:b/>
        </w:rPr>
        <w:t>GrainCorp</w:t>
      </w:r>
      <w:r>
        <w:t xml:space="preserve"> (Distributor of environment)</w:t>
      </w:r>
    </w:p>
    <w:p>
      <w:pPr>
        <w:ind w:left="360"/>
      </w:pPr>
      <w:r>
        <w:t xml:space="preserve">9. </w:t>
      </w:r>
      <w:r>
        <w:rPr>
          <w:b/>
        </w:rPr>
        <w:t>Msoilseeds</w:t>
      </w:r>
      <w:r>
        <w:t xml:space="preserve"> (Distributor of safflower)</w:t>
      </w:r>
    </w:p>
    <w:p>
      <w:pPr>
        <w:ind w:left="360"/>
      </w:pPr>
      <w:r>
        <w:t xml:space="preserve">10. </w:t>
      </w:r>
      <w:r>
        <w:rPr>
          <w:b/>
        </w:rPr>
        <w:t>Noble Group</w:t>
      </w:r>
      <w:r>
        <w:t xml:space="preserve"> (Distributor)</w:t>
      </w:r>
    </w:p>
    <w:p>
      <w:pPr>
        <w:ind w:left="360"/>
      </w:pPr>
      <w:r>
        <w:t xml:space="preserve">11. </w:t>
      </w:r>
      <w:r>
        <w:rPr>
          <w:b/>
        </w:rPr>
        <w:t>Oilseed</w:t>
      </w:r>
      <w:r>
        <w:t xml:space="preserve"> (Distributor)</w:t>
      </w:r>
    </w:p>
    <w:p>
      <w:pPr>
        <w:ind w:left="360"/>
      </w:pPr>
      <w:r>
        <w:t xml:space="preserve">12. </w:t>
      </w:r>
      <w:r>
        <w:rPr>
          <w:b/>
        </w:rPr>
        <w:t>Oilseedssf</w:t>
      </w:r>
      <w:r>
        <w:t xml:space="preserve"> (Distributor of international)</w:t>
      </w:r>
    </w:p>
    <w:p>
      <w:pPr>
        <w:ind w:left="360"/>
      </w:pPr>
      <w:r>
        <w:t xml:space="preserve">13. </w:t>
      </w:r>
      <w:r>
        <w:rPr>
          <w:b/>
        </w:rPr>
        <w:t>Olam International</w:t>
      </w:r>
      <w:r>
        <w:t xml:space="preserve"> (Distributor of subscribe)</w:t>
      </w:r>
    </w:p>
    <w:p>
      <w:pPr>
        <w:ind w:left="360"/>
      </w:pPr>
      <w:r>
        <w:t xml:space="preserve">14. </w:t>
      </w:r>
      <w:r>
        <w:rPr>
          <w:b/>
        </w:rPr>
        <w:t>Olvia</w:t>
      </w:r>
      <w:r>
        <w:t xml:space="preserve"> (Distributor of standards)</w:t>
      </w:r>
    </w:p>
    <w:p>
      <w:pPr>
        <w:ind w:left="360"/>
      </w:pPr>
      <w:r>
        <w:t xml:space="preserve">15. </w:t>
      </w:r>
      <w:r>
        <w:rPr>
          <w:b/>
        </w:rPr>
        <w:t>Pacific Coast Canola</w:t>
      </w:r>
      <w:r>
        <w:t xml:space="preserve"> (Distributor of langsung)</w:t>
      </w:r>
    </w:p>
    <w:p>
      <w:pPr>
        <w:ind w:left="360"/>
      </w:pPr>
      <w:r>
        <w:t xml:space="preserve">16. </w:t>
      </w:r>
      <w:r>
        <w:rPr>
          <w:b/>
        </w:rPr>
        <w:t>SunOpta</w:t>
      </w:r>
      <w:r>
        <w:t xml:space="preserve"> (Distributor of snacks)</w:t>
      </w:r>
    </w:p>
    <w:p>
      <w:pPr>
        <w:ind w:left="360"/>
      </w:pPr>
      <w:r>
        <w:t xml:space="preserve">17. </w:t>
      </w:r>
      <w:r>
        <w:rPr>
          <w:b/>
        </w:rPr>
        <w:t>Wilmar International</w:t>
      </w:r>
      <w:r>
        <w:t xml:space="preserve"> (Distributor of oilseed, soybean)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Ceres Global Ag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Grainru</w:t>
      </w:r>
      <w:r>
        <w:t xml:space="preserve"> (Participant in postavschikam)</w:t>
      </w:r>
    </w:p>
    <w:p>
      <w:pPr>
        <w:ind w:left="360"/>
      </w:pPr>
      <w:r>
        <w:t xml:space="preserve">3. </w:t>
      </w:r>
      <w:r>
        <w:rPr>
          <w:b/>
        </w:rPr>
        <w:t>Sgitrade</w:t>
      </w:r>
      <w:r>
        <w:t xml:space="preserve"> (Participant in commodities)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