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 Imaging System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PET Imaging System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healthcare integration solutions)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healthcare integration solutions)</w:t>
      </w:r>
    </w:p>
    <w:p>
      <w:pPr>
        <w:ind w:left="360"/>
      </w:pPr>
      <w:r>
        <w:t xml:space="preserve">3. </w:t>
      </w:r>
      <w:r>
        <w:rPr>
          <w:b/>
        </w:rPr>
        <w:t>Hik Partner</w:t>
      </w:r>
      <w:r>
        <w:t xml:space="preserve"> (Distributor of diagnostic solutions)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diagnostic imaging services)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Canon Medical Systems</w:t>
      </w:r>
      <w:r>
        <w:t xml:space="preserve"> (Participant in service solutions)</w:t>
      </w:r>
    </w:p>
    <w:p>
      <w:pPr>
        <w:ind w:left="360"/>
      </w:pPr>
      <w:r>
        <w:t xml:space="preserve">2. </w:t>
      </w:r>
      <w:r>
        <w:rPr>
          <w:b/>
        </w:rPr>
        <w:t>Chat</w:t>
      </w:r>
      <w:r>
        <w:t xml:space="preserve"> (Participant in healthcare integration solutions)</w:t>
      </w:r>
    </w:p>
    <w:p>
      <w:pPr>
        <w:ind w:left="360"/>
      </w:pPr>
      <w:r>
        <w:t xml:space="preserve">3. </w:t>
      </w:r>
      <w:r>
        <w:rPr>
          <w:b/>
        </w:rPr>
        <w:t>Infinitt Healthcare</w:t>
      </w:r>
      <w:r>
        <w:t xml:space="preserve"> (Participant in Digital Pathology Solution)</w:t>
      </w:r>
    </w:p>
    <w:p>
      <w:pPr>
        <w:ind w:left="360"/>
      </w:pPr>
      <w:r>
        <w:t xml:space="preserve">4. </w:t>
      </w:r>
      <w:r>
        <w:rPr>
          <w:b/>
        </w:rPr>
        <w:t>Radiology Partners</w:t>
      </w:r>
      <w:r>
        <w:t xml:space="preserve"> (Participant in healthcare integration)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Centuryvms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