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Photodiode Sensors Market</w:t>
      </w:r>
    </w:p>
    <w:p>
      <w:r>
        <w:rPr>
          <w:i/>
        </w:rPr>
        <w:t>Geography: global     Companies: 10</w:t>
      </w:r>
    </w:p>
    <w:p>
      <w:pPr>
        <w:pStyle w:val="Heading1"/>
      </w:pPr>
      <w:r>
        <w:t>Distributors of Photodiode Sensors (3)</w:t>
      </w:r>
    </w:p>
    <w:p>
      <w:pPr>
        <w:ind w:left="360"/>
      </w:pPr>
      <w:r>
        <w:t xml:space="preserve">1. </w:t>
      </w:r>
      <w:r>
        <w:rPr>
          <w:b/>
        </w:rPr>
        <w:t>Allied Electronics</w:t>
      </w:r>
      <w:r>
        <w:t xml:space="preserve"> (Distributor of Electronic components including photodiode sensors)</w:t>
      </w:r>
    </w:p>
    <w:p>
      <w:pPr>
        <w:ind w:left="360"/>
      </w:pPr>
      <w:r>
        <w:t xml:space="preserve">2. </w:t>
      </w:r>
      <w:r>
        <w:rPr>
          <w:b/>
        </w:rPr>
        <w:t>Digi-Key Electronics</w:t>
      </w:r>
      <w:r>
        <w:t xml:space="preserve"> (Distributor of account)</w:t>
      </w:r>
    </w:p>
    <w:p>
      <w:pPr>
        <w:ind w:left="360"/>
      </w:pPr>
      <w:r>
        <w:t xml:space="preserve">3. </w:t>
      </w:r>
      <w:r>
        <w:rPr>
          <w:b/>
        </w:rPr>
        <w:t>Mouser Electronics</w:t>
      </w:r>
      <w:r>
        <w:t xml:space="preserve"> (Distributor of access)</w:t>
      </w:r>
    </w:p>
    <w:p>
      <w:pPr>
        <w:pStyle w:val="Heading1"/>
      </w:pPr>
      <w:r>
        <w:t>Other (7)</w:t>
      </w:r>
    </w:p>
    <w:p>
      <w:pPr>
        <w:ind w:left="360"/>
      </w:pPr>
      <w:r>
        <w:t xml:space="preserve">1. </w:t>
      </w:r>
      <w:r>
        <w:rPr>
          <w:b/>
        </w:rPr>
        <w:t>Arrow Electronics</w:t>
      </w:r>
      <w:r>
        <w:t xml:space="preserve"> (Participant in photodiode, light sensor)</w:t>
      </w:r>
    </w:p>
    <w:p>
      <w:pPr>
        <w:ind w:left="360"/>
      </w:pPr>
      <w:r>
        <w:t xml:space="preserve">2. </w:t>
      </w:r>
      <w:r>
        <w:rPr>
          <w:b/>
        </w:rPr>
        <w:t>Avnet</w:t>
      </w:r>
      <w:r>
        <w:t xml:space="preserve"> (Participant in pacific)</w:t>
      </w:r>
    </w:p>
    <w:p>
      <w:pPr>
        <w:ind w:left="360"/>
      </w:pPr>
      <w:r>
        <w:t xml:space="preserve">3. </w:t>
      </w:r>
      <w:r>
        <w:rPr>
          <w:b/>
        </w:rPr>
        <w:t>B&amp;B Electronics</w:t>
      </w:r>
      <w:r>
        <w:t xml:space="preserve"> (Participant in System integrator and service provider for photodiode sensor systems)</w:t>
      </w:r>
    </w:p>
    <w:p>
      <w:pPr>
        <w:ind w:left="360"/>
      </w:pPr>
      <w:r>
        <w:t xml:space="preserve">4. </w:t>
      </w:r>
      <w:r>
        <w:rPr>
          <w:b/>
        </w:rPr>
        <w:t>Cimetrics</w:t>
      </w:r>
      <w:r>
        <w:t xml:space="preserve"> (Participant in protocol)</w:t>
      </w:r>
    </w:p>
    <w:p>
      <w:pPr>
        <w:ind w:left="360"/>
      </w:pPr>
      <w:r>
        <w:t xml:space="preserve">5. </w:t>
      </w:r>
      <w:r>
        <w:rPr>
          <w:b/>
        </w:rPr>
        <w:t>Future Electronics</w:t>
      </w:r>
      <w:r>
        <w:t xml:space="preserve"> (Participant in protected)</w:t>
      </w:r>
    </w:p>
    <w:p>
      <w:pPr>
        <w:ind w:left="360"/>
      </w:pPr>
      <w:r>
        <w:t xml:space="preserve">6. </w:t>
      </w:r>
      <w:r>
        <w:rPr>
          <w:b/>
        </w:rPr>
        <w:t>Sierra Monitor</w:t>
      </w:r>
      <w:r>
        <w:t xml:space="preserve"> (Participant in octavio)</w:t>
      </w:r>
    </w:p>
    <w:p>
      <w:pPr>
        <w:ind w:left="360"/>
      </w:pPr>
      <w:r>
        <w:t xml:space="preserve">7. </w:t>
      </w:r>
      <w:r>
        <w:rPr>
          <w:b/>
        </w:rPr>
        <w:t>Techni-Tool</w:t>
      </w:r>
      <w:r>
        <w:t xml:space="preserve"> (Participant in Service provider for installation of photodiode sensors)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