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Polyethyleneimine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Polyethyleneimine (6)</w:t>
      </w:r>
    </w:p>
    <w:p>
      <w:pPr>
        <w:ind w:left="360"/>
      </w:pPr>
      <w:r>
        <w:t xml:space="preserve">1. </w:t>
      </w:r>
      <w:r>
        <w:rPr>
          <w:b/>
        </w:rPr>
        <w:t>BASF SE</w:t>
      </w:r>
      <w:r>
        <w:t xml:space="preserve"> (Distributor of quarterly)</w:t>
      </w:r>
    </w:p>
    <w:p>
      <w:pPr>
        <w:ind w:left="360"/>
      </w:pPr>
      <w:r>
        <w:t xml:space="preserve">2. </w:t>
      </w:r>
      <w:r>
        <w:rPr>
          <w:b/>
        </w:rPr>
        <w:t>Chemical</w:t>
      </w:r>
      <w:r>
        <w:t xml:space="preserve"> (Distributor of advantage)</w:t>
      </w:r>
    </w:p>
    <w:p>
      <w:pPr>
        <w:ind w:left="360"/>
      </w:pPr>
      <w:r>
        <w:t xml:space="preserve">3. </w:t>
      </w:r>
      <w:r>
        <w:rPr>
          <w:b/>
        </w:rPr>
        <w:t>ChemPoint</w:t>
      </w:r>
      <w:r>
        <w:t xml:space="preserve"> (Distributor of localization)</w:t>
      </w:r>
    </w:p>
    <w:p>
      <w:pPr>
        <w:ind w:left="360"/>
      </w:pPr>
      <w:r>
        <w:t xml:space="preserve">4. </w:t>
      </w:r>
      <w:r>
        <w:rPr>
          <w:b/>
        </w:rPr>
        <w:t>Distrupol</w:t>
      </w:r>
      <w:r>
        <w:t xml:space="preserve"> (Distributor)</w:t>
      </w:r>
    </w:p>
    <w:p>
      <w:pPr>
        <w:ind w:left="360"/>
      </w:pPr>
      <w:r>
        <w:t xml:space="preserve">5. </w:t>
      </w:r>
      <w:r>
        <w:rPr>
          <w:b/>
        </w:rPr>
        <w:t>Merck Group</w:t>
      </w:r>
      <w:r>
        <w:t xml:space="preserve"> (Distributor of redirect)</w:t>
      </w:r>
    </w:p>
    <w:p>
      <w:pPr>
        <w:ind w:left="360"/>
      </w:pPr>
      <w:r>
        <w:t xml:space="preserve">6. </w:t>
      </w:r>
      <w:r>
        <w:rPr>
          <w:b/>
        </w:rPr>
        <w:t>Ultrapolymers</w:t>
      </w:r>
      <w:r>
        <w:t xml:space="preserve"> (Distributor of technologies)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Acros Organics</w:t>
      </w:r>
      <w:r>
        <w:t xml:space="preserve"> (Participant in chemicals for polyethyleneimine)</w:t>
      </w:r>
    </w:p>
    <w:p>
      <w:pPr>
        <w:ind w:left="360"/>
      </w:pPr>
      <w:r>
        <w:t xml:space="preserve">2. </w:t>
      </w:r>
      <w:r>
        <w:rPr>
          <w:b/>
        </w:rPr>
        <w:t>Alfa Aesar</w:t>
      </w:r>
      <w:r>
        <w:t xml:space="preserve"> (Participant in alfaaesar)</w:t>
      </w:r>
    </w:p>
    <w:p>
      <w:pPr>
        <w:ind w:left="360"/>
      </w:pPr>
      <w:r>
        <w:t xml:space="preserve">3. </w:t>
      </w:r>
      <w:r>
        <w:rPr>
          <w:b/>
        </w:rPr>
        <w:t>Avantor</w:t>
      </w:r>
      <w:r>
        <w:t xml:space="preserve"> (Participant in prosjekter)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5. </w:t>
      </w:r>
      <w:r>
        <w:rPr>
          <w:b/>
        </w:rPr>
        <w:t>Hawkins,</w:t>
      </w:r>
      <w:r>
        <w:t xml:space="preserve"> (Participant in customer)</w:t>
      </w:r>
    </w:p>
    <w:p>
      <w:pPr>
        <w:ind w:left="360"/>
      </w:pPr>
      <w:r>
        <w:t xml:space="preserve">6. </w:t>
      </w:r>
      <w:r>
        <w:rPr>
          <w:b/>
        </w:rPr>
        <w:t>SABIC</w:t>
      </w:r>
      <w:r>
        <w:t xml:space="preserve"> (Participant in equivalent)</w:t>
      </w:r>
    </w:p>
    <w:p>
      <w:pPr>
        <w:ind w:left="360"/>
      </w:pPr>
      <w:r>
        <w:t xml:space="preserve">7. </w:t>
      </w:r>
      <w:r>
        <w:rPr>
          <w:b/>
        </w:rPr>
        <w:t>Sigma-Aldrich</w:t>
      </w:r>
      <w:r>
        <w:t xml:space="preserve"> (Participant in laboratory)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9. </w:t>
      </w:r>
      <w:r>
        <w:rPr>
          <w:b/>
        </w:rPr>
        <w:t>Univar Solutions</w:t>
      </w:r>
      <w:r>
        <w:t xml:space="preserve"> (Participant in correctly)</w:t>
      </w:r>
    </w:p>
    <w:p>
      <w:pPr>
        <w:ind w:left="360"/>
      </w:pPr>
      <w:r>
        <w:t xml:space="preserve">10. </w:t>
      </w:r>
      <w:r>
        <w:rPr>
          <w:b/>
        </w:rPr>
        <w:t>VWR International</w:t>
      </w:r>
      <w:r>
        <w:t xml:space="preserve"> (Participant in service provider in chemical distribution for polyethyleneimine)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