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Potash Fertilizers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Potash Fertilizers (2)</w:t>
      </w:r>
    </w:p>
    <w:p>
      <w:pPr>
        <w:ind w:left="360"/>
      </w:pPr>
      <w:r>
        <w:t xml:space="preserve">1. </w:t>
      </w:r>
      <w:r>
        <w:rPr>
          <w:b/>
        </w:rPr>
        <w:t>Agrium</w:t>
      </w:r>
      <w:r>
        <w:t xml:space="preserve"> (Distributor of phosphate)</w:t>
      </w:r>
    </w:p>
    <w:p>
      <w:pPr>
        <w:ind w:left="360"/>
      </w:pPr>
      <w:r>
        <w:t xml:space="preserve">2. </w:t>
      </w:r>
      <w:r>
        <w:rPr>
          <w:b/>
        </w:rPr>
        <w:t>Teamakglobe</w:t>
      </w:r>
      <w:r>
        <w:t xml:space="preserve"> (Distributor of limitedteamak)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Helena Agri-Enterprises,</w:t>
      </w:r>
      <w:r>
        <w:t xml:space="preserve"> (Participant in expertise)</w:t>
      </w:r>
    </w:p>
    <w:p>
      <w:pPr>
        <w:ind w:left="360"/>
      </w:pPr>
      <w:r>
        <w:t xml:space="preserve">2. </w:t>
      </w:r>
      <w:r>
        <w:rPr>
          <w:b/>
        </w:rPr>
        <w:t>Nutrien Ag Solutions</w:t>
      </w:r>
      <w:r>
        <w:t xml:space="preserve"> (Participant in insights)</w:t>
      </w:r>
    </w:p>
    <w:p>
      <w:pPr>
        <w:ind w:left="360"/>
      </w:pPr>
      <w:r>
        <w:t xml:space="preserve">3. </w:t>
      </w:r>
      <w:r>
        <w:rPr>
          <w:b/>
        </w:rPr>
        <w:t>Nutrien Retail</w:t>
      </w:r>
      <w:r>
        <w:t xml:space="preserve"> (Participant in Retailer and reseller of fertilizers including potash)</w:t>
      </w:r>
    </w:p>
    <w:p>
      <w:pPr>
        <w:ind w:left="360"/>
      </w:pPr>
      <w:r>
        <w:t xml:space="preserve">4. </w:t>
      </w:r>
      <w:r>
        <w:rPr>
          <w:b/>
        </w:rPr>
        <w:t>TruGreen</w:t>
      </w:r>
      <w:r>
        <w:t xml:space="preserve"> (Participant in Lawn care service provider using potash)</w:t>
      </w:r>
    </w:p>
    <w:p>
      <w:pPr>
        <w:ind w:left="360"/>
      </w:pPr>
      <w:r>
        <w:t xml:space="preserve">5. </w:t>
      </w:r>
      <w:r>
        <w:rPr>
          <w:b/>
        </w:rPr>
        <w:t>Yara International</w:t>
      </w:r>
      <w:r>
        <w:t xml:space="preserve"> (Participant in understand)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