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Potassium Sulphate Market</w:t>
      </w:r>
    </w:p>
    <w:p>
      <w:r>
        <w:rPr>
          <w:i/>
        </w:rPr>
        <w:t>Geography: global     Companies: 13</w:t>
      </w:r>
    </w:p>
    <w:p>
      <w:pPr>
        <w:pStyle w:val="Heading1"/>
      </w:pPr>
      <w:r>
        <w:t>Distributors of Potassium Sulphate (10)</w:t>
      </w:r>
    </w:p>
    <w:p>
      <w:pPr>
        <w:ind w:left="360"/>
      </w:pPr>
      <w:r>
        <w:t xml:space="preserve">1. </w:t>
      </w:r>
      <w:r>
        <w:rPr>
          <w:b/>
        </w:rPr>
        <w:t>Agri-Inject</w:t>
      </w:r>
      <w:r>
        <w:t xml:space="preserve"> (Distributor of choose)</w:t>
      </w:r>
    </w:p>
    <w:p>
      <w:pPr>
        <w:ind w:left="360"/>
      </w:pPr>
      <w:r>
        <w:t xml:space="preserve">2. </w:t>
      </w:r>
      <w:r>
        <w:rPr>
          <w:b/>
        </w:rPr>
        <w:t>Agrium</w:t>
      </w:r>
      <w:r>
        <w:t xml:space="preserve"> (Distributor of phosphate)</w:t>
      </w:r>
    </w:p>
    <w:p>
      <w:pPr>
        <w:ind w:left="360"/>
      </w:pPr>
      <w:r>
        <w:t xml:space="preserve">3. </w:t>
      </w:r>
      <w:r>
        <w:rPr>
          <w:b/>
        </w:rPr>
        <w:t>Agrohim Prom</w:t>
      </w:r>
      <w:r>
        <w:t xml:space="preserve"> (Distributor of fertilizers)</w:t>
      </w:r>
    </w:p>
    <w:p>
      <w:pPr>
        <w:ind w:left="360"/>
      </w:pPr>
      <w:r>
        <w:t xml:space="preserve">4. </w:t>
      </w:r>
      <w:r>
        <w:rPr>
          <w:b/>
        </w:rPr>
        <w:t>Evergrowfert</w:t>
      </w:r>
      <w:r>
        <w:t xml:space="preserve"> (Distributor of statements)</w:t>
      </w:r>
    </w:p>
    <w:p>
      <w:pPr>
        <w:ind w:left="360"/>
      </w:pPr>
      <w:r>
        <w:t xml:space="preserve">5. </w:t>
      </w:r>
      <w:r>
        <w:rPr>
          <w:b/>
        </w:rPr>
        <w:t>Fertinagro</w:t>
      </w:r>
      <w:r>
        <w:t xml:space="preserve"> (Distributor of whatsapp)</w:t>
      </w:r>
    </w:p>
    <w:p>
      <w:pPr>
        <w:ind w:left="360"/>
      </w:pPr>
      <w:r>
        <w:t xml:space="preserve">6. </w:t>
      </w:r>
      <w:r>
        <w:rPr>
          <w:b/>
        </w:rPr>
        <w:t>Helena Agri-Enterprises,</w:t>
      </w:r>
      <w:r>
        <w:t xml:space="preserve"> (Distributor of expertise)</w:t>
      </w:r>
    </w:p>
    <w:p>
      <w:pPr>
        <w:ind w:left="360"/>
      </w:pPr>
      <w:r>
        <w:t xml:space="preserve">7. </w:t>
      </w:r>
      <w:r>
        <w:rPr>
          <w:b/>
        </w:rPr>
        <w:t>Hhfertilizer</w:t>
      </w:r>
      <w:r>
        <w:t xml:space="preserve"> (Distributor of development)</w:t>
      </w:r>
    </w:p>
    <w:p>
      <w:pPr>
        <w:ind w:left="360"/>
      </w:pPr>
      <w:r>
        <w:t xml:space="preserve">8. </w:t>
      </w:r>
      <w:r>
        <w:rPr>
          <w:b/>
        </w:rPr>
        <w:t>Nutrien Ag Solutions</w:t>
      </w:r>
      <w:r>
        <w:t xml:space="preserve"> (Distributor of insights)</w:t>
      </w:r>
    </w:p>
    <w:p>
      <w:pPr>
        <w:ind w:left="360"/>
      </w:pPr>
      <w:r>
        <w:t xml:space="preserve">9. </w:t>
      </w:r>
      <w:r>
        <w:rPr>
          <w:b/>
        </w:rPr>
        <w:t>Nutrien Retail</w:t>
      </w:r>
      <w:r>
        <w:t xml:space="preserve"> (Distributor of retail distributor of fertilizers for Potassium Sulphate)</w:t>
      </w:r>
    </w:p>
    <w:p>
      <w:pPr>
        <w:ind w:left="360"/>
      </w:pPr>
      <w:r>
        <w:t xml:space="preserve">10. </w:t>
      </w:r>
      <w:r>
        <w:rPr>
          <w:b/>
        </w:rPr>
        <w:t>Solinchem</w:t>
      </w:r>
      <w:r>
        <w:t xml:space="preserve"> (Distributor of fertilizer)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Crop Production Services,</w:t>
      </w:r>
      <w:r>
        <w:t xml:space="preserve"> (Participant in agricultural service provider for Potassium Sulphate)</w:t>
      </w:r>
    </w:p>
    <w:p>
      <w:pPr>
        <w:ind w:left="360"/>
      </w:pPr>
      <w:r>
        <w:t xml:space="preserve">2. </w:t>
      </w:r>
      <w:r>
        <w:rPr>
          <w:b/>
        </w:rPr>
        <w:t>Farmers Business Network,</w:t>
      </w:r>
      <w:r>
        <w:t xml:space="preserve"> (Participant in community)</w:t>
      </w:r>
    </w:p>
    <w:p>
      <w:pPr>
        <w:ind w:left="360"/>
      </w:pPr>
      <w:r>
        <w:t xml:space="preserve">3. </w:t>
      </w:r>
      <w:r>
        <w:rPr>
          <w:b/>
        </w:rPr>
        <w:t>TruGreen</w:t>
      </w:r>
      <w:r>
        <w:t xml:space="preserve"> (Participant in service provider for agricultural solutions for Potassium Sulphate)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