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Premium Cosmetics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Premium Cosmetics (5)</w:t>
      </w:r>
    </w:p>
    <w:p>
      <w:pPr>
        <w:ind w:left="360"/>
      </w:pPr>
      <w:r>
        <w:t xml:space="preserve">1. </w:t>
      </w:r>
      <w:r>
        <w:rPr>
          <w:b/>
        </w:rPr>
        <w:t>Cosmetic Solutions</w:t>
      </w:r>
      <w:r>
        <w:t xml:space="preserve"> (Distributor of cancel)</w:t>
      </w:r>
    </w:p>
    <w:p>
      <w:pPr>
        <w:ind w:left="360"/>
      </w:pPr>
      <w:r>
        <w:t xml:space="preserve">2. </w:t>
      </w:r>
      <w:r>
        <w:rPr>
          <w:b/>
        </w:rPr>
        <w:t>Giftsind</w:t>
      </w:r>
      <w:r>
        <w:t xml:space="preserve"> (Distributor of suppliers)</w:t>
      </w:r>
    </w:p>
    <w:p>
      <w:pPr>
        <w:ind w:left="360"/>
      </w:pPr>
      <w:r>
        <w:t xml:space="preserve">3. </w:t>
      </w:r>
      <w:r>
        <w:rPr>
          <w:b/>
        </w:rPr>
        <w:t>Glamourtekag</w:t>
      </w:r>
      <w:r>
        <w:t xml:space="preserve"> (Distributor of cosmetics)</w:t>
      </w:r>
    </w:p>
    <w:p>
      <w:pPr>
        <w:ind w:left="360"/>
      </w:pPr>
      <w:r>
        <w:t xml:space="preserve">4. </w:t>
      </w:r>
      <w:r>
        <w:rPr>
          <w:b/>
        </w:rPr>
        <w:t>P&amp;G Professional</w:t>
      </w:r>
      <w:r>
        <w:t xml:space="preserve"> (Distributor of supplies)</w:t>
      </w:r>
    </w:p>
    <w:p>
      <w:pPr>
        <w:ind w:left="360"/>
      </w:pPr>
      <w:r>
        <w:t xml:space="preserve">5. </w:t>
      </w:r>
      <w:r>
        <w:rPr>
          <w:b/>
        </w:rPr>
        <w:t>Poshperfumes</w:t>
      </w:r>
      <w:r>
        <w:t xml:space="preserve"> (Distributor of wholesaler)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Avon</w:t>
      </w:r>
      <w:r>
        <w:t xml:space="preserve"> (Participant in reseller of beauty products through direct sales for premium cosmetics)</w:t>
      </w:r>
    </w:p>
    <w:p>
      <w:pPr>
        <w:ind w:left="360"/>
      </w:pPr>
      <w:r>
        <w:t xml:space="preserve">2. </w:t>
      </w:r>
      <w:r>
        <w:rPr>
          <w:b/>
        </w:rPr>
        <w:t>Beautylish</w:t>
      </w:r>
      <w:r>
        <w:t xml:space="preserve"> (Participant in chantecaille)</w:t>
      </w:r>
    </w:p>
    <w:p>
      <w:pPr>
        <w:ind w:left="360"/>
      </w:pPr>
      <w:r>
        <w:t xml:space="preserve">3. </w:t>
      </w:r>
      <w:r>
        <w:rPr>
          <w:b/>
        </w:rPr>
        <w:t>HCP Packaging</w:t>
      </w:r>
      <w:r>
        <w:t xml:space="preserve"> (Participant in service provider for cosmetic packaging for premium cosmetics)</w:t>
      </w:r>
    </w:p>
    <w:p>
      <w:pPr>
        <w:ind w:left="360"/>
      </w:pPr>
      <w:r>
        <w:t xml:space="preserve">4. </w:t>
      </w:r>
      <w:r>
        <w:rPr>
          <w:b/>
        </w:rPr>
        <w:t>Mary Kay</w:t>
      </w:r>
      <w:r>
        <w:t xml:space="preserve"> (Participant in consultant)</w:t>
      </w:r>
    </w:p>
    <w:p>
      <w:pPr>
        <w:ind w:left="360"/>
      </w:pPr>
      <w:r>
        <w:t xml:space="preserve">5. </w:t>
      </w:r>
      <w:r>
        <w:rPr>
          <w:b/>
        </w:rPr>
        <w:t>Morphe</w:t>
      </w:r>
      <w:r>
        <w:t xml:space="preserve"> (Participant in shipping)</w:t>
      </w:r>
    </w:p>
    <w:p>
      <w:pPr>
        <w:ind w:left="360"/>
      </w:pPr>
      <w:r>
        <w:t xml:space="preserve">6. </w:t>
      </w:r>
      <w:r>
        <w:rPr>
          <w:b/>
        </w:rPr>
        <w:t>Sephora</w:t>
      </w:r>
      <w:r>
        <w:t xml:space="preserve"> (Participant in deliverychoose)</w:t>
      </w:r>
    </w:p>
    <w:p>
      <w:pPr>
        <w:ind w:left="360"/>
      </w:pPr>
      <w:r>
        <w:t xml:space="preserve">7. </w:t>
      </w:r>
      <w:r>
        <w:rPr>
          <w:b/>
        </w:rPr>
        <w:t>Ulta Beauty</w:t>
      </w:r>
      <w:r>
        <w:t xml:space="preserve"> (Participant in members)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