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Prescriptive Analytics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Prescriptive Analytics (5)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Informatica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Projectpro</w:t>
      </w:r>
      <w:r>
        <w:t xml:space="preserve"> (Distributor of project)</w:t>
      </w:r>
    </w:p>
    <w:p>
      <w:pPr>
        <w:ind w:left="360"/>
      </w:pPr>
      <w:r>
        <w:t xml:space="preserve">5. </w:t>
      </w:r>
      <w:r>
        <w:rPr>
          <w:b/>
        </w:rPr>
        <w:t>Timedoctor</w:t>
      </w:r>
      <w:r>
        <w:t xml:space="preserve"> (Distributor of software)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Qlik</w:t>
      </w:r>
      <w:r>
        <w:t xml:space="preserve"> (Participant in community)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