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Shared Power Bank Market</w:t>
      </w:r>
    </w:p>
    <w:p>
      <w:r>
        <w:rPr>
          <w:i/>
        </w:rPr>
        <w:t>Geography: global     Companies: 21</w:t>
      </w:r>
    </w:p>
    <w:p>
      <w:pPr>
        <w:pStyle w:val="Heading1"/>
      </w:pPr>
      <w:r>
        <w:t>Distributors of Shared Power Bank (9)</w:t>
      </w:r>
    </w:p>
    <w:p>
      <w:pPr>
        <w:ind w:left="360"/>
      </w:pPr>
      <w:r>
        <w:t xml:space="preserve">1. </w:t>
      </w:r>
      <w:r>
        <w:rPr>
          <w:b/>
        </w:rPr>
        <w:t>Batteroo</w:t>
      </w:r>
      <w:r>
        <w:t xml:space="preserve"> (Distributor of Shared power)</w:t>
      </w:r>
    </w:p>
    <w:p>
      <w:pPr>
        <w:ind w:left="360"/>
      </w:pPr>
      <w:r>
        <w:t xml:space="preserve">2. </w:t>
      </w:r>
      <w:r>
        <w:rPr>
          <w:b/>
        </w:rPr>
        <w:t>ChargeSpot</w:t>
      </w:r>
      <w:r>
        <w:t xml:space="preserve"> (Distributor of Single Unit Power Supply)</w:t>
      </w:r>
    </w:p>
    <w:p>
      <w:pPr>
        <w:ind w:left="360"/>
      </w:pPr>
      <w:r>
        <w:t xml:space="preserve">3. </w:t>
      </w:r>
      <w:r>
        <w:rPr>
          <w:b/>
        </w:rPr>
        <w:t>Dollardays</w:t>
      </w:r>
      <w:r>
        <w:t xml:space="preserve"> (Distributor of promotional merchandise)</w:t>
      </w:r>
    </w:p>
    <w:p>
      <w:pPr>
        <w:ind w:left="360"/>
      </w:pPr>
      <w:r>
        <w:t xml:space="preserve">4. </w:t>
      </w:r>
      <w:r>
        <w:rPr>
          <w:b/>
        </w:rPr>
        <w:t>Energizer</w:t>
      </w:r>
      <w:r>
        <w:t xml:space="preserve"> (Distributor of Shared power)</w:t>
      </w:r>
    </w:p>
    <w:p>
      <w:pPr>
        <w:ind w:left="360"/>
      </w:pPr>
      <w:r>
        <w:t xml:space="preserve">5. </w:t>
      </w:r>
      <w:r>
        <w:rPr>
          <w:b/>
        </w:rPr>
        <w:t>Innisfox</w:t>
      </w:r>
      <w:r>
        <w:t xml:space="preserve"> (Distributor of PB903 20000mAh Laptop Power)</w:t>
      </w:r>
    </w:p>
    <w:p>
      <w:pPr>
        <w:ind w:left="360"/>
      </w:pPr>
      <w:r>
        <w:t xml:space="preserve">6. </w:t>
      </w:r>
      <w:r>
        <w:rPr>
          <w:b/>
        </w:rPr>
        <w:t>Juupower</w:t>
      </w:r>
      <w:r>
        <w:t xml:space="preserve"> (Distributor of smart charging stations)</w:t>
      </w:r>
    </w:p>
    <w:p>
      <w:pPr>
        <w:ind w:left="360"/>
      </w:pPr>
      <w:r>
        <w:t xml:space="preserve">7. </w:t>
      </w:r>
      <w:r>
        <w:rPr>
          <w:b/>
        </w:rPr>
        <w:t>Litashared</w:t>
      </w:r>
      <w:r>
        <w:t xml:space="preserve"> (Distributor of 4 slot power bank rental station)</w:t>
      </w:r>
    </w:p>
    <w:p>
      <w:pPr>
        <w:ind w:left="360"/>
      </w:pPr>
      <w:r>
        <w:t xml:space="preserve">8. </w:t>
      </w:r>
      <w:r>
        <w:rPr>
          <w:b/>
        </w:rPr>
        <w:t>Mykrisdonia</w:t>
      </w:r>
      <w:r>
        <w:t xml:space="preserve"> (Distributor of krisdonia)</w:t>
      </w:r>
    </w:p>
    <w:p>
      <w:pPr>
        <w:ind w:left="360"/>
      </w:pPr>
      <w:r>
        <w:t xml:space="preserve">9. </w:t>
      </w:r>
      <w:r>
        <w:rPr>
          <w:b/>
        </w:rPr>
        <w:t>RavPower</w:t>
      </w:r>
      <w:r>
        <w:t xml:space="preserve"> (Distributor of 5000mAh Nano 20W USB-C Power)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Amptracharging</w:t>
      </w:r>
      <w:r>
        <w:t xml:space="preserve"> (Participant in Revenue Sharing)</w:t>
      </w:r>
    </w:p>
    <w:p>
      <w:pPr>
        <w:ind w:left="360"/>
      </w:pPr>
      <w:r>
        <w:t xml:space="preserve">2. </w:t>
      </w:r>
      <w:r>
        <w:rPr>
          <w:b/>
        </w:rPr>
        <w:t>Anker</w:t>
      </w:r>
      <w:r>
        <w:t xml:space="preserve"> (Participant in Wireless Chargers)</w:t>
      </w:r>
    </w:p>
    <w:p>
      <w:pPr>
        <w:ind w:left="360"/>
      </w:pPr>
      <w:r>
        <w:t xml:space="preserve">3. </w:t>
      </w:r>
      <w:r>
        <w:rPr>
          <w:b/>
        </w:rPr>
        <w:t>Besiter</w:t>
      </w:r>
      <w:r>
        <w:t xml:space="preserve"> (Participant in Stackable Standard Series)</w:t>
      </w:r>
    </w:p>
    <w:p>
      <w:pPr>
        <w:ind w:left="360"/>
      </w:pPr>
      <w:r>
        <w:t xml:space="preserve">4. </w:t>
      </w:r>
      <w:r>
        <w:rPr>
          <w:b/>
        </w:rPr>
        <w:t>Boonie</w:t>
      </w:r>
      <w:r>
        <w:t xml:space="preserve"> (Participant in Shared power)</w:t>
      </w:r>
    </w:p>
    <w:p>
      <w:pPr>
        <w:ind w:left="360"/>
      </w:pPr>
      <w:r>
        <w:t xml:space="preserve">5. </w:t>
      </w:r>
      <w:r>
        <w:rPr>
          <w:b/>
        </w:rPr>
        <w:t>Bulk Power</w:t>
      </w:r>
      <w:r>
        <w:t xml:space="preserve"> (Participant in Shared power)</w:t>
      </w:r>
    </w:p>
    <w:p>
      <w:pPr>
        <w:ind w:left="360"/>
      </w:pPr>
      <w:r>
        <w:t xml:space="preserve">6. </w:t>
      </w:r>
      <w:r>
        <w:rPr>
          <w:b/>
        </w:rPr>
        <w:t>Chargehub</w:t>
      </w:r>
      <w:r>
        <w:t xml:space="preserve"> (Participant in EV charging solutions)</w:t>
      </w:r>
    </w:p>
    <w:p>
      <w:pPr>
        <w:ind w:left="360"/>
      </w:pPr>
      <w:r>
        <w:t xml:space="preserve">7. </w:t>
      </w:r>
      <w:r>
        <w:rPr>
          <w:b/>
        </w:rPr>
        <w:t>ChargeItSpot</w:t>
      </w:r>
      <w:r>
        <w:t xml:space="preserve"> (Participant in mobile charging solutions)</w:t>
      </w:r>
    </w:p>
    <w:p>
      <w:pPr>
        <w:ind w:left="360"/>
      </w:pPr>
      <w:r>
        <w:t xml:space="preserve">8. </w:t>
      </w:r>
      <w:r>
        <w:rPr>
          <w:b/>
        </w:rPr>
        <w:t>Chargemap</w:t>
      </w:r>
      <w:r>
        <w:t xml:space="preserve"> (Participant in charging subscription)</w:t>
      </w:r>
    </w:p>
    <w:p>
      <w:pPr>
        <w:ind w:left="360"/>
      </w:pPr>
      <w:r>
        <w:t xml:space="preserve">9. </w:t>
      </w:r>
      <w:r>
        <w:rPr>
          <w:b/>
        </w:rPr>
        <w:t>Juugotech</w:t>
      </w:r>
      <w:r>
        <w:t xml:space="preserve"> (Participant in SaaS fleet management)</w:t>
      </w:r>
    </w:p>
    <w:p>
      <w:pPr>
        <w:ind w:left="360"/>
      </w:pPr>
      <w:r>
        <w:t xml:space="preserve">10. </w:t>
      </w:r>
      <w:r>
        <w:rPr>
          <w:b/>
        </w:rPr>
        <w:t>Karma</w:t>
      </w:r>
      <w:r>
        <w:t xml:space="preserve"> (Participant in Shared power)</w:t>
      </w:r>
    </w:p>
    <w:p>
      <w:pPr>
        <w:ind w:left="360"/>
      </w:pPr>
      <w:r>
        <w:t xml:space="preserve">11. </w:t>
      </w:r>
      <w:r>
        <w:rPr>
          <w:b/>
        </w:rPr>
        <w:t>Mophie</w:t>
      </w:r>
      <w:r>
        <w:t xml:space="preserve"> (Participant in Charging Stations)</w:t>
      </w:r>
    </w:p>
    <w:p>
      <w:pPr>
        <w:ind w:left="360"/>
      </w:pPr>
      <w:r>
        <w:t xml:space="preserve">12. </w:t>
      </w:r>
      <w:r>
        <w:rPr>
          <w:b/>
        </w:rPr>
        <w:t>Power2Go</w:t>
      </w:r>
      <w:r>
        <w:t xml:space="preserve"> (Participant in mobile charging solutions)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Merkandi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