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Shortenings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Shortenings (8)</w:t>
      </w:r>
    </w:p>
    <w:p>
      <w:pPr>
        <w:ind w:left="360"/>
      </w:pPr>
      <w:r>
        <w:t xml:space="preserve">1. </w:t>
      </w:r>
      <w:r>
        <w:rPr>
          <w:b/>
        </w:rPr>
        <w:t>Borneoseller</w:t>
      </w:r>
      <w:r>
        <w:t xml:space="preserve"> (Distributor of food service shortening)</w:t>
      </w:r>
    </w:p>
    <w:p>
      <w:pPr>
        <w:ind w:left="360"/>
      </w:pPr>
      <w:r>
        <w:t xml:space="preserve">2. </w:t>
      </w:r>
      <w:r>
        <w:rPr>
          <w:b/>
        </w:rPr>
        <w:t>Foodservices</w:t>
      </w:r>
      <w:r>
        <w:t xml:space="preserve"> (Distributor of baking solutions)</w:t>
      </w:r>
    </w:p>
    <w:p>
      <w:pPr>
        <w:ind w:left="360"/>
      </w:pPr>
      <w:r>
        <w:t xml:space="preserve">3. </w:t>
      </w:r>
      <w:r>
        <w:rPr>
          <w:b/>
        </w:rPr>
        <w:t>Indonesia</w:t>
      </w:r>
      <w:r>
        <w:t xml:space="preserve"> (Distributor of food service shortening)</w:t>
      </w:r>
    </w:p>
    <w:p>
      <w:pPr>
        <w:ind w:left="360"/>
      </w:pPr>
      <w:r>
        <w:t xml:space="preserve">4. </w:t>
      </w:r>
      <w:r>
        <w:rPr>
          <w:b/>
        </w:rPr>
        <w:t>Macarfoods</w:t>
      </w:r>
      <w:r>
        <w:t xml:space="preserve"> (Distributor of Turkish specialties)</w:t>
      </w:r>
    </w:p>
    <w:p>
      <w:pPr>
        <w:ind w:left="360"/>
      </w:pPr>
      <w:r>
        <w:t xml:space="preserve">5. </w:t>
      </w:r>
      <w:r>
        <w:rPr>
          <w:b/>
        </w:rPr>
        <w:t>Products &amp; Services</w:t>
      </w:r>
      <w:r>
        <w:t xml:space="preserve"> (Distributor of resources)</w:t>
      </w:r>
    </w:p>
    <w:p>
      <w:pPr>
        <w:ind w:left="360"/>
      </w:pPr>
      <w:r>
        <w:t xml:space="preserve">6. </w:t>
      </w:r>
      <w:r>
        <w:rPr>
          <w:b/>
        </w:rPr>
        <w:t>Richardson Food &amp; Ingredients</w:t>
      </w:r>
      <w:r>
        <w:t xml:space="preserve"> (Distributor of service)</w:t>
      </w:r>
    </w:p>
    <w:p>
      <w:pPr>
        <w:ind w:left="360"/>
      </w:pPr>
      <w:r>
        <w:t xml:space="preserve">7. </w:t>
      </w:r>
      <w:r>
        <w:rPr>
          <w:b/>
        </w:rPr>
        <w:t>Saporitofoods</w:t>
      </w:r>
      <w:r>
        <w:t xml:space="preserve"> (Distributor of vegetable)</w:t>
      </w:r>
    </w:p>
    <w:p>
      <w:pPr>
        <w:ind w:left="360"/>
      </w:pPr>
      <w:r>
        <w:t xml:space="preserve">8. </w:t>
      </w:r>
      <w:r>
        <w:rPr>
          <w:b/>
        </w:rPr>
        <w:t>Wilmar International</w:t>
      </w:r>
      <w:r>
        <w:t xml:space="preserve"> (Distributor of Food service shortenings)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Dawn Foods</w:t>
      </w:r>
      <w:r>
        <w:t xml:space="preserve"> (Participant in Food service shortening)</w:t>
      </w:r>
    </w:p>
    <w:p>
      <w:pPr>
        <w:ind w:left="360"/>
      </w:pPr>
      <w:r>
        <w:t xml:space="preserve">2. </w:t>
      </w:r>
      <w:r>
        <w:rPr>
          <w:b/>
        </w:rPr>
        <w:t>Makendi</w:t>
      </w:r>
      <w:r>
        <w:t xml:space="preserve"> (Participant in food service shortening)</w:t>
      </w:r>
    </w:p>
    <w:p>
      <w:pPr>
        <w:ind w:left="360"/>
      </w:pPr>
      <w:r>
        <w:t xml:space="preserve">3. </w:t>
      </w:r>
      <w:r>
        <w:rPr>
          <w:b/>
        </w:rPr>
        <w:t>Rich Products</w:t>
      </w:r>
      <w:r>
        <w:t xml:space="preserve"> (Participant in Food service shortening)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