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Sildenafil Drug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Sildenafil Drug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Scoreblue</w:t>
      </w:r>
      <w:r>
        <w:t xml:space="preserve"> (Distributor of started)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Actiza</w:t>
      </w:r>
      <w:r>
        <w:t xml:space="preserve"> (Participant in bookmark)</w:t>
      </w:r>
    </w:p>
    <w:p>
      <w:pPr>
        <w:ind w:left="360"/>
      </w:pPr>
      <w:r>
        <w:t xml:space="preserve">2. </w:t>
      </w:r>
      <w:r>
        <w:rPr>
          <w:b/>
        </w:rPr>
        <w:t>Cencosud</w:t>
      </w:r>
      <w:r>
        <w:t xml:space="preserve"> (Participant in denuncias)</w:t>
      </w:r>
    </w:p>
    <w:p>
      <w:pPr>
        <w:ind w:left="360"/>
      </w:pPr>
      <w:r>
        <w:t xml:space="preserve">3. </w:t>
      </w:r>
      <w:r>
        <w:rPr>
          <w:b/>
        </w:rPr>
        <w:t>Sandoz</w:t>
      </w:r>
      <w:r>
        <w:t xml:space="preserve"> (Participant in generic pharmaceutical wholesaler for Sildenafil)</w:t>
      </w:r>
    </w:p>
    <w:p>
      <w:pPr>
        <w:ind w:left="360"/>
      </w:pPr>
      <w:r>
        <w:t xml:space="preserve">4. </w:t>
      </w:r>
      <w:r>
        <w:rPr>
          <w:b/>
        </w:rPr>
        <w:t>Walgreens Boots Alliance</w:t>
      </w:r>
      <w:r>
        <w:t xml:space="preserve"> (Participant in pharmacy reseller for Sildenafil)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