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Meter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Smart Meter (8)</w:t>
      </w:r>
    </w:p>
    <w:p>
      <w:pPr>
        <w:ind w:left="360"/>
      </w:pPr>
      <w:r>
        <w:t xml:space="preserve">1. </w:t>
      </w:r>
      <w:r>
        <w:rPr>
          <w:b/>
        </w:rPr>
        <w:t>Aclara Technologies</w:t>
      </w:r>
      <w:r>
        <w:t xml:space="preserve"> (Distributor of measurement)</w:t>
      </w:r>
    </w:p>
    <w:p>
      <w:pPr>
        <w:ind w:left="360"/>
      </w:pPr>
      <w:r>
        <w:t xml:space="preserve">2. </w:t>
      </w:r>
      <w:r>
        <w:rPr>
          <w:b/>
        </w:rPr>
        <w:t>Econewlink</w:t>
      </w:r>
      <w:r>
        <w:t xml:space="preserve"> (Distributor of spanish)</w:t>
      </w:r>
    </w:p>
    <w:p>
      <w:pPr>
        <w:ind w:left="360"/>
      </w:pPr>
      <w:r>
        <w:t xml:space="preserve">3. </w:t>
      </w:r>
      <w:r>
        <w:rPr>
          <w:b/>
        </w:rPr>
        <w:t>Inhemeter</w:t>
      </w:r>
      <w:r>
        <w:t xml:space="preserve"> (Distributor)</w:t>
      </w:r>
    </w:p>
    <w:p>
      <w:pPr>
        <w:ind w:left="360"/>
      </w:pPr>
      <w:r>
        <w:t xml:space="preserve">4. </w:t>
      </w:r>
      <w:r>
        <w:rPr>
          <w:b/>
        </w:rPr>
        <w:t>Itron,</w:t>
      </w:r>
      <w:r>
        <w:t xml:space="preserve"> (Distributor of investor)</w:t>
      </w:r>
    </w:p>
    <w:p>
      <w:pPr>
        <w:ind w:left="360"/>
      </w:pPr>
      <w:r>
        <w:t xml:space="preserve">5. </w:t>
      </w:r>
      <w:r>
        <w:rPr>
          <w:b/>
        </w:rPr>
        <w:t>Kamstrup A/S</w:t>
      </w:r>
      <w:r>
        <w:t xml:space="preserve"> (Distributor of mykamstrup)</w:t>
      </w:r>
    </w:p>
    <w:p>
      <w:pPr>
        <w:ind w:left="360"/>
      </w:pPr>
      <w:r>
        <w:t xml:space="preserve">6. </w:t>
      </w:r>
      <w:r>
        <w:rPr>
          <w:b/>
        </w:rPr>
        <w:t>Smart Electricmeters</w:t>
      </w:r>
      <w:r>
        <w:t xml:space="preserve"> (Distributor of electronics)</w:t>
      </w:r>
    </w:p>
    <w:p>
      <w:pPr>
        <w:ind w:left="360"/>
      </w:pPr>
      <w:r>
        <w:t xml:space="preserve">7. </w:t>
      </w:r>
      <w:r>
        <w:rPr>
          <w:b/>
        </w:rPr>
        <w:t>Smart Meters</w:t>
      </w:r>
      <w:r>
        <w:t xml:space="preserve"> (Distributor of conference)</w:t>
      </w:r>
    </w:p>
    <w:p>
      <w:pPr>
        <w:ind w:left="360"/>
      </w:pPr>
      <w:r>
        <w:t xml:space="preserve">8. </w:t>
      </w:r>
      <w:r>
        <w:rPr>
          <w:b/>
        </w:rPr>
        <w:t>Trilliant Networks</w:t>
      </w:r>
      <w:r>
        <w:t xml:space="preserve"> (Distributor of platform)</w:t>
      </w:r>
    </w:p>
    <w:p>
      <w:pPr>
        <w:pStyle w:val="Heading1"/>
      </w:pPr>
      <w:r>
        <w:t>Other (2)</w:t>
      </w:r>
    </w:p>
    <w:p>
      <w:pPr>
        <w:ind w:left="360"/>
      </w:pPr>
      <w:r>
        <w:t xml:space="preserve">1. </w:t>
      </w:r>
      <w:r>
        <w:rPr>
          <w:b/>
        </w:rPr>
        <w:t>Peselectricals</w:t>
      </w:r>
      <w:r>
        <w:t xml:space="preserve"> (Participant in electrical)</w:t>
      </w:r>
    </w:p>
    <w:p>
      <w:pPr>
        <w:ind w:left="360"/>
      </w:pPr>
      <w:r>
        <w:t xml:space="preserve">2. </w:t>
      </w:r>
      <w:r>
        <w:rPr>
          <w:b/>
        </w:rPr>
        <w:t>Siemens AG</w:t>
      </w:r>
      <w:r>
        <w:t xml:space="preserve"> (Participant in engineer)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