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 America Specialty Pulp And Paper Chemicals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Specialty Pulp And Paper Chemicals (4)</w:t>
      </w:r>
    </w:p>
    <w:p>
      <w:pPr>
        <w:ind w:left="360"/>
      </w:pPr>
      <w:r>
        <w:t xml:space="preserve">1. </w:t>
      </w:r>
      <w:r>
        <w:rPr>
          <w:b/>
        </w:rPr>
        <w:t>Ashland Global Holdings</w:t>
      </w:r>
      <w:r>
        <w:t xml:space="preserve"> (Distributor of Specialty chemicals)</w:t>
      </w:r>
    </w:p>
    <w:p>
      <w:pPr>
        <w:ind w:left="360"/>
      </w:pPr>
      <w:r>
        <w:t xml:space="preserve">2. </w:t>
      </w:r>
      <w:r>
        <w:rPr>
          <w:b/>
        </w:rPr>
        <w:t>Paperindex</w:t>
      </w:r>
      <w:r>
        <w:t xml:space="preserve"> (Distributor of marketplace)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(Distributor of correctly)</w:t>
      </w:r>
    </w:p>
    <w:p>
      <w:pPr>
        <w:ind w:left="360"/>
      </w:pPr>
      <w:r>
        <w:t xml:space="preserve">4. </w:t>
      </w:r>
      <w:r>
        <w:rPr>
          <w:b/>
        </w:rPr>
        <w:t>Valmet</w:t>
      </w:r>
      <w:r>
        <w:t xml:space="preserve"> (Distributor of portals)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Ecolab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Nalco Water</w:t>
      </w:r>
      <w:r>
        <w:t xml:space="preserve"> (Participant in ecolab)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