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South Asia Geosynthetics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Geosynthetics (7)</w:t>
      </w:r>
    </w:p>
    <w:p>
      <w:pPr>
        <w:ind w:left="360"/>
      </w:pPr>
      <w:r>
        <w:t xml:space="preserve">1. </w:t>
      </w:r>
      <w:r>
        <w:rPr>
          <w:b/>
        </w:rPr>
        <w:t>Chunkyriversupply</w:t>
      </w:r>
      <w:r>
        <w:t xml:space="preserve"> (Distributor of springs)</w:t>
      </w:r>
    </w:p>
    <w:p>
      <w:pPr>
        <w:ind w:left="360"/>
      </w:pPr>
      <w:r>
        <w:t xml:space="preserve">2. </w:t>
      </w:r>
      <w:r>
        <w:rPr>
          <w:b/>
        </w:rPr>
        <w:t>Geosyn</w:t>
      </w:r>
      <w:r>
        <w:t xml:space="preserve"> (Distributor of geosynthetics)</w:t>
      </w:r>
    </w:p>
    <w:p>
      <w:pPr>
        <w:ind w:left="360"/>
      </w:pPr>
      <w:r>
        <w:t xml:space="preserve">3. </w:t>
      </w:r>
      <w:r>
        <w:rPr>
          <w:b/>
        </w:rPr>
        <w:t>Geosynthetics International</w:t>
      </w:r>
      <w:r>
        <w:t xml:space="preserve"> (Distributor of installation)</w:t>
      </w:r>
    </w:p>
    <w:p>
      <w:pPr>
        <w:ind w:left="360"/>
      </w:pPr>
      <w:r>
        <w:t xml:space="preserve">4. </w:t>
      </w:r>
      <w:r>
        <w:rPr>
          <w:b/>
        </w:rPr>
        <w:t>Geotextiles Australia</w:t>
      </w:r>
      <w:r>
        <w:t xml:space="preserve"> (Distributor of geotextiles, geomembranes)</w:t>
      </w:r>
    </w:p>
    <w:p>
      <w:pPr>
        <w:ind w:left="360"/>
      </w:pPr>
      <w:r>
        <w:t xml:space="preserve">5. </w:t>
      </w:r>
      <w:r>
        <w:rPr>
          <w:b/>
        </w:rPr>
        <w:t>Globalsynthetics</w:t>
      </w:r>
      <w:r>
        <w:t xml:space="preserve"> (Distributor of geosynthetics)</w:t>
      </w:r>
    </w:p>
    <w:p>
      <w:pPr>
        <w:ind w:left="360"/>
      </w:pPr>
      <w:r>
        <w:t xml:space="preserve">6. </w:t>
      </w:r>
      <w:r>
        <w:rPr>
          <w:b/>
        </w:rPr>
        <w:t>Prolining</w:t>
      </w:r>
      <w:r>
        <w:t xml:space="preserve"> (Distributor of installation)</w:t>
      </w:r>
    </w:p>
    <w:p>
      <w:pPr>
        <w:ind w:left="360"/>
      </w:pPr>
      <w:r>
        <w:t xml:space="preserve">7. </w:t>
      </w:r>
      <w:r>
        <w:rPr>
          <w:b/>
        </w:rPr>
        <w:t>Synthetics</w:t>
      </w:r>
      <w:r>
        <w:t xml:space="preserve"> (Distributor of geosynthetics)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Geosynthetic Solutions</w:t>
      </w:r>
      <w:r>
        <w:t xml:space="preserve"> (Participant in and service provider for Geosynthetics)</w:t>
      </w:r>
    </w:p>
    <w:p>
      <w:pPr>
        <w:ind w:left="360"/>
      </w:pPr>
      <w:r>
        <w:t xml:space="preserve">2. </w:t>
      </w:r>
      <w:r>
        <w:rPr>
          <w:b/>
        </w:rPr>
        <w:t>Geosynthetics Solutions</w:t>
      </w:r>
      <w:r>
        <w:t xml:space="preserve"> (Participant in and service provider for Geosynthetics)</w:t>
      </w:r>
    </w:p>
    <w:p>
      <w:pPr>
        <w:ind w:left="360"/>
      </w:pPr>
      <w:r>
        <w:t xml:space="preserve">3. </w:t>
      </w:r>
      <w:r>
        <w:rPr>
          <w:b/>
        </w:rPr>
        <w:t>Geosyntheticsconference</w:t>
      </w:r>
      <w:r>
        <w:t xml:space="preserve"> (Participant in textiles)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