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Storage Area Network (SAN) Market</w:t>
      </w:r>
    </w:p>
    <w:p>
      <w:r>
        <w:rPr>
          <w:i/>
        </w:rPr>
        <w:t>Geography: global     Companies: 7</w:t>
      </w:r>
    </w:p>
    <w:p>
      <w:pPr>
        <w:pStyle w:val="Heading1"/>
      </w:pPr>
      <w:r>
        <w:t>Distributors of Storage Area Network (SAN) (3)</w:t>
      </w:r>
    </w:p>
    <w:p>
      <w:pPr>
        <w:ind w:left="360"/>
      </w:pPr>
      <w:r>
        <w:t xml:space="preserve">1. </w:t>
      </w:r>
      <w:r>
        <w:rPr>
          <w:b/>
        </w:rPr>
        <w:t>Cisco Systems</w:t>
      </w:r>
      <w:r>
        <w:t xml:space="preserve"> (Distributor of worldwide)</w:t>
      </w:r>
    </w:p>
    <w:p>
      <w:pPr>
        <w:ind w:left="360"/>
      </w:pPr>
      <w:r>
        <w:t xml:space="preserve">2. </w:t>
      </w:r>
      <w:r>
        <w:rPr>
          <w:b/>
        </w:rPr>
        <w:t>Enterprisestorageforum</w:t>
      </w:r>
      <w:r>
        <w:t xml:space="preserve"> (Distributor of enterprise)</w:t>
      </w:r>
    </w:p>
    <w:p>
      <w:pPr>
        <w:ind w:left="360"/>
      </w:pPr>
      <w:r>
        <w:t xml:space="preserve">3. </w:t>
      </w:r>
      <w:r>
        <w:rPr>
          <w:b/>
        </w:rPr>
        <w:t>Westerndigital</w:t>
      </w:r>
      <w:r>
        <w:t xml:space="preserve"> (Distributor of named)</w:t>
      </w:r>
    </w:p>
    <w:p>
      <w:pPr>
        <w:pStyle w:val="Heading1"/>
      </w:pPr>
      <w:r>
        <w:t>Other (4)</w:t>
      </w:r>
    </w:p>
    <w:p>
      <w:pPr>
        <w:ind w:left="360"/>
      </w:pPr>
      <w:r>
        <w:t xml:space="preserve">1. </w:t>
      </w:r>
      <w:r>
        <w:rPr>
          <w:b/>
        </w:rPr>
        <w:t>Arista Networks</w:t>
      </w:r>
      <w:r>
        <w:t xml:space="preserve"> (Participant in launchpad)</w:t>
      </w:r>
    </w:p>
    <w:p>
      <w:pPr>
        <w:ind w:left="360"/>
      </w:pPr>
      <w:r>
        <w:t xml:space="preserve">2. </w:t>
      </w:r>
      <w:r>
        <w:rPr>
          <w:b/>
        </w:rPr>
        <w:t>Hewlett Packard Enterprise</w:t>
      </w:r>
      <w:r>
        <w:t xml:space="preserve"> (Participant in networking)</w:t>
      </w:r>
    </w:p>
    <w:p>
      <w:pPr>
        <w:ind w:left="360"/>
      </w:pPr>
      <w:r>
        <w:t xml:space="preserve">3. </w:t>
      </w:r>
      <w:r>
        <w:rPr>
          <w:b/>
        </w:rPr>
        <w:t>Kamatera</w:t>
      </w:r>
      <w:r>
        <w:t xml:space="preserve"> (Participant in support)</w:t>
      </w:r>
    </w:p>
    <w:p>
      <w:pPr>
        <w:ind w:left="360"/>
      </w:pPr>
      <w:r>
        <w:t xml:space="preserve">4. </w:t>
      </w:r>
      <w:r>
        <w:rPr>
          <w:b/>
        </w:rPr>
        <w:t>NetApp</w:t>
      </w:r>
      <w:r>
        <w:t xml:space="preserve"> (Participant in deutsch)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