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Streptozocin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Streptozocin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4. </w:t>
      </w:r>
      <w:r>
        <w:rPr>
          <w:b/>
        </w:rPr>
        <w:t>OptumRx</w:t>
      </w:r>
      <w:r>
        <w:t xml:space="preserve"> (Participant in personal)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streptozocin, chemotherapy)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