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Thermal Spray Coatings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Thermal Spray Coatings (7)</w:t>
      </w:r>
    </w:p>
    <w:p>
      <w:pPr>
        <w:ind w:left="360"/>
      </w:pPr>
      <w:r>
        <w:t xml:space="preserve">1. </w:t>
      </w:r>
      <w:r>
        <w:rPr>
          <w:b/>
        </w:rPr>
        <w:t>Apex Coating Technologies</w:t>
      </w:r>
      <w:r>
        <w:t xml:space="preserve"> (Distributor of Equipment for thermal spraying)</w:t>
      </w:r>
    </w:p>
    <w:p>
      <w:pPr>
        <w:ind w:left="360"/>
      </w:pPr>
      <w:r>
        <w:t xml:space="preserve">2. </w:t>
      </w:r>
      <w:r>
        <w:rPr>
          <w:b/>
        </w:rPr>
        <w:t>Klcoatings</w:t>
      </w:r>
      <w:r>
        <w:t xml:space="preserve"> (Distributor of High Velocity Oxygen)</w:t>
      </w:r>
    </w:p>
    <w:p>
      <w:pPr>
        <w:ind w:left="360"/>
      </w:pPr>
      <w:r>
        <w:t xml:space="preserve">3. </w:t>
      </w:r>
      <w:r>
        <w:rPr>
          <w:b/>
        </w:rPr>
        <w:t>Plasmaapplication</w:t>
      </w:r>
      <w:r>
        <w:t xml:space="preserve"> (Distributor of Zirconium Plasma Coating Service)</w:t>
      </w:r>
    </w:p>
    <w:p>
      <w:pPr>
        <w:ind w:left="360"/>
      </w:pPr>
      <w:r>
        <w:t xml:space="preserve">4. </w:t>
      </w:r>
      <w:r>
        <w:rPr>
          <w:b/>
        </w:rPr>
        <w:t>Praxis Powder Technologies</w:t>
      </w:r>
      <w:r>
        <w:t xml:space="preserve"> (Distributor of Equipment for thermal spraying)</w:t>
      </w:r>
    </w:p>
    <w:p>
      <w:pPr>
        <w:ind w:left="360"/>
      </w:pPr>
      <w:r>
        <w:t xml:space="preserve">5. </w:t>
      </w:r>
      <w:r>
        <w:rPr>
          <w:b/>
        </w:rPr>
        <w:t>Rtgcoatings</w:t>
      </w:r>
      <w:r>
        <w:t xml:space="preserve"> (Distributor of available)</w:t>
      </w:r>
    </w:p>
    <w:p>
      <w:pPr>
        <w:ind w:left="360"/>
      </w:pPr>
      <w:r>
        <w:t xml:space="preserve">6. </w:t>
      </w:r>
      <w:r>
        <w:rPr>
          <w:b/>
        </w:rPr>
        <w:t>Surface Technology Group</w:t>
      </w:r>
      <w:r>
        <w:t xml:space="preserve"> (Distributor of surface preparation services)</w:t>
      </w:r>
    </w:p>
    <w:p>
      <w:pPr>
        <w:ind w:left="360"/>
      </w:pPr>
      <w:r>
        <w:t xml:space="preserve">7. </w:t>
      </w:r>
      <w:r>
        <w:rPr>
          <w:b/>
        </w:rPr>
        <w:t>Thermioninc</w:t>
      </w:r>
      <w:r>
        <w:t xml:space="preserve"> (Distributor of currently)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Flame Spray Technologies</w:t>
      </w:r>
      <w:r>
        <w:t xml:space="preserve"> (Participant in Surface preparation systems)</w:t>
      </w:r>
    </w:p>
    <w:p>
      <w:pPr>
        <w:ind w:left="360"/>
      </w:pPr>
      <w:r>
        <w:t xml:space="preserve">2. </w:t>
      </w:r>
      <w:r>
        <w:rPr>
          <w:b/>
        </w:rPr>
        <w:t>Fluorotec</w:t>
      </w:r>
      <w:r>
        <w:t xml:space="preserve"> (Participant in Non-Stick Release Coatings)</w:t>
      </w:r>
    </w:p>
    <w:p>
      <w:pPr>
        <w:ind w:left="360"/>
      </w:pPr>
      <w:r>
        <w:t xml:space="preserve">3. </w:t>
      </w:r>
      <w:r>
        <w:rPr>
          <w:b/>
        </w:rPr>
        <w:t>Fusionhouston</w:t>
      </w:r>
      <w:r>
        <w:t xml:space="preserve"> (Participant in Surface preparation services)</w:t>
      </w:r>
    </w:p>
    <w:p>
      <w:pPr>
        <w:ind w:left="360"/>
      </w:pPr>
      <w:r>
        <w:t xml:space="preserve">4. </w:t>
      </w:r>
      <w:r>
        <w:rPr>
          <w:b/>
        </w:rPr>
        <w:t>Kermetico</w:t>
      </w:r>
      <w:r>
        <w:t xml:space="preserve"> (Participant in thermal spray materials)</w:t>
      </w:r>
    </w:p>
    <w:p>
      <w:pPr>
        <w:ind w:left="360"/>
      </w:pPr>
      <w:r>
        <w:t xml:space="preserve">5. </w:t>
      </w:r>
      <w:r>
        <w:rPr>
          <w:b/>
        </w:rPr>
        <w:t>KUKA</w:t>
      </w:r>
      <w:r>
        <w:t xml:space="preserve"> (Participant in Autonomous mobile robotics)</w:t>
      </w:r>
    </w:p>
    <w:p>
      <w:pPr>
        <w:ind w:left="360"/>
      </w:pPr>
      <w:r>
        <w:t xml:space="preserve">6. </w:t>
      </w:r>
      <w:r>
        <w:rPr>
          <w:b/>
        </w:rPr>
        <w:t>Plasma Coatings</w:t>
      </w:r>
      <w:r>
        <w:t xml:space="preserve"> (Participant in Thermal Barrier Coatings)</w:t>
      </w:r>
    </w:p>
    <w:p>
      <w:pPr>
        <w:ind w:left="360"/>
      </w:pPr>
      <w:r>
        <w:t xml:space="preserve">7. </w:t>
      </w:r>
      <w:r>
        <w:rPr>
          <w:b/>
        </w:rPr>
        <w:t>Thermal Spray Technologies</w:t>
      </w:r>
      <w:r>
        <w:t xml:space="preserve"> (Participant in Surface preparation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