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U.S. Influenza Vaccines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Influenza Vaccines (7)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6. </w:t>
      </w:r>
      <w:r>
        <w:rPr>
          <w:b/>
        </w:rPr>
        <w:t>Ryder System</w:t>
      </w:r>
      <w:r>
        <w:t xml:space="preserve"> (Distributor of logistics)</w:t>
      </w:r>
    </w:p>
    <w:p>
      <w:pPr>
        <w:ind w:left="360"/>
      </w:pPr>
      <w:r>
        <w:t xml:space="preserve">7. </w:t>
      </w:r>
      <w:r>
        <w:rPr>
          <w:b/>
        </w:rPr>
        <w:t>Vaxart</w:t>
      </w:r>
      <w:r>
        <w:t xml:space="preserve"> (Distributor of directors)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3. </w:t>
      </w:r>
      <w:r>
        <w:rPr>
          <w:b/>
        </w:rPr>
        <w:t>Sysco</w:t>
      </w:r>
      <w:r>
        <w:t xml:space="preserve"> (Participant in foodservice distribution with healthcare services for Influenza Vaccines)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5.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