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DOC-DEPLOY-003: Build failures caused by dependency resolution</w:t>
      </w:r>
    </w:p>
    <w:p>
      <w:r>
        <w:t>Category: deployment | Applies To: Build Service</w:t>
      </w:r>
    </w:p>
    <w:p>
      <w:pPr>
        <w:pStyle w:val="Heading2"/>
      </w:pPr>
      <w:r>
        <w:t>Build failures caused by dependency resolution</w:t>
      </w:r>
    </w:p>
    <w:p>
      <w:r>
        <w:t>**Applies to:** Build Service</w:t>
      </w:r>
    </w:p>
    <w:p>
      <w:pPr>
        <w:pStyle w:val="Heading2"/>
      </w:pPr>
      <w:r>
        <w:t>Symptoms</w:t>
      </w:r>
    </w:p>
    <w:p>
      <w:r>
        <w:t>- Builds that previously succeeded now fail without code changes</w:t>
      </w:r>
    </w:p>
    <w:p>
      <w:r>
        <w:t>- The build works locally but fails in the pipeline</w:t>
      </w:r>
    </w:p>
    <w:p>
      <w:r>
        <w:t>- Dependency resolution takes far longer than usual</w:t>
      </w:r>
    </w:p>
    <w:p>
      <w:pPr>
        <w:pStyle w:val="Heading2"/>
      </w:pPr>
      <w:r>
        <w:t>Common causes</w:t>
      </w:r>
    </w:p>
    <w:p>
      <w:r>
        <w:t>- An unpinned dependency released a new incompatible version</w:t>
      </w:r>
    </w:p>
    <w:p>
      <w:r>
        <w:t>- The build environment uses a different language runtime than the local machine</w:t>
      </w:r>
    </w:p>
    <w:p>
      <w:r>
        <w:t>- The dependency cache holds a partially written artefact</w:t>
      </w:r>
    </w:p>
    <w:p>
      <w:pPr>
        <w:pStyle w:val="Heading2"/>
      </w:pPr>
      <w:r>
        <w:t>Resolution</w:t>
      </w:r>
    </w:p>
    <w:p>
      <w:r>
        <w:t>1. Pin your dependencies with exact versions and commit the lock file. Unpinned dependencies are the cause in the large majority of cases of this kind.</w:t>
      </w:r>
    </w:p>
    <w:p>
      <w:r>
        <w:t>2. Compare the runtime version declared in your build configuration against the version you use locally.</w:t>
      </w:r>
    </w:p>
    <w:p>
      <w:r>
        <w:t>3. Clear the build cache from the settings page and trigger a fresh build to rule out a corrupted artefact.</w:t>
      </w:r>
    </w:p>
    <w:p>
      <w:r>
        <w:t>4. If a specific dependency is failing to resolve, check whether its registry is reachable from the build network.</w:t>
      </w:r>
    </w:p>
    <w:p>
      <w:pPr>
        <w:pStyle w:val="Heading2"/>
      </w:pPr>
      <w:r>
        <w:t>Notes</w:t>
      </w:r>
    </w:p>
    <w:p>
      <w:r>
        <w:t>Build logs retain the full resolution output for thirty days, which is usually enough to identify which version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