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BAAB0" w14:textId="751B65F1" w:rsidR="00A04443" w:rsidRDefault="00A04443" w:rsidP="00A04443">
      <w:pPr>
        <w:pStyle w:val="Title"/>
        <w:pBdr>
          <w:bottom w:val="single" w:sz="4" w:space="1" w:color="auto"/>
        </w:pBdr>
        <w:jc w:val="center"/>
      </w:pPr>
      <w:r w:rsidRPr="00A04443">
        <w:rPr>
          <w:b/>
        </w:rPr>
        <w:t>Business</w:t>
      </w:r>
      <w:r>
        <w:t xml:space="preserve"> </w:t>
      </w:r>
      <w:r w:rsidRPr="00A04443">
        <w:rPr>
          <w:b/>
        </w:rPr>
        <w:t>Intelligence</w:t>
      </w:r>
    </w:p>
    <w:p w14:paraId="75538761" w14:textId="77777777" w:rsidR="00A04443" w:rsidRDefault="00A04443" w:rsidP="00A04443">
      <w:pPr>
        <w:rPr>
          <w:b/>
          <w:sz w:val="28"/>
        </w:rPr>
      </w:pPr>
    </w:p>
    <w:p w14:paraId="587FA64A" w14:textId="01A01508" w:rsidR="00A624D5" w:rsidRPr="00A04443" w:rsidRDefault="00A04443" w:rsidP="00A04443">
      <w:pPr>
        <w:pBdr>
          <w:bottom w:val="single" w:sz="4" w:space="1" w:color="auto"/>
        </w:pBdr>
        <w:rPr>
          <w:b/>
          <w:sz w:val="28"/>
        </w:rPr>
      </w:pPr>
      <w:r>
        <w:rPr>
          <w:b/>
          <w:sz w:val="28"/>
        </w:rPr>
        <w:t>What is structured d</w:t>
      </w:r>
      <w:r w:rsidRPr="00A04443">
        <w:rPr>
          <w:b/>
          <w:sz w:val="28"/>
        </w:rPr>
        <w:t>ata</w:t>
      </w:r>
      <w:r>
        <w:rPr>
          <w:b/>
          <w:sz w:val="28"/>
        </w:rPr>
        <w:t>?</w:t>
      </w:r>
    </w:p>
    <w:p w14:paraId="3DC8FA4C" w14:textId="77777777" w:rsidR="00A04443" w:rsidRDefault="00A04443" w:rsidP="00A04443">
      <w:r>
        <w:t>Structured data usually r</w:t>
      </w:r>
      <w:r>
        <w:t xml:space="preserve">esides in relational databases. </w:t>
      </w:r>
      <w:r>
        <w:t>Fields store length-delineated data phone numbers, Social Security numbers, or ZIP codes. Even text strings of variable leng</w:t>
      </w:r>
      <w:bookmarkStart w:id="0" w:name="_GoBack"/>
      <w:bookmarkEnd w:id="0"/>
      <w:r>
        <w:t xml:space="preserve">th like names are contained in records, making it a simple matter to search. </w:t>
      </w:r>
    </w:p>
    <w:p w14:paraId="29678AE4" w14:textId="65350335" w:rsidR="00A04443" w:rsidRDefault="00A04443" w:rsidP="00A04443">
      <w:r>
        <w:t>Data may be human- or machine-generated as long as the data is created within an RDBMS structure. This format is eminently searchable both with human generated queries and via algorithms using type of data and field names, such as alphabetical or numeric, currency or date.</w:t>
      </w:r>
    </w:p>
    <w:p w14:paraId="59F2B9FD" w14:textId="0377CF39" w:rsidR="00A04443" w:rsidRDefault="00A04443" w:rsidP="00A04443">
      <w:r>
        <w:t xml:space="preserve">Common relational database applications with structured data include airline reservation systems, inventory control, sales transactions, and ATM activity. </w:t>
      </w:r>
      <w:r>
        <w:t>SQL</w:t>
      </w:r>
      <w:r>
        <w:t xml:space="preserve"> enables queries on this type of structured data within relational databases.</w:t>
      </w:r>
    </w:p>
    <w:p w14:paraId="1980F9FC" w14:textId="74F5EB09" w:rsidR="00A04443" w:rsidRDefault="00A04443" w:rsidP="00A04443">
      <w:r>
        <w:t xml:space="preserve">Some relational databases do store or point to unstructured data such as customer relationship management applications. The integration can be awkward at best since memo fields do not loan themselves to traditional database queries. </w:t>
      </w:r>
    </w:p>
    <w:p w14:paraId="1946BBC5" w14:textId="2BC705D0" w:rsidR="00A04443" w:rsidRDefault="00A04443" w:rsidP="00A04443">
      <w:pPr>
        <w:pBdr>
          <w:bottom w:val="single" w:sz="4" w:space="1" w:color="auto"/>
        </w:pBdr>
        <w:rPr>
          <w:b/>
          <w:sz w:val="28"/>
        </w:rPr>
      </w:pPr>
      <w:r w:rsidRPr="00A04443">
        <w:rPr>
          <w:b/>
          <w:sz w:val="28"/>
        </w:rPr>
        <w:t>What is unstructured data?</w:t>
      </w:r>
    </w:p>
    <w:p w14:paraId="0D36C6AC" w14:textId="4859127C" w:rsidR="00A04443" w:rsidRDefault="00A04443" w:rsidP="00A04443">
      <w:r w:rsidRPr="00A04443">
        <w:t>Unstructured data is essentially everything else. Unstructured data has internal structure but is not structured via pre-defined data models or schema. It may be textual or non-textual, and human- or machine-generated. It may also be stored within a non-relational database like NoSQL.</w:t>
      </w:r>
      <w:r>
        <w:t xml:space="preserve"> Ex: text files, emails, media etc.</w:t>
      </w:r>
    </w:p>
    <w:p w14:paraId="1C270A46" w14:textId="2C19CB16" w:rsidR="00A04443" w:rsidRDefault="00A04443" w:rsidP="00A04443">
      <w:pPr>
        <w:pBdr>
          <w:bottom w:val="single" w:sz="4" w:space="1" w:color="auto"/>
        </w:pBdr>
        <w:rPr>
          <w:b/>
          <w:sz w:val="28"/>
        </w:rPr>
      </w:pPr>
      <w:r w:rsidRPr="00A04443">
        <w:rPr>
          <w:b/>
          <w:sz w:val="28"/>
        </w:rPr>
        <w:t>What is semi-structured data?</w:t>
      </w:r>
    </w:p>
    <w:p w14:paraId="42E1F056" w14:textId="14FCB68D" w:rsidR="00A04443" w:rsidRPr="00A04443" w:rsidRDefault="00A04443" w:rsidP="00A04443">
      <w:r>
        <w:t>Semi-</w:t>
      </w:r>
      <w:proofErr w:type="spellStart"/>
      <w:r>
        <w:t>strucutred</w:t>
      </w:r>
      <w:proofErr w:type="spellEnd"/>
      <w:r>
        <w:t xml:space="preserve"> data is information that does not reside in a relational database, but the data has some structured organizational properties that makes it much </w:t>
      </w:r>
      <w:proofErr w:type="gramStart"/>
      <w:r>
        <w:t>more easier</w:t>
      </w:r>
      <w:proofErr w:type="gramEnd"/>
      <w:r>
        <w:t xml:space="preserve"> to analyze that unstructured data. With some additional cleaning and modifications, it is possible to convert semi-structured data to structured data and then store it in a relational database, but usually this does not happen. Most of the time structured data is converted to semi-structured data to reduce the amount of space required to store data. Ex: XML </w:t>
      </w:r>
    </w:p>
    <w:p w14:paraId="57C03D4D" w14:textId="253B30C3" w:rsidR="00264DA1" w:rsidRDefault="00264DA1" w:rsidP="00A04443">
      <w:pPr>
        <w:jc w:val="center"/>
        <w:rPr>
          <w:b/>
          <w:sz w:val="28"/>
        </w:rPr>
      </w:pPr>
    </w:p>
    <w:p w14:paraId="6ACA7BA2" w14:textId="77777777" w:rsidR="00A04443" w:rsidRDefault="00A04443" w:rsidP="00A04443">
      <w:pPr>
        <w:jc w:val="center"/>
        <w:rPr>
          <w:b/>
          <w:sz w:val="28"/>
        </w:rPr>
      </w:pPr>
    </w:p>
    <w:p w14:paraId="5FFD5E5E" w14:textId="77777777" w:rsidR="00A04443" w:rsidRDefault="00A04443" w:rsidP="00A04443">
      <w:pPr>
        <w:jc w:val="center"/>
        <w:rPr>
          <w:b/>
          <w:sz w:val="28"/>
        </w:rPr>
      </w:pPr>
    </w:p>
    <w:p w14:paraId="06AFA433" w14:textId="77777777" w:rsidR="00A04443" w:rsidRDefault="00A04443" w:rsidP="00A04443">
      <w:pPr>
        <w:jc w:val="center"/>
        <w:rPr>
          <w:b/>
          <w:sz w:val="28"/>
        </w:rPr>
      </w:pPr>
    </w:p>
    <w:p w14:paraId="3F5CE9F3" w14:textId="77777777" w:rsidR="00A04443" w:rsidRDefault="00A04443" w:rsidP="00A04443">
      <w:pPr>
        <w:jc w:val="center"/>
        <w:rPr>
          <w:b/>
          <w:sz w:val="28"/>
        </w:rPr>
      </w:pPr>
    </w:p>
    <w:p w14:paraId="78C80F6F" w14:textId="77777777" w:rsidR="00A04443" w:rsidRDefault="00A04443" w:rsidP="00A04443">
      <w:pPr>
        <w:jc w:val="center"/>
        <w:rPr>
          <w:b/>
          <w:sz w:val="28"/>
        </w:rPr>
      </w:pPr>
    </w:p>
    <w:p w14:paraId="110F90B6" w14:textId="77777777" w:rsidR="00A04443" w:rsidRDefault="00A04443" w:rsidP="00A04443">
      <w:pPr>
        <w:jc w:val="center"/>
        <w:rPr>
          <w:b/>
          <w:sz w:val="28"/>
        </w:rPr>
      </w:pPr>
    </w:p>
    <w:p w14:paraId="3B26F262" w14:textId="77777777" w:rsidR="00A04443" w:rsidRDefault="00A04443" w:rsidP="00A04443">
      <w:pPr>
        <w:jc w:val="center"/>
        <w:rPr>
          <w:b/>
          <w:sz w:val="28"/>
        </w:rPr>
      </w:pPr>
    </w:p>
    <w:p w14:paraId="47684D9D" w14:textId="77777777" w:rsidR="00A04443" w:rsidRDefault="00A04443" w:rsidP="00A04443">
      <w:pPr>
        <w:jc w:val="center"/>
        <w:rPr>
          <w:b/>
          <w:sz w:val="28"/>
        </w:rPr>
      </w:pPr>
    </w:p>
    <w:p w14:paraId="650BF965" w14:textId="77777777" w:rsidR="00A04443" w:rsidRDefault="00A04443" w:rsidP="00A04443">
      <w:pPr>
        <w:jc w:val="center"/>
        <w:rPr>
          <w:b/>
          <w:sz w:val="28"/>
        </w:rPr>
      </w:pPr>
    </w:p>
    <w:p w14:paraId="12FA3D09" w14:textId="77777777" w:rsidR="00A04443" w:rsidRDefault="00A04443" w:rsidP="00A04443">
      <w:pPr>
        <w:jc w:val="center"/>
        <w:rPr>
          <w:b/>
          <w:sz w:val="28"/>
        </w:rPr>
      </w:pPr>
    </w:p>
    <w:p w14:paraId="2CD99A35" w14:textId="77777777" w:rsidR="00A04443" w:rsidRDefault="00A04443" w:rsidP="00A04443">
      <w:pPr>
        <w:jc w:val="center"/>
        <w:rPr>
          <w:b/>
          <w:sz w:val="28"/>
        </w:rPr>
      </w:pPr>
    </w:p>
    <w:p w14:paraId="49E4C38E" w14:textId="77777777" w:rsidR="00A04443" w:rsidRDefault="00A04443" w:rsidP="00A04443">
      <w:pPr>
        <w:jc w:val="center"/>
        <w:rPr>
          <w:b/>
          <w:sz w:val="28"/>
        </w:rPr>
      </w:pPr>
    </w:p>
    <w:p w14:paraId="6F6183B8" w14:textId="77777777" w:rsidR="00A04443" w:rsidRDefault="00A04443" w:rsidP="00A04443">
      <w:pPr>
        <w:jc w:val="center"/>
        <w:rPr>
          <w:b/>
          <w:sz w:val="28"/>
        </w:rPr>
      </w:pPr>
    </w:p>
    <w:p w14:paraId="2D82F912" w14:textId="77777777" w:rsidR="00A04443" w:rsidRDefault="00A04443" w:rsidP="00A04443">
      <w:pPr>
        <w:jc w:val="center"/>
        <w:rPr>
          <w:b/>
          <w:sz w:val="28"/>
        </w:rPr>
      </w:pPr>
    </w:p>
    <w:p w14:paraId="70007CC4" w14:textId="77777777" w:rsidR="00A04443" w:rsidRDefault="00A04443" w:rsidP="00A04443">
      <w:pPr>
        <w:jc w:val="center"/>
        <w:rPr>
          <w:b/>
          <w:sz w:val="28"/>
        </w:rPr>
      </w:pPr>
    </w:p>
    <w:p w14:paraId="1140C0B6" w14:textId="77777777" w:rsidR="00A04443" w:rsidRDefault="00A04443" w:rsidP="00A04443">
      <w:pPr>
        <w:jc w:val="center"/>
        <w:rPr>
          <w:b/>
          <w:sz w:val="28"/>
        </w:rPr>
      </w:pPr>
    </w:p>
    <w:p w14:paraId="0007FB79" w14:textId="77777777" w:rsidR="00A04443" w:rsidRDefault="00A04443" w:rsidP="00A04443">
      <w:pPr>
        <w:jc w:val="center"/>
        <w:rPr>
          <w:b/>
          <w:sz w:val="28"/>
        </w:rPr>
      </w:pPr>
    </w:p>
    <w:p w14:paraId="3A0E9627" w14:textId="77777777" w:rsidR="00A04443" w:rsidRDefault="00A04443" w:rsidP="00A04443">
      <w:pPr>
        <w:jc w:val="center"/>
        <w:rPr>
          <w:b/>
          <w:sz w:val="28"/>
        </w:rPr>
      </w:pPr>
    </w:p>
    <w:p w14:paraId="78B26E36" w14:textId="77777777" w:rsidR="00A04443" w:rsidRDefault="00A04443" w:rsidP="00A04443">
      <w:pPr>
        <w:jc w:val="center"/>
        <w:rPr>
          <w:b/>
          <w:sz w:val="28"/>
        </w:rPr>
      </w:pPr>
    </w:p>
    <w:p w14:paraId="212FA9D6" w14:textId="77777777" w:rsidR="00A04443" w:rsidRDefault="00A04443" w:rsidP="00A04443">
      <w:pPr>
        <w:jc w:val="center"/>
        <w:rPr>
          <w:b/>
          <w:sz w:val="28"/>
        </w:rPr>
      </w:pPr>
    </w:p>
    <w:p w14:paraId="7711DDA1" w14:textId="77777777" w:rsidR="00A04443" w:rsidRDefault="00A04443" w:rsidP="00A04443">
      <w:pPr>
        <w:jc w:val="center"/>
        <w:rPr>
          <w:b/>
          <w:sz w:val="28"/>
        </w:rPr>
      </w:pPr>
    </w:p>
    <w:p w14:paraId="0B00B823" w14:textId="77777777" w:rsidR="00A04443" w:rsidRDefault="00A04443" w:rsidP="00A04443">
      <w:pPr>
        <w:jc w:val="center"/>
        <w:rPr>
          <w:b/>
          <w:sz w:val="28"/>
        </w:rPr>
      </w:pPr>
    </w:p>
    <w:p w14:paraId="0E6EE5A8" w14:textId="77777777" w:rsidR="00A04443" w:rsidRDefault="00A04443" w:rsidP="00A04443">
      <w:pPr>
        <w:jc w:val="center"/>
        <w:rPr>
          <w:b/>
          <w:sz w:val="28"/>
        </w:rPr>
      </w:pPr>
    </w:p>
    <w:p w14:paraId="27288FAF" w14:textId="77777777" w:rsidR="00A04443" w:rsidRDefault="00A04443" w:rsidP="00A04443">
      <w:pPr>
        <w:jc w:val="center"/>
        <w:rPr>
          <w:b/>
          <w:sz w:val="28"/>
        </w:rPr>
      </w:pPr>
    </w:p>
    <w:p w14:paraId="23AEE329" w14:textId="77777777" w:rsidR="00A04443" w:rsidRDefault="00A04443" w:rsidP="00A04443">
      <w:pPr>
        <w:jc w:val="center"/>
        <w:rPr>
          <w:b/>
          <w:sz w:val="28"/>
        </w:rPr>
      </w:pPr>
    </w:p>
    <w:p w14:paraId="6236B934" w14:textId="2334D200" w:rsidR="00A04443" w:rsidRDefault="00A04443" w:rsidP="00A04443">
      <w:pPr>
        <w:rPr>
          <w:b/>
          <w:sz w:val="28"/>
        </w:rPr>
      </w:pPr>
    </w:p>
    <w:p w14:paraId="17DB8C98" w14:textId="3C6919F3" w:rsidR="00144F54" w:rsidRDefault="00144F54" w:rsidP="00A04443">
      <w:pPr>
        <w:jc w:val="center"/>
        <w:rPr>
          <w:b/>
          <w:sz w:val="28"/>
        </w:rPr>
      </w:pPr>
      <w:r w:rsidRPr="00144F54">
        <w:rPr>
          <w:b/>
          <w:sz w:val="28"/>
        </w:rPr>
        <w:t>Comparison of Structured Vs Semi-Structured Vs Unstructured data</w:t>
      </w:r>
    </w:p>
    <w:p w14:paraId="271551DA" w14:textId="77F1D21D" w:rsidR="00A04443" w:rsidRDefault="00A04443" w:rsidP="00A04443">
      <w:pPr>
        <w:jc w:val="center"/>
        <w:rPr>
          <w:b/>
          <w:sz w:val="28"/>
        </w:rPr>
      </w:pPr>
    </w:p>
    <w:tbl>
      <w:tblPr>
        <w:tblStyle w:val="TableGrid"/>
        <w:tblpPr w:leftFromText="180" w:rightFromText="180" w:vertAnchor="page" w:horzAnchor="margin" w:tblpY="1717"/>
        <w:tblW w:w="0" w:type="auto"/>
        <w:tblLook w:val="04A0" w:firstRow="1" w:lastRow="0" w:firstColumn="1" w:lastColumn="0" w:noHBand="0" w:noVBand="1"/>
      </w:tblPr>
      <w:tblGrid>
        <w:gridCol w:w="1601"/>
        <w:gridCol w:w="2836"/>
        <w:gridCol w:w="3327"/>
        <w:gridCol w:w="2692"/>
      </w:tblGrid>
      <w:tr w:rsidR="00A04443" w14:paraId="0E296B6D" w14:textId="77777777" w:rsidTr="00A04443">
        <w:tc>
          <w:tcPr>
            <w:tcW w:w="1601" w:type="dxa"/>
            <w:vMerge w:val="restart"/>
          </w:tcPr>
          <w:p w14:paraId="7C455B17" w14:textId="77777777" w:rsidR="00A04443" w:rsidRPr="00B10C96" w:rsidRDefault="00A04443" w:rsidP="00A04443">
            <w:pPr>
              <w:jc w:val="center"/>
              <w:rPr>
                <w:b/>
              </w:rPr>
            </w:pPr>
            <w:r w:rsidRPr="00B10C96">
              <w:rPr>
                <w:b/>
              </w:rPr>
              <w:lastRenderedPageBreak/>
              <w:t>Properties</w:t>
            </w:r>
          </w:p>
        </w:tc>
        <w:tc>
          <w:tcPr>
            <w:tcW w:w="8855" w:type="dxa"/>
            <w:gridSpan w:val="3"/>
          </w:tcPr>
          <w:p w14:paraId="0BC48B87" w14:textId="77777777" w:rsidR="00A04443" w:rsidRPr="00B10C96" w:rsidRDefault="00A04443" w:rsidP="00A04443">
            <w:pPr>
              <w:jc w:val="center"/>
              <w:rPr>
                <w:b/>
              </w:rPr>
            </w:pPr>
            <w:r w:rsidRPr="00B10C96">
              <w:rPr>
                <w:b/>
              </w:rPr>
              <w:t>Types of data</w:t>
            </w:r>
          </w:p>
        </w:tc>
      </w:tr>
      <w:tr w:rsidR="00A04443" w14:paraId="305AB3C1" w14:textId="77777777" w:rsidTr="00A04443">
        <w:tc>
          <w:tcPr>
            <w:tcW w:w="1601" w:type="dxa"/>
            <w:vMerge/>
          </w:tcPr>
          <w:p w14:paraId="660ADC9B" w14:textId="77777777" w:rsidR="00A04443" w:rsidRDefault="00A04443" w:rsidP="00A04443">
            <w:pPr>
              <w:jc w:val="center"/>
            </w:pPr>
          </w:p>
        </w:tc>
        <w:tc>
          <w:tcPr>
            <w:tcW w:w="2836" w:type="dxa"/>
          </w:tcPr>
          <w:p w14:paraId="49BE265C" w14:textId="77777777" w:rsidR="00A04443" w:rsidRPr="00144F54" w:rsidRDefault="00A04443" w:rsidP="00A04443">
            <w:pPr>
              <w:jc w:val="center"/>
              <w:rPr>
                <w:i/>
              </w:rPr>
            </w:pPr>
            <w:r w:rsidRPr="00144F54">
              <w:rPr>
                <w:i/>
              </w:rPr>
              <w:t>Structured</w:t>
            </w:r>
          </w:p>
        </w:tc>
        <w:tc>
          <w:tcPr>
            <w:tcW w:w="3327" w:type="dxa"/>
          </w:tcPr>
          <w:p w14:paraId="1ED28186" w14:textId="77777777" w:rsidR="00A04443" w:rsidRPr="00144F54" w:rsidRDefault="00A04443" w:rsidP="00A04443">
            <w:pPr>
              <w:jc w:val="center"/>
              <w:rPr>
                <w:i/>
              </w:rPr>
            </w:pPr>
            <w:r w:rsidRPr="00144F54">
              <w:rPr>
                <w:i/>
              </w:rPr>
              <w:t>Semi-Structured</w:t>
            </w:r>
          </w:p>
        </w:tc>
        <w:tc>
          <w:tcPr>
            <w:tcW w:w="2692" w:type="dxa"/>
          </w:tcPr>
          <w:p w14:paraId="0CBFACF4" w14:textId="77777777" w:rsidR="00A04443" w:rsidRPr="00144F54" w:rsidRDefault="00A04443" w:rsidP="00A04443">
            <w:pPr>
              <w:jc w:val="center"/>
              <w:rPr>
                <w:i/>
              </w:rPr>
            </w:pPr>
            <w:r w:rsidRPr="00144F54">
              <w:rPr>
                <w:i/>
              </w:rPr>
              <w:t>Unstructured</w:t>
            </w:r>
          </w:p>
        </w:tc>
      </w:tr>
      <w:tr w:rsidR="00A04443" w14:paraId="4EF0B937" w14:textId="77777777" w:rsidTr="00A04443">
        <w:tc>
          <w:tcPr>
            <w:tcW w:w="1601" w:type="dxa"/>
          </w:tcPr>
          <w:p w14:paraId="22AEC5E9" w14:textId="77777777" w:rsidR="00A04443" w:rsidRDefault="00A04443" w:rsidP="00A04443">
            <w:r>
              <w:t>Worth</w:t>
            </w:r>
          </w:p>
        </w:tc>
        <w:tc>
          <w:tcPr>
            <w:tcW w:w="2836" w:type="dxa"/>
          </w:tcPr>
          <w:p w14:paraId="25EB4A79" w14:textId="77777777" w:rsidR="00A04443" w:rsidRDefault="00A04443" w:rsidP="00A04443">
            <w:pPr>
              <w:jc w:val="center"/>
            </w:pPr>
            <w:r>
              <w:t>Provides insight on the context of the data in a clear manner, so is very valuable</w:t>
            </w:r>
          </w:p>
        </w:tc>
        <w:tc>
          <w:tcPr>
            <w:tcW w:w="3327" w:type="dxa"/>
          </w:tcPr>
          <w:p w14:paraId="4E94BABB" w14:textId="77777777" w:rsidR="00A04443" w:rsidRDefault="00A04443" w:rsidP="00A04443">
            <w:pPr>
              <w:jc w:val="center"/>
            </w:pPr>
            <w:r>
              <w:t>As this data lacks certain features to be informative, the value can be debatable as a significant effort is in due to provide real value.</w:t>
            </w:r>
          </w:p>
        </w:tc>
        <w:tc>
          <w:tcPr>
            <w:tcW w:w="2692" w:type="dxa"/>
          </w:tcPr>
          <w:p w14:paraId="3ACC694E" w14:textId="77777777" w:rsidR="00A04443" w:rsidRDefault="00A04443" w:rsidP="00A04443">
            <w:pPr>
              <w:jc w:val="center"/>
            </w:pPr>
            <w:r>
              <w:t>Almost always has less value.</w:t>
            </w:r>
          </w:p>
        </w:tc>
      </w:tr>
      <w:tr w:rsidR="00A04443" w14:paraId="15F03321" w14:textId="77777777" w:rsidTr="00A04443">
        <w:tc>
          <w:tcPr>
            <w:tcW w:w="1601" w:type="dxa"/>
          </w:tcPr>
          <w:p w14:paraId="03FE51B2" w14:textId="77777777" w:rsidR="00A04443" w:rsidRDefault="00A04443" w:rsidP="00A04443">
            <w:r>
              <w:t>Habitat</w:t>
            </w:r>
          </w:p>
        </w:tc>
        <w:tc>
          <w:tcPr>
            <w:tcW w:w="2836" w:type="dxa"/>
          </w:tcPr>
          <w:p w14:paraId="4E90BD8E" w14:textId="77777777" w:rsidR="00A04443" w:rsidRDefault="00A04443" w:rsidP="00A04443">
            <w:pPr>
              <w:jc w:val="center"/>
            </w:pPr>
            <w:r>
              <w:t>Occurs mainly in relational database systems.</w:t>
            </w:r>
          </w:p>
        </w:tc>
        <w:tc>
          <w:tcPr>
            <w:tcW w:w="3327" w:type="dxa"/>
          </w:tcPr>
          <w:p w14:paraId="21C4CAA7" w14:textId="77777777" w:rsidR="00A04443" w:rsidRDefault="00A04443" w:rsidP="00A04443">
            <w:pPr>
              <w:jc w:val="center"/>
            </w:pPr>
            <w:r>
              <w:t>Occurs with meta-tags in database systems, as XML or JSON/BSON.</w:t>
            </w:r>
          </w:p>
        </w:tc>
        <w:tc>
          <w:tcPr>
            <w:tcW w:w="2692" w:type="dxa"/>
          </w:tcPr>
          <w:p w14:paraId="159F28E2" w14:textId="77777777" w:rsidR="00A04443" w:rsidRDefault="00A04443" w:rsidP="00A04443">
            <w:pPr>
              <w:jc w:val="center"/>
            </w:pPr>
            <w:r>
              <w:t>Can occur anywhere, as long as the habitat is not structured, occurs as log files.</w:t>
            </w:r>
          </w:p>
        </w:tc>
      </w:tr>
      <w:tr w:rsidR="00A04443" w14:paraId="663B721D" w14:textId="77777777" w:rsidTr="00A04443">
        <w:tc>
          <w:tcPr>
            <w:tcW w:w="1601" w:type="dxa"/>
          </w:tcPr>
          <w:p w14:paraId="3AE64857" w14:textId="77777777" w:rsidR="00A04443" w:rsidRDefault="00A04443" w:rsidP="00A04443">
            <w:r>
              <w:t>SQL compatibility</w:t>
            </w:r>
          </w:p>
        </w:tc>
        <w:tc>
          <w:tcPr>
            <w:tcW w:w="2836" w:type="dxa"/>
          </w:tcPr>
          <w:p w14:paraId="2F71F2CB" w14:textId="77777777" w:rsidR="00A04443" w:rsidRDefault="00A04443" w:rsidP="00A04443">
            <w:pPr>
              <w:jc w:val="center"/>
            </w:pPr>
            <w:r>
              <w:t>Complex SQL commands can be performed.</w:t>
            </w:r>
          </w:p>
        </w:tc>
        <w:tc>
          <w:tcPr>
            <w:tcW w:w="3327" w:type="dxa"/>
          </w:tcPr>
          <w:p w14:paraId="417C30A2" w14:textId="77777777" w:rsidR="00A04443" w:rsidRDefault="00A04443" w:rsidP="00A04443">
            <w:pPr>
              <w:jc w:val="center"/>
            </w:pPr>
            <w:r>
              <w:t>Basic CRUD SQL commands can be performed.</w:t>
            </w:r>
          </w:p>
        </w:tc>
        <w:tc>
          <w:tcPr>
            <w:tcW w:w="2692" w:type="dxa"/>
          </w:tcPr>
          <w:p w14:paraId="54629D5A" w14:textId="77777777" w:rsidR="00A04443" w:rsidRDefault="00A04443" w:rsidP="00A04443">
            <w:pPr>
              <w:jc w:val="center"/>
            </w:pPr>
            <w:r>
              <w:t>Only SQL SELECT or similar commands can be performed.</w:t>
            </w:r>
          </w:p>
        </w:tc>
      </w:tr>
      <w:tr w:rsidR="00A04443" w14:paraId="77AAD3A2" w14:textId="77777777" w:rsidTr="00A04443">
        <w:tc>
          <w:tcPr>
            <w:tcW w:w="1601" w:type="dxa"/>
          </w:tcPr>
          <w:p w14:paraId="1195BC5F" w14:textId="77777777" w:rsidR="00A04443" w:rsidRDefault="00A04443" w:rsidP="00A04443">
            <w:r>
              <w:t>Usage</w:t>
            </w:r>
          </w:p>
        </w:tc>
        <w:tc>
          <w:tcPr>
            <w:tcW w:w="2836" w:type="dxa"/>
          </w:tcPr>
          <w:p w14:paraId="38684953" w14:textId="372176DF" w:rsidR="00A04443" w:rsidRDefault="00A04443" w:rsidP="00A04443">
            <w:pPr>
              <w:jc w:val="center"/>
            </w:pPr>
            <w:r>
              <w:t>Top level management</w:t>
            </w:r>
          </w:p>
        </w:tc>
        <w:tc>
          <w:tcPr>
            <w:tcW w:w="3327" w:type="dxa"/>
          </w:tcPr>
          <w:p w14:paraId="13D1D391" w14:textId="77777777" w:rsidR="00A04443" w:rsidRDefault="00A04443" w:rsidP="00A04443">
            <w:pPr>
              <w:jc w:val="center"/>
            </w:pPr>
            <w:r>
              <w:t>Rarely at top-level management using reporting tools but commonly in operational levels.</w:t>
            </w:r>
          </w:p>
        </w:tc>
        <w:tc>
          <w:tcPr>
            <w:tcW w:w="2692" w:type="dxa"/>
          </w:tcPr>
          <w:p w14:paraId="73AE100E" w14:textId="77777777" w:rsidR="00A04443" w:rsidRDefault="00A04443" w:rsidP="00A04443">
            <w:pPr>
              <w:jc w:val="center"/>
            </w:pPr>
            <w:r>
              <w:t>Only in operational levels.</w:t>
            </w:r>
          </w:p>
        </w:tc>
      </w:tr>
      <w:tr w:rsidR="00A04443" w14:paraId="479A0741" w14:textId="77777777" w:rsidTr="00A04443">
        <w:tc>
          <w:tcPr>
            <w:tcW w:w="1601" w:type="dxa"/>
          </w:tcPr>
          <w:p w14:paraId="6F85D314" w14:textId="77777777" w:rsidR="00A04443" w:rsidRDefault="00A04443" w:rsidP="00A04443">
            <w:r>
              <w:t>Sources</w:t>
            </w:r>
          </w:p>
        </w:tc>
        <w:tc>
          <w:tcPr>
            <w:tcW w:w="2836" w:type="dxa"/>
          </w:tcPr>
          <w:p w14:paraId="7BFF8F63" w14:textId="77777777" w:rsidR="00A04443" w:rsidRDefault="00A04443" w:rsidP="00A04443">
            <w:pPr>
              <w:jc w:val="center"/>
            </w:pPr>
            <w:r>
              <w:t>From data warehouses, data marts etc.</w:t>
            </w:r>
          </w:p>
        </w:tc>
        <w:tc>
          <w:tcPr>
            <w:tcW w:w="3327" w:type="dxa"/>
          </w:tcPr>
          <w:p w14:paraId="162CC32D" w14:textId="77777777" w:rsidR="00A04443" w:rsidRDefault="00A04443" w:rsidP="00A04443">
            <w:pPr>
              <w:jc w:val="center"/>
            </w:pPr>
            <w:r>
              <w:t>Uncleaned data cubes.</w:t>
            </w:r>
          </w:p>
        </w:tc>
        <w:tc>
          <w:tcPr>
            <w:tcW w:w="2692" w:type="dxa"/>
          </w:tcPr>
          <w:p w14:paraId="4E4852B7" w14:textId="77777777" w:rsidR="00A04443" w:rsidRDefault="00A04443" w:rsidP="00A04443">
            <w:pPr>
              <w:jc w:val="center"/>
            </w:pPr>
            <w:r>
              <w:t>Operational-level databases.</w:t>
            </w:r>
          </w:p>
        </w:tc>
      </w:tr>
      <w:tr w:rsidR="00A04443" w14:paraId="7C62891B" w14:textId="77777777" w:rsidTr="00A04443">
        <w:tc>
          <w:tcPr>
            <w:tcW w:w="1601" w:type="dxa"/>
          </w:tcPr>
          <w:p w14:paraId="7B151B1B" w14:textId="77777777" w:rsidR="00A04443" w:rsidRDefault="00A04443" w:rsidP="00A04443">
            <w:r>
              <w:t>Accuracy</w:t>
            </w:r>
          </w:p>
        </w:tc>
        <w:tc>
          <w:tcPr>
            <w:tcW w:w="2836" w:type="dxa"/>
          </w:tcPr>
          <w:p w14:paraId="73BDDA7C" w14:textId="19DA088E" w:rsidR="00A04443" w:rsidRDefault="00A04443" w:rsidP="00A04443">
            <w:pPr>
              <w:jc w:val="center"/>
            </w:pPr>
            <w:r>
              <w:t>Founds a high accuracy for any given situation.</w:t>
            </w:r>
          </w:p>
        </w:tc>
        <w:tc>
          <w:tcPr>
            <w:tcW w:w="3327" w:type="dxa"/>
          </w:tcPr>
          <w:p w14:paraId="5573B4AA" w14:textId="77777777" w:rsidR="00A04443" w:rsidRDefault="00A04443" w:rsidP="00A04443">
            <w:pPr>
              <w:jc w:val="center"/>
            </w:pPr>
            <w:r>
              <w:t>Founds considerable accuracy for suitable situations.</w:t>
            </w:r>
          </w:p>
        </w:tc>
        <w:tc>
          <w:tcPr>
            <w:tcW w:w="2692" w:type="dxa"/>
          </w:tcPr>
          <w:p w14:paraId="52E6D412" w14:textId="77777777" w:rsidR="00A04443" w:rsidRDefault="00A04443" w:rsidP="00A04443">
            <w:pPr>
              <w:jc w:val="center"/>
            </w:pPr>
            <w:r>
              <w:t>Accuracy cannot be considered with unstructured data.</w:t>
            </w:r>
          </w:p>
        </w:tc>
      </w:tr>
      <w:tr w:rsidR="00A04443" w14:paraId="2C643AFA" w14:textId="77777777" w:rsidTr="00A04443">
        <w:tc>
          <w:tcPr>
            <w:tcW w:w="1601" w:type="dxa"/>
          </w:tcPr>
          <w:p w14:paraId="6B32D774" w14:textId="77777777" w:rsidR="00A04443" w:rsidRDefault="00A04443" w:rsidP="00A04443">
            <w:r>
              <w:t>Integrity</w:t>
            </w:r>
          </w:p>
        </w:tc>
        <w:tc>
          <w:tcPr>
            <w:tcW w:w="2836" w:type="dxa"/>
          </w:tcPr>
          <w:p w14:paraId="188066B8" w14:textId="77777777" w:rsidR="00A04443" w:rsidRDefault="00A04443" w:rsidP="00A04443">
            <w:pPr>
              <w:jc w:val="center"/>
            </w:pPr>
            <w:r>
              <w:t>If the habitat is secure, then there are no questions about integrity.</w:t>
            </w:r>
          </w:p>
        </w:tc>
        <w:tc>
          <w:tcPr>
            <w:tcW w:w="3327" w:type="dxa"/>
          </w:tcPr>
          <w:p w14:paraId="10F151C6" w14:textId="5C86E442" w:rsidR="00A04443" w:rsidRDefault="00A04443" w:rsidP="00A04443">
            <w:pPr>
              <w:jc w:val="center"/>
            </w:pPr>
            <w:r>
              <w:t>Dependable</w:t>
            </w:r>
          </w:p>
        </w:tc>
        <w:tc>
          <w:tcPr>
            <w:tcW w:w="2692" w:type="dxa"/>
          </w:tcPr>
          <w:p w14:paraId="14DAE3DC" w14:textId="77777777" w:rsidR="00A04443" w:rsidRDefault="00A04443" w:rsidP="00A04443">
            <w:pPr>
              <w:jc w:val="center"/>
            </w:pPr>
            <w:r>
              <w:t>Dependable</w:t>
            </w:r>
          </w:p>
        </w:tc>
      </w:tr>
      <w:tr w:rsidR="00A04443" w14:paraId="09AC6EC0" w14:textId="77777777" w:rsidTr="00A04443">
        <w:tc>
          <w:tcPr>
            <w:tcW w:w="1601" w:type="dxa"/>
          </w:tcPr>
          <w:p w14:paraId="1C374A4F" w14:textId="77777777" w:rsidR="00A04443" w:rsidRDefault="00A04443" w:rsidP="00A04443">
            <w:r>
              <w:t>Process performance</w:t>
            </w:r>
          </w:p>
        </w:tc>
        <w:tc>
          <w:tcPr>
            <w:tcW w:w="2836" w:type="dxa"/>
          </w:tcPr>
          <w:p w14:paraId="102A891A" w14:textId="77777777" w:rsidR="00A04443" w:rsidRDefault="00A04443" w:rsidP="00A04443">
            <w:pPr>
              <w:jc w:val="center"/>
            </w:pPr>
            <w:r>
              <w:t xml:space="preserve">Easily </w:t>
            </w:r>
            <w:proofErr w:type="spellStart"/>
            <w:r>
              <w:t>processable</w:t>
            </w:r>
            <w:proofErr w:type="spellEnd"/>
            <w:r>
              <w:t xml:space="preserve"> as there is definite structure, so performance is high.</w:t>
            </w:r>
          </w:p>
        </w:tc>
        <w:tc>
          <w:tcPr>
            <w:tcW w:w="3327" w:type="dxa"/>
          </w:tcPr>
          <w:p w14:paraId="4ADA5A19" w14:textId="77777777" w:rsidR="00A04443" w:rsidRDefault="00A04443" w:rsidP="00A04443">
            <w:pPr>
              <w:jc w:val="center"/>
            </w:pPr>
            <w:r>
              <w:t>Streamlined processing methods must be used to define structure and process, so performance is debatable.</w:t>
            </w:r>
          </w:p>
        </w:tc>
        <w:tc>
          <w:tcPr>
            <w:tcW w:w="2692" w:type="dxa"/>
          </w:tcPr>
          <w:p w14:paraId="35BF5F01" w14:textId="77777777" w:rsidR="00A04443" w:rsidRDefault="00A04443" w:rsidP="00A04443">
            <w:pPr>
              <w:jc w:val="center"/>
            </w:pPr>
            <w:r>
              <w:t>The larger the unstructured data, the slower it gets.</w:t>
            </w:r>
          </w:p>
        </w:tc>
      </w:tr>
    </w:tbl>
    <w:p w14:paraId="13168C0A" w14:textId="77777777" w:rsidR="00A04443" w:rsidRPr="00144F54" w:rsidRDefault="00A04443" w:rsidP="00A04443"/>
    <w:sectPr w:rsidR="00A04443" w:rsidRPr="00144F54" w:rsidSect="00A04443">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F5604"/>
    <w:multiLevelType w:val="multilevel"/>
    <w:tmpl w:val="4E66F6A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C96"/>
    <w:rsid w:val="00027E8C"/>
    <w:rsid w:val="00144F54"/>
    <w:rsid w:val="00264DA1"/>
    <w:rsid w:val="002C672F"/>
    <w:rsid w:val="0069462F"/>
    <w:rsid w:val="00A04443"/>
    <w:rsid w:val="00A624D5"/>
    <w:rsid w:val="00B10C96"/>
    <w:rsid w:val="00C62C4A"/>
    <w:rsid w:val="00F9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246C"/>
  <w15:chartTrackingRefBased/>
  <w15:docId w15:val="{CFD88E0F-19F0-445C-BF3A-BBD1CA1C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F54"/>
    <w:rPr>
      <w:sz w:val="26"/>
    </w:rPr>
  </w:style>
  <w:style w:type="paragraph" w:styleId="Heading2">
    <w:name w:val="heading 2"/>
    <w:basedOn w:val="Normal"/>
    <w:next w:val="Normal"/>
    <w:link w:val="Heading2Char"/>
    <w:autoRedefine/>
    <w:uiPriority w:val="9"/>
    <w:semiHidden/>
    <w:unhideWhenUsed/>
    <w:qFormat/>
    <w:rsid w:val="00A624D5"/>
    <w:pPr>
      <w:keepNext/>
      <w:keepLines/>
      <w:numPr>
        <w:ilvl w:val="1"/>
        <w:numId w:val="1"/>
      </w:numPr>
      <w:spacing w:before="40" w:after="0" w:line="256" w:lineRule="auto"/>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24D5"/>
    <w:pPr>
      <w:autoSpaceDE w:val="0"/>
      <w:autoSpaceDN w:val="0"/>
      <w:adjustRightInd w:val="0"/>
      <w:spacing w:after="0" w:line="240" w:lineRule="auto"/>
    </w:pPr>
    <w:rPr>
      <w:rFonts w:ascii="Tahoma" w:hAnsi="Tahoma" w:cs="Tahoma"/>
      <w:color w:val="000000"/>
      <w:sz w:val="24"/>
      <w:szCs w:val="24"/>
    </w:rPr>
  </w:style>
  <w:style w:type="character" w:customStyle="1" w:styleId="Heading2Char">
    <w:name w:val="Heading 2 Char"/>
    <w:basedOn w:val="DefaultParagraphFont"/>
    <w:link w:val="Heading2"/>
    <w:uiPriority w:val="9"/>
    <w:semiHidden/>
    <w:rsid w:val="00A624D5"/>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A044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4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12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Ryft</cp:lastModifiedBy>
  <cp:revision>6</cp:revision>
  <dcterms:created xsi:type="dcterms:W3CDTF">2019-03-06T18:05:00Z</dcterms:created>
  <dcterms:modified xsi:type="dcterms:W3CDTF">2019-06-27T15:38:00Z</dcterms:modified>
</cp:coreProperties>
</file>