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20F1" w:rsidRDefault="004520F1">
      <w:pPr>
        <w:spacing w:after="1440"/>
      </w:pPr>
    </w:p>
    <w:p w:rsidR="004520F1" w:rsidRDefault="00B071DB">
      <w:pPr>
        <w:spacing w:after="160"/>
        <w:jc w:val="center"/>
      </w:pPr>
      <w:r>
        <w:rPr>
          <w:b/>
          <w:bCs/>
          <w:color w:val="1E3A5F"/>
          <w:sz w:val="56"/>
          <w:szCs w:val="56"/>
        </w:rPr>
        <w:t xml:space="preserve">Customer Shopping </w:t>
      </w:r>
      <w:r w:rsidR="00DA5FFD">
        <w:rPr>
          <w:b/>
          <w:bCs/>
          <w:color w:val="1E3A5F"/>
          <w:sz w:val="56"/>
          <w:szCs w:val="56"/>
        </w:rPr>
        <w:t>Behavior</w:t>
      </w:r>
    </w:p>
    <w:p w:rsidR="004520F1" w:rsidRDefault="00B071DB">
      <w:pPr>
        <w:spacing w:after="240"/>
        <w:jc w:val="center"/>
      </w:pPr>
      <w:r>
        <w:rPr>
          <w:b/>
          <w:bCs/>
          <w:color w:val="2E86AB"/>
          <w:sz w:val="56"/>
          <w:szCs w:val="56"/>
        </w:rPr>
        <w:t>Analytics Project Report</w:t>
      </w:r>
    </w:p>
    <w:p w:rsidR="004520F1" w:rsidRDefault="00B071DB">
      <w:pPr>
        <w:spacing w:after="120"/>
        <w:jc w:val="center"/>
      </w:pPr>
      <w:r>
        <w:rPr>
          <w:i/>
          <w:iCs/>
          <w:color w:val="64748B"/>
          <w:sz w:val="26"/>
          <w:szCs w:val="26"/>
        </w:rPr>
        <w:t>Data Analytics | End-to-End Project</w:t>
      </w:r>
    </w:p>
    <w:p w:rsidR="004520F1" w:rsidRDefault="004520F1">
      <w:pPr>
        <w:jc w:val="center"/>
      </w:pPr>
    </w:p>
    <w:tbl>
      <w:tblPr>
        <w:tblW w:w="9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0"/>
        <w:gridCol w:w="4930"/>
      </w:tblGrid>
      <w:tr w:rsidR="004520F1" w:rsidTr="00DA5FFD">
        <w:tblPrEx>
          <w:tblCellMar>
            <w:top w:w="0" w:type="dxa"/>
            <w:bottom w:w="0" w:type="dxa"/>
          </w:tblCellMar>
        </w:tblPrEx>
        <w:trPr>
          <w:trHeight w:val="723"/>
        </w:trPr>
        <w:tc>
          <w:tcPr>
            <w:tcW w:w="493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200" w:type="dxa"/>
              <w:bottom w:w="120" w:type="dxa"/>
              <w:right w:w="200" w:type="dxa"/>
            </w:tcMar>
          </w:tcPr>
          <w:p w:rsidR="004520F1" w:rsidRDefault="00B071DB">
            <w:pPr>
              <w:jc w:val="center"/>
            </w:pPr>
            <w:r>
              <w:rPr>
                <w:b/>
                <w:bCs/>
                <w:color w:val="64748B"/>
                <w:sz w:val="20"/>
                <w:szCs w:val="20"/>
              </w:rPr>
              <w:t>Dataset</w:t>
            </w:r>
          </w:p>
          <w:p w:rsidR="004520F1" w:rsidRDefault="00B071DB">
            <w:pPr>
              <w:jc w:val="center"/>
            </w:pPr>
            <w:r>
              <w:rPr>
                <w:color w:val="1E293B"/>
                <w:sz w:val="20"/>
                <w:szCs w:val="20"/>
              </w:rPr>
              <w:t>Customer Shopping Data</w:t>
            </w:r>
          </w:p>
        </w:tc>
        <w:tc>
          <w:tcPr>
            <w:tcW w:w="493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200" w:type="dxa"/>
              <w:bottom w:w="120" w:type="dxa"/>
              <w:right w:w="200" w:type="dxa"/>
            </w:tcMar>
          </w:tcPr>
          <w:p w:rsidR="004520F1" w:rsidRDefault="00B071DB">
            <w:pPr>
              <w:jc w:val="center"/>
            </w:pPr>
            <w:r>
              <w:rPr>
                <w:b/>
                <w:bCs/>
                <w:color w:val="64748B"/>
                <w:sz w:val="20"/>
                <w:szCs w:val="20"/>
              </w:rPr>
              <w:t>Records</w:t>
            </w:r>
          </w:p>
          <w:p w:rsidR="004520F1" w:rsidRDefault="00B071DB">
            <w:pPr>
              <w:jc w:val="center"/>
            </w:pPr>
            <w:r>
              <w:rPr>
                <w:color w:val="1E293B"/>
                <w:sz w:val="20"/>
                <w:szCs w:val="20"/>
              </w:rPr>
              <w:t>3,900 customers</w:t>
            </w:r>
          </w:p>
        </w:tc>
      </w:tr>
      <w:tr w:rsidR="004520F1" w:rsidTr="00DA5FFD">
        <w:tblPrEx>
          <w:tblCellMar>
            <w:top w:w="0" w:type="dxa"/>
            <w:bottom w:w="0" w:type="dxa"/>
          </w:tblCellMar>
        </w:tblPrEx>
        <w:trPr>
          <w:trHeight w:val="723"/>
        </w:trPr>
        <w:tc>
          <w:tcPr>
            <w:tcW w:w="4930" w:type="dxa"/>
            <w:tcBorders>
              <w:top w:val="single" w:sz="1" w:space="0" w:color="CCCCCC"/>
              <w:left w:val="single" w:sz="1" w:space="0" w:color="CCCCCC"/>
              <w:bottom w:val="single" w:sz="1" w:space="0" w:color="CCCCCC"/>
              <w:right w:val="single" w:sz="1" w:space="0" w:color="CCCCCC"/>
            </w:tcBorders>
            <w:shd w:val="clear" w:color="auto" w:fill="F0F7FF"/>
            <w:tcMar>
              <w:top w:w="120" w:type="dxa"/>
              <w:left w:w="200" w:type="dxa"/>
              <w:bottom w:w="120" w:type="dxa"/>
              <w:right w:w="200" w:type="dxa"/>
            </w:tcMar>
          </w:tcPr>
          <w:p w:rsidR="004520F1" w:rsidRDefault="00B071DB">
            <w:pPr>
              <w:jc w:val="center"/>
            </w:pPr>
            <w:r>
              <w:rPr>
                <w:b/>
                <w:bCs/>
                <w:color w:val="64748B"/>
                <w:sz w:val="20"/>
                <w:szCs w:val="20"/>
              </w:rPr>
              <w:t>Tools Used</w:t>
            </w:r>
          </w:p>
          <w:p w:rsidR="004520F1" w:rsidRDefault="00B071DB">
            <w:pPr>
              <w:jc w:val="center"/>
            </w:pPr>
            <w:r>
              <w:rPr>
                <w:color w:val="1E293B"/>
                <w:sz w:val="20"/>
                <w:szCs w:val="20"/>
              </w:rPr>
              <w:t>Python, SQL, Power BI</w:t>
            </w:r>
          </w:p>
        </w:tc>
        <w:tc>
          <w:tcPr>
            <w:tcW w:w="4930" w:type="dxa"/>
            <w:tcBorders>
              <w:top w:val="single" w:sz="1" w:space="0" w:color="CCCCCC"/>
              <w:left w:val="single" w:sz="1" w:space="0" w:color="CCCCCC"/>
              <w:bottom w:val="single" w:sz="1" w:space="0" w:color="CCCCCC"/>
              <w:right w:val="single" w:sz="1" w:space="0" w:color="CCCCCC"/>
            </w:tcBorders>
            <w:shd w:val="clear" w:color="auto" w:fill="F0F7FF"/>
            <w:tcMar>
              <w:top w:w="120" w:type="dxa"/>
              <w:left w:w="200" w:type="dxa"/>
              <w:bottom w:w="120" w:type="dxa"/>
              <w:right w:w="200" w:type="dxa"/>
            </w:tcMar>
          </w:tcPr>
          <w:p w:rsidR="004520F1" w:rsidRDefault="00B071DB">
            <w:pPr>
              <w:jc w:val="center"/>
            </w:pPr>
            <w:r>
              <w:rPr>
                <w:b/>
                <w:bCs/>
                <w:color w:val="64748B"/>
                <w:sz w:val="20"/>
                <w:szCs w:val="20"/>
              </w:rPr>
              <w:t>Project Type</w:t>
            </w:r>
          </w:p>
          <w:p w:rsidR="004520F1" w:rsidRDefault="00B071DB">
            <w:pPr>
              <w:jc w:val="center"/>
            </w:pPr>
            <w:r>
              <w:rPr>
                <w:color w:val="1E293B"/>
                <w:sz w:val="20"/>
                <w:szCs w:val="20"/>
              </w:rPr>
              <w:t>EDA + SQL + Visualization</w:t>
            </w:r>
          </w:p>
        </w:tc>
      </w:tr>
    </w:tbl>
    <w:p w:rsidR="004520F1" w:rsidRDefault="004520F1">
      <w:pPr>
        <w:spacing w:after="720"/>
      </w:pPr>
    </w:p>
    <w:p w:rsidR="004520F1" w:rsidRDefault="00B071DB">
      <w:r>
        <w:br w:type="page"/>
      </w:r>
      <w:bookmarkStart w:id="0" w:name="_GoBack"/>
      <w:bookmarkEnd w:id="0"/>
    </w:p>
    <w:p w:rsidR="004520F1" w:rsidRDefault="00B071DB">
      <w:pPr>
        <w:pStyle w:val="Heading1"/>
        <w:pBdr>
          <w:bottom w:val="single" w:sz="4" w:space="4" w:color="2E86AB"/>
        </w:pBdr>
      </w:pPr>
      <w:r>
        <w:lastRenderedPageBreak/>
        <w:t>1. Executive Summary</w:t>
      </w:r>
    </w:p>
    <w:p w:rsidR="004520F1" w:rsidRDefault="00B071DB">
      <w:pPr>
        <w:spacing w:before="80" w:after="80" w:line="320" w:lineRule="auto"/>
      </w:pPr>
      <w:r>
        <w:rPr>
          <w:color w:val="1E293B"/>
        </w:rPr>
        <w:t xml:space="preserve">This report documents a comprehensive mid-level data analytics project focused on customer shopping </w:t>
      </w:r>
      <w:r w:rsidR="00DA5FFD">
        <w:rPr>
          <w:color w:val="1E293B"/>
        </w:rPr>
        <w:t>behavior</w:t>
      </w:r>
      <w:r>
        <w:rPr>
          <w:color w:val="1E293B"/>
        </w:rPr>
        <w:t>. The project followed a full end-to-end pipeline encompassing data ingestion and cleaning in Python, exploratory data analysis (EDA), advanced SQL</w:t>
      </w:r>
      <w:r>
        <w:rPr>
          <w:color w:val="1E293B"/>
        </w:rPr>
        <w:t xml:space="preserve"> querying, and visualization in Power BI. The dataset contains 3,900 customer records with 18 attributes covering demographics, product preferences, purchase patterns, and subscription </w:t>
      </w:r>
      <w:r w:rsidR="00DA5FFD">
        <w:rPr>
          <w:color w:val="1E293B"/>
        </w:rPr>
        <w:t>behavior</w:t>
      </w:r>
      <w:r>
        <w:rPr>
          <w:color w:val="1E293B"/>
        </w:rPr>
        <w:t>.</w:t>
      </w:r>
    </w:p>
    <w:p w:rsidR="004520F1" w:rsidRDefault="004520F1">
      <w:pPr>
        <w:spacing w:after="80"/>
      </w:pPr>
    </w:p>
    <w:p w:rsidR="004520F1" w:rsidRDefault="00B071DB">
      <w:pPr>
        <w:spacing w:before="80" w:after="80" w:line="320" w:lineRule="auto"/>
      </w:pPr>
      <w:r>
        <w:rPr>
          <w:color w:val="1E293B"/>
        </w:rPr>
        <w:t>The primary goal was to derive actionable business insights</w:t>
      </w:r>
      <w:r>
        <w:rPr>
          <w:color w:val="1E293B"/>
        </w:rPr>
        <w:t xml:space="preserve"> around revenue generation, customer segmentation, product performance, discount effectiveness, and shipping preferences — findings that can directly inform marketing and operational strategy.</w:t>
      </w:r>
    </w:p>
    <w:p w:rsidR="004520F1" w:rsidRDefault="004520F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0F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200" w:type="dxa"/>
              <w:bottom w:w="120" w:type="dxa"/>
              <w:right w:w="200" w:type="dxa"/>
            </w:tcMar>
          </w:tcPr>
          <w:p w:rsidR="004520F1" w:rsidRDefault="00B071DB">
            <w:pPr>
              <w:spacing w:after="60"/>
            </w:pPr>
            <w:r>
              <w:rPr>
                <w:b/>
                <w:bCs/>
                <w:color w:val="1E3A5F"/>
              </w:rPr>
              <w:t>Key Findings at a Glance</w:t>
            </w:r>
          </w:p>
          <w:p w:rsidR="004520F1" w:rsidRDefault="00B071DB">
            <w:r>
              <w:rPr>
                <w:color w:val="1E293B"/>
                <w:sz w:val="21"/>
                <w:szCs w:val="21"/>
              </w:rPr>
              <w:t>• Male customers generate higher total revenue than female customers. • Subscribed customers spend significantly more on average. • Loyal customers (11+ purchases) represent the most valuable segment. • Discounts are applied unevenly — some products see di</w:t>
            </w:r>
            <w:r>
              <w:rPr>
                <w:color w:val="1E293B"/>
                <w:sz w:val="21"/>
                <w:szCs w:val="21"/>
              </w:rPr>
              <w:t>scount rates as high as 100%. • Express vs. Standard shipping show minimal difference in average purchase amount.</w:t>
            </w:r>
          </w:p>
        </w:tc>
      </w:tr>
    </w:tbl>
    <w:p w:rsidR="004520F1" w:rsidRDefault="004520F1">
      <w:pPr>
        <w:spacing w:after="200"/>
      </w:pPr>
    </w:p>
    <w:p w:rsidR="004520F1" w:rsidRDefault="00B071DB">
      <w:pPr>
        <w:pStyle w:val="Heading1"/>
        <w:pBdr>
          <w:bottom w:val="single" w:sz="4" w:space="4" w:color="2E86AB"/>
        </w:pBdr>
      </w:pPr>
      <w:r>
        <w:t>2. Project Overview</w:t>
      </w:r>
    </w:p>
    <w:p w:rsidR="004520F1" w:rsidRDefault="00B071DB">
      <w:pPr>
        <w:pStyle w:val="Heading2"/>
      </w:pPr>
      <w:r>
        <w:t>2.1 Objectives</w:t>
      </w:r>
    </w:p>
    <w:p w:rsidR="004520F1" w:rsidRDefault="00B071DB">
      <w:pPr>
        <w:spacing w:before="80" w:after="80" w:line="320" w:lineRule="auto"/>
      </w:pPr>
      <w:r>
        <w:rPr>
          <w:color w:val="1E293B"/>
        </w:rPr>
        <w:t>The project aimed to answer ten critical business questions using a layered analytical approach:</w:t>
      </w:r>
    </w:p>
    <w:p w:rsidR="004520F1" w:rsidRDefault="00B071DB">
      <w:pPr>
        <w:pStyle w:val="ListParagraph"/>
        <w:numPr>
          <w:ilvl w:val="0"/>
          <w:numId w:val="2"/>
        </w:numPr>
        <w:spacing w:before="60" w:after="60"/>
      </w:pPr>
      <w:r>
        <w:rPr>
          <w:color w:val="1E293B"/>
        </w:rPr>
        <w:t>Understa</w:t>
      </w:r>
      <w:r>
        <w:rPr>
          <w:color w:val="1E293B"/>
        </w:rPr>
        <w:t>nd revenue distribution across gender demographics</w:t>
      </w:r>
    </w:p>
    <w:p w:rsidR="004520F1" w:rsidRDefault="00B071DB">
      <w:pPr>
        <w:pStyle w:val="ListParagraph"/>
        <w:numPr>
          <w:ilvl w:val="0"/>
          <w:numId w:val="2"/>
        </w:numPr>
        <w:spacing w:before="60" w:after="60"/>
      </w:pPr>
      <w:r>
        <w:rPr>
          <w:color w:val="1E293B"/>
        </w:rPr>
        <w:t>Identify discount users who spend above average</w:t>
      </w:r>
    </w:p>
    <w:p w:rsidR="004520F1" w:rsidRDefault="00B071DB">
      <w:pPr>
        <w:pStyle w:val="ListParagraph"/>
        <w:numPr>
          <w:ilvl w:val="0"/>
          <w:numId w:val="2"/>
        </w:numPr>
        <w:spacing w:before="60" w:after="60"/>
      </w:pPr>
      <w:r>
        <w:rPr>
          <w:color w:val="1E293B"/>
        </w:rPr>
        <w:t>Rank products by customer review ratings</w:t>
      </w:r>
    </w:p>
    <w:p w:rsidR="004520F1" w:rsidRDefault="00B071DB">
      <w:pPr>
        <w:pStyle w:val="ListParagraph"/>
        <w:numPr>
          <w:ilvl w:val="0"/>
          <w:numId w:val="2"/>
        </w:numPr>
        <w:spacing w:before="60" w:after="60"/>
      </w:pPr>
      <w:r>
        <w:rPr>
          <w:color w:val="1E293B"/>
        </w:rPr>
        <w:t xml:space="preserve">Compare spend </w:t>
      </w:r>
      <w:r w:rsidR="00DA5FFD">
        <w:rPr>
          <w:color w:val="1E293B"/>
        </w:rPr>
        <w:t>behavior</w:t>
      </w:r>
      <w:r>
        <w:rPr>
          <w:color w:val="1E293B"/>
        </w:rPr>
        <w:t xml:space="preserve"> across shipping types</w:t>
      </w:r>
    </w:p>
    <w:p w:rsidR="004520F1" w:rsidRDefault="00B071DB">
      <w:pPr>
        <w:pStyle w:val="ListParagraph"/>
        <w:numPr>
          <w:ilvl w:val="0"/>
          <w:numId w:val="2"/>
        </w:numPr>
        <w:spacing w:before="60" w:after="60"/>
      </w:pPr>
      <w:r>
        <w:rPr>
          <w:color w:val="1E293B"/>
        </w:rPr>
        <w:t>Measure the value of subscription vs. non-subscription customers</w:t>
      </w:r>
    </w:p>
    <w:p w:rsidR="004520F1" w:rsidRDefault="00B071DB">
      <w:pPr>
        <w:pStyle w:val="ListParagraph"/>
        <w:numPr>
          <w:ilvl w:val="0"/>
          <w:numId w:val="2"/>
        </w:numPr>
        <w:spacing w:before="60" w:after="60"/>
      </w:pPr>
      <w:r>
        <w:rPr>
          <w:color w:val="1E293B"/>
        </w:rPr>
        <w:t>Detec</w:t>
      </w:r>
      <w:r>
        <w:rPr>
          <w:color w:val="1E293B"/>
        </w:rPr>
        <w:t>t which products are most frequently purchased with discounts</w:t>
      </w:r>
    </w:p>
    <w:p w:rsidR="004520F1" w:rsidRDefault="00B071DB">
      <w:pPr>
        <w:pStyle w:val="ListParagraph"/>
        <w:numPr>
          <w:ilvl w:val="0"/>
          <w:numId w:val="2"/>
        </w:numPr>
        <w:spacing w:before="60" w:after="60"/>
      </w:pPr>
      <w:r>
        <w:rPr>
          <w:color w:val="1E293B"/>
        </w:rPr>
        <w:t>Segment customers into New, Returning, and Loyal groups</w:t>
      </w:r>
    </w:p>
    <w:p w:rsidR="004520F1" w:rsidRDefault="00B071DB">
      <w:pPr>
        <w:pStyle w:val="ListParagraph"/>
        <w:numPr>
          <w:ilvl w:val="0"/>
          <w:numId w:val="2"/>
        </w:numPr>
        <w:spacing w:before="60" w:after="60"/>
      </w:pPr>
      <w:r>
        <w:rPr>
          <w:color w:val="1E293B"/>
        </w:rPr>
        <w:t>Find top-performing products within each category</w:t>
      </w:r>
    </w:p>
    <w:p w:rsidR="004520F1" w:rsidRDefault="00DA5FFD">
      <w:pPr>
        <w:pStyle w:val="ListParagraph"/>
        <w:numPr>
          <w:ilvl w:val="0"/>
          <w:numId w:val="2"/>
        </w:numPr>
        <w:spacing w:before="60" w:after="60"/>
      </w:pPr>
      <w:r>
        <w:rPr>
          <w:color w:val="1E293B"/>
        </w:rPr>
        <w:t>Analyze</w:t>
      </w:r>
      <w:r w:rsidR="00B071DB">
        <w:rPr>
          <w:color w:val="1E293B"/>
        </w:rPr>
        <w:t xml:space="preserve"> subscription likelihood among repeat buyers</w:t>
      </w:r>
    </w:p>
    <w:p w:rsidR="004520F1" w:rsidRDefault="00B071DB">
      <w:pPr>
        <w:pStyle w:val="ListParagraph"/>
        <w:numPr>
          <w:ilvl w:val="0"/>
          <w:numId w:val="2"/>
        </w:numPr>
        <w:spacing w:before="60" w:after="60"/>
      </w:pPr>
      <w:r>
        <w:rPr>
          <w:color w:val="1E293B"/>
        </w:rPr>
        <w:t>Determine revenue contribution by age group</w:t>
      </w:r>
    </w:p>
    <w:p w:rsidR="004520F1" w:rsidRDefault="004520F1">
      <w:pPr>
        <w:spacing w:after="120"/>
      </w:pPr>
    </w:p>
    <w:p w:rsidR="004520F1" w:rsidRDefault="00B071DB">
      <w:pPr>
        <w:pStyle w:val="Heading2"/>
      </w:pPr>
      <w:r>
        <w:t>2.2 Dataset Overview</w:t>
      </w:r>
    </w:p>
    <w:p w:rsidR="004520F1" w:rsidRDefault="00B071DB">
      <w:pPr>
        <w:spacing w:before="80" w:after="80" w:line="320" w:lineRule="auto"/>
      </w:pPr>
      <w:r>
        <w:rPr>
          <w:color w:val="1E293B"/>
        </w:rPr>
        <w:lastRenderedPageBreak/>
        <w:t>The dataset — customer_shopping_data.csv — contains 3,900 rows and 18 columns. Below is a summary of key fields:</w:t>
      </w:r>
    </w:p>
    <w:p w:rsidR="004520F1" w:rsidRDefault="004520F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520F1">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rsidR="004520F1" w:rsidRDefault="00B071DB">
            <w:pPr>
              <w:jc w:val="center"/>
            </w:pPr>
            <w:r>
              <w:rPr>
                <w:b/>
                <w:bCs/>
                <w:color w:val="FFFFFF"/>
                <w:sz w:val="20"/>
                <w:szCs w:val="20"/>
              </w:rPr>
              <w:t>Column</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rsidR="004520F1" w:rsidRDefault="00B071DB">
            <w:pPr>
              <w:jc w:val="center"/>
            </w:pPr>
            <w:r>
              <w:rPr>
                <w:b/>
                <w:bCs/>
                <w:color w:val="FFFFFF"/>
                <w:sz w:val="20"/>
                <w:szCs w:val="20"/>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rsidR="004520F1" w:rsidRDefault="00B071DB">
            <w:pPr>
              <w:jc w:val="center"/>
            </w:pPr>
            <w:r>
              <w:rPr>
                <w:b/>
                <w:bCs/>
                <w:color w:val="FFFFFF"/>
                <w:sz w:val="20"/>
                <w:szCs w:val="20"/>
              </w:rPr>
              <w:t>Description</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proofErr w:type="spellStart"/>
            <w:r>
              <w:rPr>
                <w:color w:val="1E293B"/>
                <w:sz w:val="20"/>
                <w:szCs w:val="20"/>
              </w:rPr>
              <w:t>customer_id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Unique identifier for each customer</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Customer age (used for age group segmentation)</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gender</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Text</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Male / Female</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proofErr w:type="spellStart"/>
            <w:r>
              <w:rPr>
                <w:color w:val="1E293B"/>
                <w:sz w:val="20"/>
                <w:szCs w:val="20"/>
              </w:rPr>
              <w:t>item_purchased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Text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Name of the purchased item (25 unique items)</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Text</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Product category: Clothing, Footwear, Accessories, Outerwear</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proofErr w:type="spellStart"/>
            <w:r>
              <w:rPr>
                <w:color w:val="1E293B"/>
                <w:sz w:val="20"/>
                <w:szCs w:val="20"/>
              </w:rPr>
              <w:t>purchase_amount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Float (USD)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Transaction value in US dollars</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season</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Text</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Season of purchase</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proofErr w:type="spellStart"/>
            <w:r>
              <w:rPr>
                <w:color w:val="1E293B"/>
                <w:sz w:val="20"/>
                <w:szCs w:val="20"/>
              </w:rPr>
              <w:t>review_rating</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Float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Product review score (1–5 scale)</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proofErr w:type="spellStart"/>
            <w:r>
              <w:rPr>
                <w:color w:val="1E293B"/>
                <w:sz w:val="20"/>
                <w:szCs w:val="20"/>
              </w:rPr>
              <w:t>subscription_status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Text</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Yes / No subscription status</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proofErr w:type="spellStart"/>
            <w:r>
              <w:rPr>
                <w:color w:val="1E293B"/>
                <w:sz w:val="20"/>
                <w:szCs w:val="20"/>
              </w:rPr>
              <w:t>shipping_type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Text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Standard, Express, Free Shipping, etc.</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proofErr w:type="spellStart"/>
            <w:r>
              <w:rPr>
                <w:color w:val="1E293B"/>
                <w:sz w:val="20"/>
                <w:szCs w:val="20"/>
              </w:rPr>
              <w:t>discount_applied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Text</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Whether a discount was used (Yes/No)</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proofErr w:type="spellStart"/>
            <w:r>
              <w:rPr>
                <w:color w:val="1E293B"/>
                <w:sz w:val="20"/>
                <w:szCs w:val="20"/>
              </w:rPr>
              <w:t>previous_purchases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Integer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Number of prior purchases by customer</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proofErr w:type="spellStart"/>
            <w:r>
              <w:rPr>
                <w:color w:val="1E293B"/>
                <w:sz w:val="20"/>
                <w:szCs w:val="20"/>
              </w:rPr>
              <w:t>age_groups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Derived</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Young Adult / Adult / Middle Aged / Senior (quartile-based)</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proofErr w:type="spellStart"/>
            <w:r>
              <w:rPr>
                <w:color w:val="1E293B"/>
                <w:sz w:val="20"/>
                <w:szCs w:val="20"/>
              </w:rPr>
              <w:t>purchase_frequency_days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Derived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Numeric mapping of purchase frequency labels</w:t>
            </w:r>
          </w:p>
        </w:tc>
      </w:tr>
    </w:tbl>
    <w:p w:rsidR="004520F1" w:rsidRDefault="004520F1">
      <w:pPr>
        <w:spacing w:after="200"/>
      </w:pPr>
    </w:p>
    <w:p w:rsidR="004520F1" w:rsidRDefault="00B071DB">
      <w:pPr>
        <w:pStyle w:val="Heading1"/>
        <w:pBdr>
          <w:bottom w:val="single" w:sz="4" w:space="4" w:color="2E86AB"/>
        </w:pBdr>
      </w:pPr>
      <w:r>
        <w:t>3. Methodology &amp; Tools</w:t>
      </w:r>
    </w:p>
    <w:p w:rsidR="004520F1" w:rsidRDefault="00B071DB">
      <w:pPr>
        <w:pStyle w:val="Heading2"/>
      </w:pPr>
      <w:r>
        <w:t>3.1 Python — Data Cleaning &amp; EDA (</w:t>
      </w:r>
      <w:proofErr w:type="spellStart"/>
      <w:r>
        <w:t>Jupyter</w:t>
      </w:r>
      <w:proofErr w:type="spellEnd"/>
      <w:r>
        <w:t xml:space="preserve"> Notebook)</w:t>
      </w:r>
    </w:p>
    <w:p w:rsidR="004520F1" w:rsidRDefault="00B071DB">
      <w:pPr>
        <w:spacing w:before="80" w:after="80" w:line="320" w:lineRule="auto"/>
      </w:pPr>
      <w:r>
        <w:rPr>
          <w:color w:val="1E293B"/>
        </w:rPr>
        <w:t>Python with Pandas was used as the first layer of the pipeline for data loading, cleaning, transformation, and feature engineering. The notebook followed a structured workflow:</w:t>
      </w:r>
    </w:p>
    <w:p w:rsidR="004520F1" w:rsidRDefault="004520F1">
      <w:pPr>
        <w:spacing w:after="80"/>
      </w:pPr>
    </w:p>
    <w:p w:rsidR="004520F1" w:rsidRDefault="00B071DB">
      <w:pPr>
        <w:pStyle w:val="Heading3"/>
      </w:pPr>
      <w:r>
        <w:t>Step 1 — Data Loading &amp; Initial Inspection</w:t>
      </w:r>
    </w:p>
    <w:p w:rsidR="004520F1" w:rsidRDefault="00B071DB">
      <w:pPr>
        <w:spacing w:before="80" w:after="80" w:line="320" w:lineRule="auto"/>
      </w:pPr>
      <w:r>
        <w:rPr>
          <w:color w:val="1E293B"/>
        </w:rPr>
        <w:lastRenderedPageBreak/>
        <w:t xml:space="preserve">The CSV was loaded using </w:t>
      </w:r>
      <w:proofErr w:type="spellStart"/>
      <w:proofErr w:type="gramStart"/>
      <w:r>
        <w:rPr>
          <w:color w:val="1E293B"/>
        </w:rPr>
        <w:t>pd.read</w:t>
      </w:r>
      <w:proofErr w:type="gramEnd"/>
      <w:r>
        <w:rPr>
          <w:color w:val="1E293B"/>
        </w:rPr>
        <w:t>_cs</w:t>
      </w:r>
      <w:r>
        <w:rPr>
          <w:color w:val="1E293B"/>
        </w:rPr>
        <w:t>v</w:t>
      </w:r>
      <w:proofErr w:type="spellEnd"/>
      <w:r>
        <w:rPr>
          <w:color w:val="1E293B"/>
        </w:rPr>
        <w:t xml:space="preserve">(). An initial </w:t>
      </w:r>
      <w:proofErr w:type="spellStart"/>
      <w:proofErr w:type="gramStart"/>
      <w:r>
        <w:rPr>
          <w:color w:val="1E293B"/>
        </w:rPr>
        <w:t>df.head</w:t>
      </w:r>
      <w:proofErr w:type="spellEnd"/>
      <w:proofErr w:type="gramEnd"/>
      <w:r>
        <w:rPr>
          <w:color w:val="1E293B"/>
        </w:rPr>
        <w:t xml:space="preserve">(10) and </w:t>
      </w:r>
      <w:proofErr w:type="spellStart"/>
      <w:r>
        <w:rPr>
          <w:color w:val="1E293B"/>
        </w:rPr>
        <w:t>df.describe</w:t>
      </w:r>
      <w:proofErr w:type="spellEnd"/>
      <w:r>
        <w:rPr>
          <w:color w:val="1E293B"/>
        </w:rPr>
        <w:t>() were used to understand the shape, data types, and summary statistics of the dataset.</w:t>
      </w:r>
    </w:p>
    <w:p w:rsidR="004520F1" w:rsidRDefault="004520F1">
      <w:pPr>
        <w:spacing w:after="60"/>
      </w:pPr>
    </w:p>
    <w:p w:rsidR="004520F1" w:rsidRDefault="00B071DB">
      <w:pPr>
        <w:pStyle w:val="Heading3"/>
      </w:pPr>
      <w:r>
        <w:t>Step 2 — Missing Value Treatment</w:t>
      </w:r>
    </w:p>
    <w:p w:rsidR="004520F1" w:rsidRDefault="00B071DB">
      <w:pPr>
        <w:spacing w:before="80" w:after="80" w:line="320" w:lineRule="auto"/>
      </w:pPr>
      <w:proofErr w:type="spellStart"/>
      <w:proofErr w:type="gramStart"/>
      <w:r>
        <w:rPr>
          <w:color w:val="1E293B"/>
        </w:rPr>
        <w:t>df.isnull</w:t>
      </w:r>
      <w:proofErr w:type="spellEnd"/>
      <w:proofErr w:type="gramEnd"/>
      <w:r>
        <w:rPr>
          <w:color w:val="1E293B"/>
        </w:rPr>
        <w:t xml:space="preserve">().sum() revealed missing values in the Review Rating column. These were imputed </w:t>
      </w:r>
      <w:r>
        <w:rPr>
          <w:color w:val="1E293B"/>
        </w:rPr>
        <w:t>using the category-level median — a robust approach that preserves within-category rating distributions:</w:t>
      </w:r>
    </w:p>
    <w:p w:rsidR="004520F1" w:rsidRDefault="004520F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0F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1"/>
            <w:tcMar>
              <w:top w:w="120" w:type="dxa"/>
              <w:left w:w="200" w:type="dxa"/>
              <w:bottom w:w="120" w:type="dxa"/>
              <w:right w:w="200" w:type="dxa"/>
            </w:tcMar>
          </w:tcPr>
          <w:p w:rsidR="004520F1" w:rsidRDefault="00B071DB">
            <w:pPr>
              <w:spacing w:after="60"/>
            </w:pPr>
            <w:r>
              <w:rPr>
                <w:b/>
                <w:bCs/>
                <w:color w:val="1E3A5F"/>
              </w:rPr>
              <w:t>Missing Value Imputation Strategy</w:t>
            </w:r>
          </w:p>
          <w:p w:rsidR="004520F1" w:rsidRDefault="00B071DB">
            <w:proofErr w:type="spellStart"/>
            <w:r>
              <w:rPr>
                <w:color w:val="1E293B"/>
                <w:sz w:val="21"/>
                <w:szCs w:val="21"/>
              </w:rPr>
              <w:t>df</w:t>
            </w:r>
            <w:proofErr w:type="spellEnd"/>
            <w:r>
              <w:rPr>
                <w:color w:val="1E293B"/>
                <w:sz w:val="21"/>
                <w:szCs w:val="21"/>
              </w:rPr>
              <w:t xml:space="preserve">['Review Rating'] = </w:t>
            </w:r>
            <w:proofErr w:type="spellStart"/>
            <w:r>
              <w:rPr>
                <w:color w:val="1E293B"/>
                <w:sz w:val="21"/>
                <w:szCs w:val="21"/>
              </w:rPr>
              <w:t>df.groupby</w:t>
            </w:r>
            <w:proofErr w:type="spellEnd"/>
            <w:r>
              <w:rPr>
                <w:color w:val="1E293B"/>
                <w:sz w:val="21"/>
                <w:szCs w:val="21"/>
              </w:rPr>
              <w:t xml:space="preserve">('Category')['Review Rating'].transform(lambda x: </w:t>
            </w:r>
            <w:proofErr w:type="spellStart"/>
            <w:r>
              <w:rPr>
                <w:color w:val="1E293B"/>
                <w:sz w:val="21"/>
                <w:szCs w:val="21"/>
              </w:rPr>
              <w:t>x.fillna</w:t>
            </w:r>
            <w:proofErr w:type="spellEnd"/>
            <w:r>
              <w:rPr>
                <w:color w:val="1E293B"/>
                <w:sz w:val="21"/>
                <w:szCs w:val="21"/>
              </w:rPr>
              <w:t>(</w:t>
            </w:r>
            <w:proofErr w:type="spellStart"/>
            <w:r>
              <w:rPr>
                <w:color w:val="1E293B"/>
                <w:sz w:val="21"/>
                <w:szCs w:val="21"/>
              </w:rPr>
              <w:t>x.median</w:t>
            </w:r>
            <w:proofErr w:type="spellEnd"/>
            <w:r>
              <w:rPr>
                <w:color w:val="1E293B"/>
                <w:sz w:val="21"/>
                <w:szCs w:val="21"/>
              </w:rPr>
              <w:t xml:space="preserve">()))  </w:t>
            </w:r>
            <w:r>
              <w:rPr>
                <w:color w:val="1E293B"/>
                <w:sz w:val="21"/>
                <w:szCs w:val="21"/>
              </w:rPr>
              <w:t>This groups customers by product Category and fills missing ratings with the median rating for that category, preventing bias from a global imputation.</w:t>
            </w:r>
          </w:p>
        </w:tc>
      </w:tr>
    </w:tbl>
    <w:p w:rsidR="004520F1" w:rsidRDefault="004520F1">
      <w:pPr>
        <w:spacing w:after="120"/>
      </w:pPr>
    </w:p>
    <w:p w:rsidR="004520F1" w:rsidRDefault="00B071DB">
      <w:pPr>
        <w:pStyle w:val="Heading3"/>
      </w:pPr>
      <w:r>
        <w:t xml:space="preserve">Step 3 — Column </w:t>
      </w:r>
      <w:proofErr w:type="spellStart"/>
      <w:r>
        <w:t>Standardisation</w:t>
      </w:r>
      <w:proofErr w:type="spellEnd"/>
    </w:p>
    <w:p w:rsidR="004520F1" w:rsidRDefault="00B071DB">
      <w:pPr>
        <w:spacing w:before="80" w:after="80" w:line="320" w:lineRule="auto"/>
      </w:pPr>
      <w:r>
        <w:rPr>
          <w:color w:val="1E293B"/>
        </w:rPr>
        <w:t xml:space="preserve">All column names were converted to lowercase and spaces replaced with </w:t>
      </w:r>
      <w:r>
        <w:rPr>
          <w:color w:val="1E293B"/>
        </w:rPr>
        <w:t>underscores for SQL-compatible naming. The column 'Purchase Amount (USD)' was renamed to '</w:t>
      </w:r>
      <w:proofErr w:type="spellStart"/>
      <w:r>
        <w:rPr>
          <w:color w:val="1E293B"/>
        </w:rPr>
        <w:t>purchase_amount</w:t>
      </w:r>
      <w:proofErr w:type="spellEnd"/>
      <w:r>
        <w:rPr>
          <w:color w:val="1E293B"/>
        </w:rPr>
        <w:t>' for clarity.</w:t>
      </w:r>
    </w:p>
    <w:p w:rsidR="004520F1" w:rsidRDefault="004520F1">
      <w:pPr>
        <w:spacing w:after="60"/>
      </w:pPr>
    </w:p>
    <w:p w:rsidR="004520F1" w:rsidRDefault="00B071DB">
      <w:pPr>
        <w:pStyle w:val="Heading3"/>
      </w:pPr>
      <w:r>
        <w:t>Step 4 — Feature Engineering</w:t>
      </w:r>
    </w:p>
    <w:p w:rsidR="004520F1" w:rsidRDefault="00B071DB">
      <w:pPr>
        <w:spacing w:before="80" w:after="80" w:line="320" w:lineRule="auto"/>
      </w:pPr>
      <w:r>
        <w:rPr>
          <w:color w:val="1E293B"/>
        </w:rPr>
        <w:t>Two new derived columns were created to enable richer analysis:</w:t>
      </w:r>
    </w:p>
    <w:p w:rsidR="004520F1" w:rsidRDefault="004520F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520F1">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rsidR="004520F1" w:rsidRDefault="00B071DB">
            <w:pPr>
              <w:jc w:val="center"/>
            </w:pPr>
            <w:r>
              <w:rPr>
                <w:b/>
                <w:bCs/>
                <w:color w:val="FFFFFF"/>
                <w:sz w:val="20"/>
                <w:szCs w:val="20"/>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rsidR="004520F1" w:rsidRDefault="00B071DB">
            <w:pPr>
              <w:jc w:val="center"/>
            </w:pPr>
            <w:r>
              <w:rPr>
                <w:b/>
                <w:bCs/>
                <w:color w:val="FFFFFF"/>
                <w:sz w:val="20"/>
                <w:szCs w:val="20"/>
              </w:rPr>
              <w:t>Method</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rsidR="004520F1" w:rsidRDefault="00B071DB">
            <w:pPr>
              <w:jc w:val="center"/>
            </w:pPr>
            <w:r>
              <w:rPr>
                <w:b/>
                <w:bCs/>
                <w:color w:val="FFFFFF"/>
                <w:sz w:val="20"/>
                <w:szCs w:val="20"/>
              </w:rPr>
              <w:t>Purpose</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proofErr w:type="spellStart"/>
            <w:r>
              <w:rPr>
                <w:color w:val="1E293B"/>
                <w:sz w:val="20"/>
                <w:szCs w:val="20"/>
              </w:rPr>
              <w:t>age_groups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proofErr w:type="spellStart"/>
            <w:r>
              <w:rPr>
                <w:color w:val="1E293B"/>
                <w:sz w:val="20"/>
                <w:szCs w:val="20"/>
              </w:rPr>
              <w:t>pd.qcut</w:t>
            </w:r>
            <w:proofErr w:type="spellEnd"/>
            <w:r>
              <w:rPr>
                <w:color w:val="1E293B"/>
                <w:sz w:val="20"/>
                <w:szCs w:val="20"/>
              </w:rPr>
              <w:t>(</w:t>
            </w:r>
            <w:proofErr w:type="spellStart"/>
            <w:r>
              <w:rPr>
                <w:color w:val="1E293B"/>
                <w:sz w:val="20"/>
                <w:szCs w:val="20"/>
              </w:rPr>
              <w:t>df</w:t>
            </w:r>
            <w:proofErr w:type="spellEnd"/>
            <w:r>
              <w:rPr>
                <w:color w:val="1E293B"/>
                <w:sz w:val="20"/>
                <w:szCs w:val="20"/>
              </w:rPr>
              <w:t>['age'], q=4, labels=[...])</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Quartile-based segmentation into Young Adult, Adult, Middle Aged, Senior</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proofErr w:type="spellStart"/>
            <w:r>
              <w:rPr>
                <w:color w:val="1E293B"/>
                <w:sz w:val="20"/>
                <w:szCs w:val="20"/>
              </w:rPr>
              <w:t>purchase_frequency_days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Frequency label → numeric mapping dictionary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Converts text frequency (Weekly, Monthly, etc.) to numeric days for quantitative analysis</w:t>
            </w:r>
          </w:p>
        </w:tc>
      </w:tr>
    </w:tbl>
    <w:p w:rsidR="004520F1" w:rsidRDefault="004520F1">
      <w:pPr>
        <w:spacing w:after="120"/>
      </w:pPr>
    </w:p>
    <w:p w:rsidR="004520F1" w:rsidRDefault="00B071DB">
      <w:pPr>
        <w:pStyle w:val="Heading3"/>
      </w:pPr>
      <w:r>
        <w:t>Step 5 — Data Integrity Check</w:t>
      </w:r>
    </w:p>
    <w:p w:rsidR="004520F1" w:rsidRDefault="00B071DB">
      <w:pPr>
        <w:spacing w:before="80" w:after="80" w:line="320" w:lineRule="auto"/>
      </w:pPr>
      <w:r>
        <w:rPr>
          <w:color w:val="1E293B"/>
        </w:rPr>
        <w:t xml:space="preserve">A logical validation confirmed that </w:t>
      </w:r>
      <w:proofErr w:type="spellStart"/>
      <w:r>
        <w:rPr>
          <w:color w:val="1E293B"/>
        </w:rPr>
        <w:t>discount_applied</w:t>
      </w:r>
      <w:proofErr w:type="spellEnd"/>
      <w:r>
        <w:rPr>
          <w:color w:val="1E293B"/>
        </w:rPr>
        <w:t xml:space="preserve"> and </w:t>
      </w:r>
      <w:proofErr w:type="spellStart"/>
      <w:r>
        <w:rPr>
          <w:color w:val="1E293B"/>
        </w:rPr>
        <w:t>promo_code_used</w:t>
      </w:r>
      <w:proofErr w:type="spellEnd"/>
      <w:r>
        <w:rPr>
          <w:color w:val="1E293B"/>
        </w:rPr>
        <w:t xml:space="preserve"> were perfectly correlated (100% match), meaning the </w:t>
      </w:r>
      <w:proofErr w:type="spellStart"/>
      <w:r>
        <w:rPr>
          <w:color w:val="1E293B"/>
        </w:rPr>
        <w:t>promo_code_used</w:t>
      </w:r>
      <w:proofErr w:type="spellEnd"/>
      <w:r>
        <w:rPr>
          <w:color w:val="1E293B"/>
        </w:rPr>
        <w:t xml:space="preserve"> column was redundant. It was dropped from the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0F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200" w:type="dxa"/>
              <w:bottom w:w="120" w:type="dxa"/>
              <w:right w:w="200" w:type="dxa"/>
            </w:tcMar>
          </w:tcPr>
          <w:p w:rsidR="004520F1" w:rsidRDefault="00B071DB">
            <w:pPr>
              <w:spacing w:after="60"/>
            </w:pPr>
            <w:r>
              <w:rPr>
                <w:b/>
                <w:bCs/>
                <w:color w:val="1E3A5F"/>
              </w:rPr>
              <w:t>Validation Finding</w:t>
            </w:r>
          </w:p>
          <w:p w:rsidR="004520F1" w:rsidRDefault="00B071DB">
            <w:r>
              <w:rPr>
                <w:color w:val="1E293B"/>
                <w:sz w:val="21"/>
                <w:szCs w:val="21"/>
              </w:rPr>
              <w:t>(</w:t>
            </w:r>
            <w:proofErr w:type="spellStart"/>
            <w:r>
              <w:rPr>
                <w:color w:val="1E293B"/>
                <w:sz w:val="21"/>
                <w:szCs w:val="21"/>
              </w:rPr>
              <w:t>df</w:t>
            </w:r>
            <w:proofErr w:type="spellEnd"/>
            <w:r>
              <w:rPr>
                <w:color w:val="1E293B"/>
                <w:sz w:val="21"/>
                <w:szCs w:val="21"/>
              </w:rPr>
              <w:t>['</w:t>
            </w:r>
            <w:proofErr w:type="spellStart"/>
            <w:r>
              <w:rPr>
                <w:color w:val="1E293B"/>
                <w:sz w:val="21"/>
                <w:szCs w:val="21"/>
              </w:rPr>
              <w:t>discount_applied</w:t>
            </w:r>
            <w:proofErr w:type="spellEnd"/>
            <w:r>
              <w:rPr>
                <w:color w:val="1E293B"/>
                <w:sz w:val="21"/>
                <w:szCs w:val="21"/>
              </w:rPr>
              <w:t xml:space="preserve">'] == </w:t>
            </w:r>
            <w:proofErr w:type="spellStart"/>
            <w:r>
              <w:rPr>
                <w:color w:val="1E293B"/>
                <w:sz w:val="21"/>
                <w:szCs w:val="21"/>
              </w:rPr>
              <w:t>df</w:t>
            </w:r>
            <w:proofErr w:type="spellEnd"/>
            <w:r>
              <w:rPr>
                <w:color w:val="1E293B"/>
                <w:sz w:val="21"/>
                <w:szCs w:val="21"/>
              </w:rPr>
              <w:t>['</w:t>
            </w:r>
            <w:proofErr w:type="spellStart"/>
            <w:r>
              <w:rPr>
                <w:color w:val="1E293B"/>
                <w:sz w:val="21"/>
                <w:szCs w:val="21"/>
              </w:rPr>
              <w:t>promo_cod</w:t>
            </w:r>
            <w:r>
              <w:rPr>
                <w:color w:val="1E293B"/>
                <w:sz w:val="21"/>
                <w:szCs w:val="21"/>
              </w:rPr>
              <w:t>e_used</w:t>
            </w:r>
            <w:proofErr w:type="spellEnd"/>
            <w:r>
              <w:rPr>
                <w:color w:val="1E293B"/>
                <w:sz w:val="21"/>
                <w:szCs w:val="21"/>
              </w:rPr>
              <w:t xml:space="preserve">']).all()  →  True  Result: </w:t>
            </w:r>
            <w:proofErr w:type="spellStart"/>
            <w:r>
              <w:rPr>
                <w:color w:val="1E293B"/>
                <w:sz w:val="21"/>
                <w:szCs w:val="21"/>
              </w:rPr>
              <w:t>promo_code_used</w:t>
            </w:r>
            <w:proofErr w:type="spellEnd"/>
            <w:r>
              <w:rPr>
                <w:color w:val="1E293B"/>
                <w:sz w:val="21"/>
                <w:szCs w:val="21"/>
              </w:rPr>
              <w:t xml:space="preserve"> column is a duplicate and was dropped from further analysis.</w:t>
            </w:r>
          </w:p>
        </w:tc>
      </w:tr>
    </w:tbl>
    <w:p w:rsidR="004520F1" w:rsidRDefault="004520F1">
      <w:pPr>
        <w:spacing w:after="200"/>
      </w:pPr>
    </w:p>
    <w:p w:rsidR="004520F1" w:rsidRDefault="00B071DB">
      <w:pPr>
        <w:pStyle w:val="Heading2"/>
      </w:pPr>
      <w:r>
        <w:t>3.2 SQL — Business Questions Analysis</w:t>
      </w:r>
    </w:p>
    <w:p w:rsidR="004520F1" w:rsidRDefault="00B071DB">
      <w:pPr>
        <w:spacing w:before="80" w:after="80" w:line="320" w:lineRule="auto"/>
      </w:pPr>
      <w:r>
        <w:rPr>
          <w:color w:val="1E293B"/>
        </w:rPr>
        <w:lastRenderedPageBreak/>
        <w:t>Ten analytical SQL queries were written against the cleaned dataset loaded into a relational database. The queries ranged from basic aggregations to advanced window functions and CTEs.</w:t>
      </w:r>
    </w:p>
    <w:p w:rsidR="004520F1" w:rsidRDefault="004520F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520F1">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rsidR="004520F1" w:rsidRDefault="00B071DB">
            <w:pPr>
              <w:jc w:val="center"/>
            </w:pPr>
            <w:r>
              <w:rPr>
                <w:b/>
                <w:bCs/>
                <w:color w:val="FFFFFF"/>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rsidR="004520F1" w:rsidRDefault="00B071DB">
            <w:pPr>
              <w:jc w:val="center"/>
            </w:pPr>
            <w:r>
              <w:rPr>
                <w:b/>
                <w:bCs/>
                <w:color w:val="FFFFFF"/>
                <w:sz w:val="20"/>
                <w:szCs w:val="20"/>
              </w:rPr>
              <w:t>Question</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rsidR="004520F1" w:rsidRDefault="00B071DB">
            <w:pPr>
              <w:jc w:val="center"/>
            </w:pPr>
            <w:r>
              <w:rPr>
                <w:b/>
                <w:bCs/>
                <w:color w:val="FFFFFF"/>
                <w:sz w:val="20"/>
                <w:szCs w:val="20"/>
              </w:rPr>
              <w:t>SQL Technique</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Q1</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Revenue by Gender</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GROUP BY with SUM aggregation</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Q2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Discount users above average spend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Subquery with AVG in WHERE clause</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Q3</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Top 5 products by review rating</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GROUP BY + ORDER BY AVG with LIMIT</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Q4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proofErr w:type="spellStart"/>
            <w:r>
              <w:rPr>
                <w:color w:val="1E293B"/>
                <w:sz w:val="20"/>
                <w:szCs w:val="20"/>
              </w:rPr>
              <w:t>Avg</w:t>
            </w:r>
            <w:proofErr w:type="spellEnd"/>
            <w:r>
              <w:rPr>
                <w:color w:val="1E293B"/>
                <w:sz w:val="20"/>
                <w:szCs w:val="20"/>
              </w:rPr>
              <w:t xml:space="preserve"> spend: Standard vs Express shipping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Filtered GROUP BY with ROUND()</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Q5</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Subscriber vs non-subscriber spend</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 xml:space="preserve">GROUP BY </w:t>
            </w:r>
            <w:proofErr w:type="spellStart"/>
            <w:r>
              <w:rPr>
                <w:color w:val="1E293B"/>
                <w:sz w:val="20"/>
                <w:szCs w:val="20"/>
              </w:rPr>
              <w:t>subscription_status</w:t>
            </w:r>
            <w:proofErr w:type="spellEnd"/>
            <w:r>
              <w:rPr>
                <w:color w:val="1E293B"/>
                <w:sz w:val="20"/>
                <w:szCs w:val="20"/>
              </w:rPr>
              <w:t xml:space="preserve"> with SUM + AVG</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Q6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Products with highest discount rate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 xml:space="preserve">CASE WHEN inside SUM with percentage </w:t>
            </w:r>
            <w:proofErr w:type="spellStart"/>
            <w:r>
              <w:rPr>
                <w:color w:val="1E293B"/>
                <w:sz w:val="20"/>
                <w:szCs w:val="20"/>
              </w:rPr>
              <w:t>calc</w:t>
            </w:r>
            <w:proofErr w:type="spellEnd"/>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Q7</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Customer segmentation by purchases</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CTE with CASE WHEN for NEW/RETURNING/LOYAL</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Q8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Top 3 products per category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Window function ROW_NUMBER() OVER (PARTITION BY)</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Q9</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Repeat buyers and subscription likelihood</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 xml:space="preserve">Filtered GROUP BY on </w:t>
            </w:r>
            <w:proofErr w:type="spellStart"/>
            <w:r>
              <w:rPr>
                <w:color w:val="1E293B"/>
                <w:sz w:val="20"/>
                <w:szCs w:val="20"/>
              </w:rPr>
              <w:t>previous_purchases</w:t>
            </w:r>
            <w:proofErr w:type="spellEnd"/>
            <w:r>
              <w:rPr>
                <w:color w:val="1E293B"/>
                <w:sz w:val="20"/>
                <w:szCs w:val="20"/>
              </w:rPr>
              <w:t xml:space="preserve"> &gt; 5</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Q10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Revenue by age group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GROUP BY derived column with ORDER BY</w:t>
            </w:r>
          </w:p>
        </w:tc>
      </w:tr>
    </w:tbl>
    <w:p w:rsidR="004520F1" w:rsidRDefault="004520F1">
      <w:pPr>
        <w:spacing w:after="200"/>
      </w:pPr>
    </w:p>
    <w:p w:rsidR="004520F1" w:rsidRDefault="00B071DB">
      <w:pPr>
        <w:pStyle w:val="Heading2"/>
      </w:pPr>
      <w:r>
        <w:t xml:space="preserve">3.3 Power BI — Dashboard </w:t>
      </w:r>
      <w:proofErr w:type="spellStart"/>
      <w:r>
        <w:t>Visualisation</w:t>
      </w:r>
      <w:proofErr w:type="spellEnd"/>
    </w:p>
    <w:p w:rsidR="004520F1" w:rsidRDefault="00B071DB">
      <w:pPr>
        <w:spacing w:before="80" w:after="80" w:line="320" w:lineRule="auto"/>
      </w:pPr>
      <w:r>
        <w:rPr>
          <w:color w:val="1E293B"/>
        </w:rPr>
        <w:t>The cleaned dataset and SQL query results were imported into Power BI to build an interactive dashboard. The dashboard provided stakeholders with visual access to all 10 analytical questions through charts, KPI cards,</w:t>
      </w:r>
      <w:r>
        <w:rPr>
          <w:color w:val="1E293B"/>
        </w:rPr>
        <w:t xml:space="preserve"> slicers, and filters.</w:t>
      </w:r>
    </w:p>
    <w:p w:rsidR="004520F1" w:rsidRDefault="004520F1">
      <w:pPr>
        <w:spacing w:after="80"/>
      </w:pPr>
    </w:p>
    <w:p w:rsidR="004520F1" w:rsidRDefault="00B071DB">
      <w:pPr>
        <w:pStyle w:val="ListParagraph"/>
        <w:numPr>
          <w:ilvl w:val="0"/>
          <w:numId w:val="2"/>
        </w:numPr>
        <w:spacing w:before="60" w:after="60"/>
      </w:pPr>
      <w:r>
        <w:rPr>
          <w:color w:val="1E293B"/>
        </w:rPr>
        <w:t>Bar and column charts for revenue comparisons by gender, age group, and shipping type</w:t>
      </w:r>
    </w:p>
    <w:p w:rsidR="004520F1" w:rsidRDefault="00B071DB">
      <w:pPr>
        <w:pStyle w:val="ListParagraph"/>
        <w:numPr>
          <w:ilvl w:val="0"/>
          <w:numId w:val="2"/>
        </w:numPr>
        <w:spacing w:before="60" w:after="60"/>
      </w:pPr>
      <w:r>
        <w:rPr>
          <w:color w:val="1E293B"/>
        </w:rPr>
        <w:t>Donut charts for subscriber vs. non-subscriber splits</w:t>
      </w:r>
    </w:p>
    <w:p w:rsidR="004520F1" w:rsidRDefault="00B071DB">
      <w:pPr>
        <w:pStyle w:val="ListParagraph"/>
        <w:numPr>
          <w:ilvl w:val="0"/>
          <w:numId w:val="2"/>
        </w:numPr>
        <w:spacing w:before="60" w:after="60"/>
      </w:pPr>
      <w:r>
        <w:rPr>
          <w:color w:val="1E293B"/>
        </w:rPr>
        <w:t>Stacked bar charts for product discount rates</w:t>
      </w:r>
    </w:p>
    <w:p w:rsidR="004520F1" w:rsidRDefault="00B071DB">
      <w:pPr>
        <w:pStyle w:val="ListParagraph"/>
        <w:numPr>
          <w:ilvl w:val="0"/>
          <w:numId w:val="2"/>
        </w:numPr>
        <w:spacing w:before="60" w:after="60"/>
      </w:pPr>
      <w:r>
        <w:rPr>
          <w:color w:val="1E293B"/>
        </w:rPr>
        <w:t>Cards for key KPIs: total revenue, average pur</w:t>
      </w:r>
      <w:r>
        <w:rPr>
          <w:color w:val="1E293B"/>
        </w:rPr>
        <w:t>chase amount, total customers</w:t>
      </w:r>
    </w:p>
    <w:p w:rsidR="004520F1" w:rsidRDefault="00B071DB">
      <w:pPr>
        <w:pStyle w:val="ListParagraph"/>
        <w:numPr>
          <w:ilvl w:val="0"/>
          <w:numId w:val="2"/>
        </w:numPr>
        <w:spacing w:before="60" w:after="60"/>
      </w:pPr>
      <w:r>
        <w:rPr>
          <w:color w:val="1E293B"/>
        </w:rPr>
        <w:t>Matrix/table visuals for customer segmentation counts</w:t>
      </w:r>
    </w:p>
    <w:p w:rsidR="004520F1" w:rsidRDefault="004520F1">
      <w:pPr>
        <w:spacing w:after="200"/>
      </w:pPr>
    </w:p>
    <w:p w:rsidR="004520F1" w:rsidRDefault="00B071DB">
      <w:pPr>
        <w:pStyle w:val="Heading1"/>
        <w:pBdr>
          <w:bottom w:val="single" w:sz="4" w:space="4" w:color="2E86AB"/>
        </w:pBdr>
      </w:pPr>
      <w:r>
        <w:lastRenderedPageBreak/>
        <w:t>4. Analytical Findings</w:t>
      </w:r>
    </w:p>
    <w:p w:rsidR="004520F1" w:rsidRDefault="00B071DB">
      <w:pPr>
        <w:pStyle w:val="Heading2"/>
      </w:pPr>
      <w:r>
        <w:t>Q1 — Revenue by Gender</w:t>
      </w:r>
    </w:p>
    <w:p w:rsidR="004520F1" w:rsidRDefault="00B071DB">
      <w:pPr>
        <w:spacing w:before="80" w:after="80" w:line="320" w:lineRule="auto"/>
      </w:pPr>
      <w:r>
        <w:rPr>
          <w:color w:val="1E293B"/>
        </w:rPr>
        <w:t xml:space="preserve">Male customers contributed higher total revenue than female customers. Given that the dataset skews toward male customers (top gender = Male), this finding is directionally expected. However, marketers should investigate whether per-customer spend differs </w:t>
      </w:r>
      <w:r>
        <w:rPr>
          <w:color w:val="1E293B"/>
        </w:rPr>
        <w:t>significantly.</w:t>
      </w:r>
    </w:p>
    <w:p w:rsidR="004520F1" w:rsidRDefault="004520F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0F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200" w:type="dxa"/>
              <w:bottom w:w="120" w:type="dxa"/>
              <w:right w:w="200" w:type="dxa"/>
            </w:tcMar>
          </w:tcPr>
          <w:p w:rsidR="004520F1" w:rsidRDefault="00B071DB">
            <w:pPr>
              <w:spacing w:after="60"/>
            </w:pPr>
            <w:r>
              <w:rPr>
                <w:b/>
                <w:bCs/>
                <w:color w:val="1E3A5F"/>
              </w:rPr>
              <w:t>Key Insight</w:t>
            </w:r>
          </w:p>
          <w:p w:rsidR="004520F1" w:rsidRDefault="00B071DB">
            <w:r>
              <w:rPr>
                <w:color w:val="1E293B"/>
                <w:sz w:val="21"/>
                <w:szCs w:val="21"/>
              </w:rPr>
              <w:t>Male customers outspend female customers in total revenue. Targeted promotions for female customers could help balance revenue distribution and capture untapped spend.</w:t>
            </w:r>
          </w:p>
        </w:tc>
      </w:tr>
    </w:tbl>
    <w:p w:rsidR="004520F1" w:rsidRDefault="004520F1">
      <w:pPr>
        <w:spacing w:after="120"/>
      </w:pPr>
    </w:p>
    <w:p w:rsidR="004520F1" w:rsidRDefault="00B071DB">
      <w:pPr>
        <w:pStyle w:val="Heading2"/>
      </w:pPr>
      <w:r>
        <w:t>Q2 — Discount Users Who Spent Above Average</w:t>
      </w:r>
    </w:p>
    <w:p w:rsidR="004520F1" w:rsidRDefault="00B071DB">
      <w:pPr>
        <w:spacing w:before="80" w:after="80" w:line="320" w:lineRule="auto"/>
      </w:pPr>
      <w:r>
        <w:rPr>
          <w:color w:val="1E293B"/>
        </w:rPr>
        <w:t>A subset of customers used discounts yet still spent above the dataset's average purchase amount. This segment represents high-value customers who are responsive to promotions without being entirely price-driven. They are prime candidates for loyalty rewar</w:t>
      </w:r>
      <w:r>
        <w:rPr>
          <w:color w:val="1E293B"/>
        </w:rPr>
        <w:t xml:space="preserve">d </w:t>
      </w:r>
      <w:proofErr w:type="spellStart"/>
      <w:r>
        <w:rPr>
          <w:color w:val="1E293B"/>
        </w:rPr>
        <w:t>programmes</w:t>
      </w:r>
      <w:proofErr w:type="spellEnd"/>
      <w:r>
        <w:rPr>
          <w:color w:val="1E293B"/>
        </w:rPr>
        <w:t>.</w:t>
      </w:r>
    </w:p>
    <w:p w:rsidR="004520F1" w:rsidRDefault="004520F1">
      <w:pPr>
        <w:spacing w:after="80"/>
      </w:pPr>
    </w:p>
    <w:p w:rsidR="004520F1" w:rsidRDefault="00B071DB">
      <w:pPr>
        <w:pStyle w:val="Heading2"/>
      </w:pPr>
      <w:r>
        <w:t>Q3 — Top 5 Products by Average Review Rating</w:t>
      </w:r>
    </w:p>
    <w:p w:rsidR="004520F1" w:rsidRDefault="00B071DB">
      <w:pPr>
        <w:spacing w:before="80" w:after="80" w:line="320" w:lineRule="auto"/>
      </w:pPr>
      <w:r>
        <w:rPr>
          <w:color w:val="1E293B"/>
        </w:rPr>
        <w:t>The top-rated products had average ratings close to or at 5.0. High-rated products should be given premium shelf/catalogue placement and used in marketing collateral. Lower-rated items may need qu</w:t>
      </w:r>
      <w:r>
        <w:rPr>
          <w:color w:val="1E293B"/>
        </w:rPr>
        <w:t>ality improvements or better customer expectation-setting.</w:t>
      </w:r>
    </w:p>
    <w:p w:rsidR="004520F1" w:rsidRDefault="004520F1">
      <w:pPr>
        <w:spacing w:after="80"/>
      </w:pPr>
    </w:p>
    <w:p w:rsidR="004520F1" w:rsidRDefault="00B071DB">
      <w:pPr>
        <w:pStyle w:val="Heading2"/>
      </w:pPr>
      <w:r>
        <w:t>Q4 — Shipping Type vs. Average Purchase Amount</w:t>
      </w:r>
    </w:p>
    <w:p w:rsidR="004520F1" w:rsidRDefault="00B071DB">
      <w:pPr>
        <w:spacing w:before="80" w:after="80" w:line="320" w:lineRule="auto"/>
      </w:pPr>
      <w:r>
        <w:rPr>
          <w:color w:val="1E293B"/>
        </w:rPr>
        <w:t>When comparing Express and Standard shipping, the average purchase amounts were remarkably similar. This suggests that shipping preference is not str</w:t>
      </w:r>
      <w:r>
        <w:rPr>
          <w:color w:val="1E293B"/>
        </w:rPr>
        <w:t>ongly correlated with spend level — customers choosing faster shipping are not necessarily bigger spenders.</w:t>
      </w:r>
    </w:p>
    <w:p w:rsidR="004520F1" w:rsidRDefault="004520F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0F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7FF"/>
            <w:tcMar>
              <w:top w:w="120" w:type="dxa"/>
              <w:left w:w="200" w:type="dxa"/>
              <w:bottom w:w="120" w:type="dxa"/>
              <w:right w:w="200" w:type="dxa"/>
            </w:tcMar>
          </w:tcPr>
          <w:p w:rsidR="004520F1" w:rsidRDefault="00B071DB">
            <w:pPr>
              <w:spacing w:after="60"/>
            </w:pPr>
            <w:r>
              <w:rPr>
                <w:b/>
                <w:bCs/>
                <w:color w:val="1E3A5F"/>
              </w:rPr>
              <w:t>Operational Insight</w:t>
            </w:r>
          </w:p>
          <w:p w:rsidR="004520F1" w:rsidRDefault="00B071DB">
            <w:r>
              <w:rPr>
                <w:color w:val="1E293B"/>
                <w:sz w:val="21"/>
                <w:szCs w:val="21"/>
              </w:rPr>
              <w:t>Since express and standard shipping customers spend similarly, upselling express shipping to all customers during checkout is a low-risk revenue opportunity without threatening average basket size.</w:t>
            </w:r>
          </w:p>
        </w:tc>
      </w:tr>
    </w:tbl>
    <w:p w:rsidR="004520F1" w:rsidRDefault="004520F1">
      <w:pPr>
        <w:spacing w:after="120"/>
      </w:pPr>
    </w:p>
    <w:p w:rsidR="004520F1" w:rsidRDefault="00B071DB">
      <w:pPr>
        <w:pStyle w:val="Heading2"/>
      </w:pPr>
      <w:r>
        <w:t>Q5 — Subscriber vs. Non-Subscriber Spending</w:t>
      </w:r>
    </w:p>
    <w:p w:rsidR="004520F1" w:rsidRDefault="00B071DB">
      <w:pPr>
        <w:spacing w:before="80" w:after="80" w:line="320" w:lineRule="auto"/>
      </w:pPr>
      <w:r>
        <w:rPr>
          <w:color w:val="1E293B"/>
        </w:rPr>
        <w:lastRenderedPageBreak/>
        <w:t>Subscribed c</w:t>
      </w:r>
      <w:r>
        <w:rPr>
          <w:color w:val="1E293B"/>
        </w:rPr>
        <w:t xml:space="preserve">ustomers demonstrated higher average spend and total revenue compared to non-subscribers. This validates the business value of subscription </w:t>
      </w:r>
      <w:proofErr w:type="spellStart"/>
      <w:r>
        <w:rPr>
          <w:color w:val="1E293B"/>
        </w:rPr>
        <w:t>programmes</w:t>
      </w:r>
      <w:proofErr w:type="spellEnd"/>
      <w:r>
        <w:rPr>
          <w:color w:val="1E293B"/>
        </w:rPr>
        <w:t xml:space="preserve"> and suggests that converting non-subscribers to subscribers should be a primary retention goal.</w:t>
      </w:r>
    </w:p>
    <w:p w:rsidR="004520F1" w:rsidRDefault="004520F1">
      <w:pPr>
        <w:spacing w:after="80"/>
      </w:pPr>
    </w:p>
    <w:p w:rsidR="004520F1" w:rsidRDefault="00B071DB">
      <w:pPr>
        <w:pStyle w:val="Heading2"/>
      </w:pPr>
      <w:r>
        <w:t>Q6 — Pro</w:t>
      </w:r>
      <w:r>
        <w:t>ducts with Highest Discount Application Rate</w:t>
      </w:r>
    </w:p>
    <w:p w:rsidR="004520F1" w:rsidRDefault="00B071DB">
      <w:pPr>
        <w:spacing w:before="80" w:after="80" w:line="320" w:lineRule="auto"/>
      </w:pPr>
      <w:r>
        <w:rPr>
          <w:color w:val="1E293B"/>
        </w:rPr>
        <w:t>Some products had discount application rates approaching or reaching 100%, meaning nearly every purchase of those items used a discount. While discounts drive volume, a 100% discount rate suggests the product ma</w:t>
      </w:r>
      <w:r>
        <w:rPr>
          <w:color w:val="1E293B"/>
        </w:rPr>
        <w:t>y be perceived as overpriced at full cost. This warrants a pricing strategy review.</w:t>
      </w:r>
    </w:p>
    <w:p w:rsidR="004520F1" w:rsidRDefault="004520F1">
      <w:pPr>
        <w:spacing w:after="80"/>
      </w:pPr>
    </w:p>
    <w:p w:rsidR="004520F1" w:rsidRDefault="00B071DB">
      <w:pPr>
        <w:pStyle w:val="Heading2"/>
      </w:pPr>
      <w:r>
        <w:t>Q7 — Customer Segmentation</w:t>
      </w:r>
    </w:p>
    <w:p w:rsidR="004520F1" w:rsidRDefault="00B071DB">
      <w:pPr>
        <w:spacing w:before="80" w:after="80" w:line="320" w:lineRule="auto"/>
      </w:pPr>
      <w:r>
        <w:rPr>
          <w:color w:val="1E293B"/>
        </w:rPr>
        <w:t>Customers were segmented using prior purchase counts:</w:t>
      </w:r>
    </w:p>
    <w:p w:rsidR="004520F1" w:rsidRDefault="004520F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520F1">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rsidR="004520F1" w:rsidRDefault="00B071DB">
            <w:pPr>
              <w:jc w:val="center"/>
            </w:pPr>
            <w:r>
              <w:rPr>
                <w:b/>
                <w:bCs/>
                <w:color w:val="FFFFFF"/>
                <w:sz w:val="20"/>
                <w:szCs w:val="20"/>
              </w:rPr>
              <w:t>Segment</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rsidR="004520F1" w:rsidRDefault="00B071DB">
            <w:pPr>
              <w:jc w:val="center"/>
            </w:pPr>
            <w:r>
              <w:rPr>
                <w:b/>
                <w:bCs/>
                <w:color w:val="FFFFFF"/>
                <w:sz w:val="20"/>
                <w:szCs w:val="20"/>
              </w:rPr>
              <w:t>Criteria</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rsidR="004520F1" w:rsidRDefault="00B071DB">
            <w:pPr>
              <w:jc w:val="center"/>
            </w:pPr>
            <w:r>
              <w:rPr>
                <w:b/>
                <w:bCs/>
                <w:color w:val="FFFFFF"/>
                <w:sz w:val="20"/>
                <w:szCs w:val="20"/>
              </w:rPr>
              <w:t>Insight</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New</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1 previous purchase</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Acquisition-stage customers; need onboarding nurture</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Returning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2–10 previous purchases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Growth-stage customers; respond well to loyalty incentives</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Loyal</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11+ previous purchases</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High-value retention segment; churn prevention is critical</w:t>
            </w:r>
          </w:p>
        </w:tc>
      </w:tr>
    </w:tbl>
    <w:p w:rsidR="004520F1" w:rsidRDefault="004520F1">
      <w:pPr>
        <w:spacing w:after="120"/>
      </w:pPr>
    </w:p>
    <w:p w:rsidR="004520F1" w:rsidRDefault="00B071DB">
      <w:pPr>
        <w:pStyle w:val="Heading2"/>
      </w:pPr>
      <w:r>
        <w:t>Q8 — Top 3 Products per Category</w:t>
      </w:r>
    </w:p>
    <w:p w:rsidR="004520F1" w:rsidRDefault="00B071DB">
      <w:pPr>
        <w:spacing w:before="80" w:after="80" w:line="320" w:lineRule="auto"/>
      </w:pPr>
      <w:r>
        <w:rPr>
          <w:color w:val="1E293B"/>
        </w:rPr>
        <w:t>Using the ROW_</w:t>
      </w:r>
      <w:proofErr w:type="gramStart"/>
      <w:r>
        <w:rPr>
          <w:color w:val="1E293B"/>
        </w:rPr>
        <w:t>NUMBER(</w:t>
      </w:r>
      <w:proofErr w:type="gramEnd"/>
      <w:r>
        <w:rPr>
          <w:color w:val="1E293B"/>
        </w:rPr>
        <w:t>) window function partitioned by category, the top 3 most purchased products in each of the 4 categories (Clothing, Footwear, Accessories, Outerwear) were identified. This granular view enables category</w:t>
      </w:r>
      <w:r>
        <w:rPr>
          <w:color w:val="1E293B"/>
        </w:rPr>
        <w:t xml:space="preserve"> managers to focus inventory and promotion spend on proven bestsellers.</w:t>
      </w:r>
    </w:p>
    <w:p w:rsidR="004520F1" w:rsidRDefault="004520F1">
      <w:pPr>
        <w:spacing w:after="80"/>
      </w:pPr>
    </w:p>
    <w:p w:rsidR="004520F1" w:rsidRDefault="00B071DB">
      <w:pPr>
        <w:pStyle w:val="Heading2"/>
      </w:pPr>
      <w:r>
        <w:t>Q9 — Repeat Buyers and Subscription Likelihood</w:t>
      </w:r>
    </w:p>
    <w:p w:rsidR="004520F1" w:rsidRDefault="00B071DB">
      <w:pPr>
        <w:spacing w:before="80" w:after="80" w:line="320" w:lineRule="auto"/>
      </w:pPr>
      <w:r>
        <w:rPr>
          <w:color w:val="1E293B"/>
        </w:rPr>
        <w:t xml:space="preserve">Among customers with more than 5 previous purchases, the split between subscribed and non-subscribed was </w:t>
      </w:r>
      <w:proofErr w:type="spellStart"/>
      <w:r>
        <w:rPr>
          <w:color w:val="1E293B"/>
        </w:rPr>
        <w:t>analysed</w:t>
      </w:r>
      <w:proofErr w:type="spellEnd"/>
      <w:r>
        <w:rPr>
          <w:color w:val="1E293B"/>
        </w:rPr>
        <w:t>. A higher proportion o</w:t>
      </w:r>
      <w:r>
        <w:rPr>
          <w:color w:val="1E293B"/>
        </w:rPr>
        <w:t xml:space="preserve">f repeat buyers were found to be subscribers, indicating that subscription </w:t>
      </w:r>
      <w:proofErr w:type="spellStart"/>
      <w:r>
        <w:rPr>
          <w:color w:val="1E293B"/>
        </w:rPr>
        <w:t>programmes</w:t>
      </w:r>
      <w:proofErr w:type="spellEnd"/>
      <w:r>
        <w:rPr>
          <w:color w:val="1E293B"/>
        </w:rPr>
        <w:t xml:space="preserve"> correlate with purchase loyalty — or that loyal customers are more likely to opt into subscriptions.</w:t>
      </w:r>
    </w:p>
    <w:p w:rsidR="004520F1" w:rsidRDefault="004520F1">
      <w:pPr>
        <w:spacing w:after="80"/>
      </w:pPr>
    </w:p>
    <w:p w:rsidR="004520F1" w:rsidRDefault="00B071DB">
      <w:pPr>
        <w:pStyle w:val="Heading2"/>
      </w:pPr>
      <w:r>
        <w:t>Q10 — Revenue by Age Group</w:t>
      </w:r>
    </w:p>
    <w:p w:rsidR="004520F1" w:rsidRDefault="00B071DB">
      <w:pPr>
        <w:spacing w:before="80" w:after="80" w:line="320" w:lineRule="auto"/>
      </w:pPr>
      <w:r>
        <w:rPr>
          <w:color w:val="1E293B"/>
        </w:rPr>
        <w:lastRenderedPageBreak/>
        <w:t>Age group revenue contribution was ranked</w:t>
      </w:r>
      <w:r>
        <w:rPr>
          <w:color w:val="1E293B"/>
        </w:rPr>
        <w:t xml:space="preserve">. The analysis revealed which quartile-based age segment (Young Adult, Adult, Middle Aged, Senior) drives the most total revenue, enabling age-targeted marketing campaign </w:t>
      </w:r>
      <w:proofErr w:type="spellStart"/>
      <w:r>
        <w:rPr>
          <w:color w:val="1E293B"/>
        </w:rPr>
        <w:t>prioritisation</w:t>
      </w:r>
      <w:proofErr w:type="spellEnd"/>
      <w:r>
        <w:rPr>
          <w:color w:val="1E293B"/>
        </w:rPr>
        <w:t>.</w:t>
      </w:r>
    </w:p>
    <w:p w:rsidR="004520F1" w:rsidRDefault="004520F1">
      <w:pPr>
        <w:spacing w:after="200"/>
      </w:pPr>
    </w:p>
    <w:p w:rsidR="004520F1" w:rsidRDefault="00B071DB">
      <w:pPr>
        <w:pStyle w:val="Heading1"/>
        <w:pBdr>
          <w:bottom w:val="single" w:sz="4" w:space="4" w:color="2E86AB"/>
        </w:pBdr>
      </w:pPr>
      <w:r>
        <w:t>5. Technical Highlights</w:t>
      </w:r>
    </w:p>
    <w:p w:rsidR="004520F1" w:rsidRDefault="00B071DB">
      <w:pPr>
        <w:pStyle w:val="Heading2"/>
      </w:pPr>
      <w:r>
        <w:t>5.1 Advanced SQL Techniques Used</w:t>
      </w:r>
    </w:p>
    <w:p w:rsidR="004520F1" w:rsidRDefault="004520F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520F1">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rsidR="004520F1" w:rsidRDefault="00B071DB">
            <w:pPr>
              <w:jc w:val="center"/>
            </w:pPr>
            <w:r>
              <w:rPr>
                <w:b/>
                <w:bCs/>
                <w:color w:val="FFFFFF"/>
                <w:sz w:val="20"/>
                <w:szCs w:val="20"/>
              </w:rPr>
              <w:t>Technique</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rsidR="004520F1" w:rsidRDefault="00B071DB">
            <w:pPr>
              <w:jc w:val="center"/>
            </w:pPr>
            <w:r>
              <w:rPr>
                <w:b/>
                <w:bCs/>
                <w:color w:val="FFFFFF"/>
                <w:sz w:val="20"/>
                <w:szCs w:val="20"/>
              </w:rPr>
              <w:t>Query</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rsidR="004520F1" w:rsidRDefault="00B071DB">
            <w:pPr>
              <w:jc w:val="center"/>
            </w:pPr>
            <w:r>
              <w:rPr>
                <w:b/>
                <w:bCs/>
                <w:color w:val="FFFFFF"/>
                <w:sz w:val="20"/>
                <w:szCs w:val="20"/>
              </w:rPr>
              <w:t>Purpose</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Subquery in WHERE</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Q2</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Compare individual spend against computed average in-line</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Conditional Aggregation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Q6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SUM(CASE WHEN ...) to calculate discount usage rate</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CTE (Common Table Expression)</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Q7</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 xml:space="preserve">Stage </w:t>
            </w:r>
            <w:proofErr w:type="spellStart"/>
            <w:r>
              <w:rPr>
                <w:color w:val="1E293B"/>
                <w:sz w:val="20"/>
                <w:szCs w:val="20"/>
              </w:rPr>
              <w:t>customer_type</w:t>
            </w:r>
            <w:proofErr w:type="spellEnd"/>
            <w:r>
              <w:rPr>
                <w:color w:val="1E293B"/>
                <w:sz w:val="20"/>
                <w:szCs w:val="20"/>
              </w:rPr>
              <w:t xml:space="preserve"> before final aggregation — clean, readable logic</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Window Functions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Q8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ROW_NUMBER() OVER (PARTITION BY category) to rank within groups without collapsing rows</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ROUND() + Grouping</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Q4</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Clean numeric formatting for presentation-ready output</w:t>
            </w:r>
          </w:p>
        </w:tc>
      </w:tr>
    </w:tbl>
    <w:p w:rsidR="004520F1" w:rsidRDefault="004520F1">
      <w:pPr>
        <w:spacing w:after="120"/>
      </w:pPr>
    </w:p>
    <w:p w:rsidR="004520F1" w:rsidRDefault="00B071DB">
      <w:pPr>
        <w:pStyle w:val="Heading2"/>
      </w:pPr>
      <w:r>
        <w:t>5.2 Python Feature Engineering</w:t>
      </w:r>
    </w:p>
    <w:p w:rsidR="004520F1" w:rsidRDefault="00B071DB">
      <w:pPr>
        <w:spacing w:before="80" w:after="80" w:line="320" w:lineRule="auto"/>
      </w:pPr>
      <w:r>
        <w:rPr>
          <w:color w:val="1E293B"/>
        </w:rPr>
        <w:t>Two notable engineering choices added significant analytical value:</w:t>
      </w:r>
    </w:p>
    <w:p w:rsidR="004520F1" w:rsidRDefault="004520F1">
      <w:pPr>
        <w:spacing w:after="60"/>
      </w:pPr>
    </w:p>
    <w:p w:rsidR="004520F1" w:rsidRDefault="00B071DB">
      <w:pPr>
        <w:pStyle w:val="ListParagraph"/>
        <w:numPr>
          <w:ilvl w:val="0"/>
          <w:numId w:val="2"/>
        </w:numPr>
        <w:spacing w:before="60" w:after="60"/>
      </w:pPr>
      <w:proofErr w:type="spellStart"/>
      <w:proofErr w:type="gramStart"/>
      <w:r>
        <w:rPr>
          <w:color w:val="1E293B"/>
        </w:rPr>
        <w:t>pd.qcut</w:t>
      </w:r>
      <w:proofErr w:type="spellEnd"/>
      <w:proofErr w:type="gramEnd"/>
      <w:r>
        <w:rPr>
          <w:color w:val="1E293B"/>
        </w:rPr>
        <w:t xml:space="preserve">() for </w:t>
      </w:r>
      <w:proofErr w:type="spellStart"/>
      <w:r>
        <w:rPr>
          <w:color w:val="1E293B"/>
        </w:rPr>
        <w:t>age_groups</w:t>
      </w:r>
      <w:proofErr w:type="spellEnd"/>
      <w:r>
        <w:rPr>
          <w:color w:val="1E293B"/>
        </w:rPr>
        <w:t xml:space="preserve"> — Quartile-based binning ensures balanced group sizes, avoiding the skew that fixed-interval bins would create</w:t>
      </w:r>
    </w:p>
    <w:p w:rsidR="004520F1" w:rsidRDefault="00B071DB">
      <w:pPr>
        <w:pStyle w:val="ListParagraph"/>
        <w:numPr>
          <w:ilvl w:val="0"/>
          <w:numId w:val="2"/>
        </w:numPr>
        <w:spacing w:before="60" w:after="60"/>
      </w:pPr>
      <w:r>
        <w:rPr>
          <w:color w:val="1E293B"/>
        </w:rPr>
        <w:t xml:space="preserve">Dictionary mapping for </w:t>
      </w:r>
      <w:proofErr w:type="spellStart"/>
      <w:r>
        <w:rPr>
          <w:color w:val="1E293B"/>
        </w:rPr>
        <w:t>purchase_frequency_days</w:t>
      </w:r>
      <w:proofErr w:type="spellEnd"/>
      <w:r>
        <w:rPr>
          <w:color w:val="1E293B"/>
        </w:rPr>
        <w:t xml:space="preserve"> — Converts categorical frequency labels to numeric intervals, enabling potential time-series and cohort analysis</w:t>
      </w:r>
    </w:p>
    <w:p w:rsidR="004520F1" w:rsidRDefault="004520F1">
      <w:pPr>
        <w:spacing w:after="200"/>
      </w:pPr>
    </w:p>
    <w:p w:rsidR="004520F1" w:rsidRDefault="00B071DB">
      <w:pPr>
        <w:pStyle w:val="Heading1"/>
        <w:pBdr>
          <w:bottom w:val="single" w:sz="4" w:space="4" w:color="2E86AB"/>
        </w:pBdr>
      </w:pPr>
      <w:r>
        <w:t>6. Business Recommendations</w:t>
      </w:r>
    </w:p>
    <w:p w:rsidR="004520F1" w:rsidRDefault="00B071DB">
      <w:pPr>
        <w:spacing w:before="80" w:after="80" w:line="320" w:lineRule="auto"/>
      </w:pPr>
      <w:r>
        <w:rPr>
          <w:color w:val="1E293B"/>
        </w:rPr>
        <w:t>Based on the analytical findings, the following strategic recommend</w:t>
      </w:r>
      <w:r>
        <w:rPr>
          <w:color w:val="1E293B"/>
        </w:rPr>
        <w:t>ations are proposed:</w:t>
      </w:r>
    </w:p>
    <w:p w:rsidR="004520F1" w:rsidRDefault="004520F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520F1">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rsidR="004520F1" w:rsidRDefault="00B071DB">
            <w:pPr>
              <w:jc w:val="center"/>
            </w:pPr>
            <w:r>
              <w:rPr>
                <w:b/>
                <w:bCs/>
                <w:color w:val="FFFFFF"/>
                <w:sz w:val="20"/>
                <w:szCs w:val="20"/>
              </w:rPr>
              <w:lastRenderedPageBreak/>
              <w:t>Priority</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rsidR="004520F1" w:rsidRDefault="00B071DB">
            <w:pPr>
              <w:jc w:val="center"/>
            </w:pPr>
            <w:r>
              <w:rPr>
                <w:b/>
                <w:bCs/>
                <w:color w:val="FFFFFF"/>
                <w:sz w:val="20"/>
                <w:szCs w:val="20"/>
              </w:rPr>
              <w:t>Recommendation</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40" w:type="dxa"/>
              <w:bottom w:w="100" w:type="dxa"/>
              <w:right w:w="140" w:type="dxa"/>
            </w:tcMar>
          </w:tcPr>
          <w:p w:rsidR="004520F1" w:rsidRDefault="00B071DB">
            <w:pPr>
              <w:jc w:val="center"/>
            </w:pPr>
            <w:r>
              <w:rPr>
                <w:b/>
                <w:bCs/>
                <w:color w:val="FFFFFF"/>
                <w:sz w:val="20"/>
                <w:szCs w:val="20"/>
              </w:rPr>
              <w:t>Based On</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High</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Launch a female-targeted promotions campaign to grow this revenue segment</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Q1 — Gender Revenue Gap</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High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Invest in subscriber acquisition — subscribed customers generate more revenue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Q5 — Subscriber Spend Advantage</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High</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 xml:space="preserve">Identify Loyal customers and build a VIP retention </w:t>
            </w:r>
            <w:proofErr w:type="spellStart"/>
            <w:r>
              <w:rPr>
                <w:color w:val="1E293B"/>
                <w:sz w:val="20"/>
                <w:szCs w:val="20"/>
              </w:rPr>
              <w:t>programme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Q7 — Customer Segmentation</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Medium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Review pricing on 100%-discount-rate products to reduce margin erosion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Q6 — Discount Rate Analysis</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Medium</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Feature top-rated products prominently in homepage and email campaigns</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Q3 — Product Ratings</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Medium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Offer express shipping upsells — customers won't reduce basket size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Q4 — Shipping vs Spend</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Low</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Target Middle Aged segment (likely highest revenue age group) with premium products</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40" w:type="dxa"/>
              <w:bottom w:w="80" w:type="dxa"/>
              <w:right w:w="140" w:type="dxa"/>
            </w:tcMar>
          </w:tcPr>
          <w:p w:rsidR="004520F1" w:rsidRDefault="00B071DB">
            <w:r>
              <w:rPr>
                <w:color w:val="1E293B"/>
                <w:sz w:val="20"/>
                <w:szCs w:val="20"/>
              </w:rPr>
              <w:t>Q10 — Age Group Revenue</w:t>
            </w:r>
          </w:p>
        </w:tc>
      </w:tr>
      <w:tr w:rsidR="004520F1">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Low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Develop onboarding journey for New customers to convert them to Returning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4520F1" w:rsidRDefault="00B071DB">
            <w:r>
              <w:rPr>
                <w:color w:val="1E293B"/>
                <w:sz w:val="20"/>
                <w:szCs w:val="20"/>
              </w:rPr>
              <w:t>Q7 — Segmentation</w:t>
            </w:r>
          </w:p>
        </w:tc>
      </w:tr>
    </w:tbl>
    <w:p w:rsidR="004520F1" w:rsidRDefault="004520F1">
      <w:pPr>
        <w:spacing w:after="200"/>
      </w:pPr>
    </w:p>
    <w:p w:rsidR="004520F1" w:rsidRDefault="00B071DB">
      <w:pPr>
        <w:pStyle w:val="Heading1"/>
        <w:pBdr>
          <w:bottom w:val="single" w:sz="4" w:space="4" w:color="2E86AB"/>
        </w:pBdr>
      </w:pPr>
      <w:r>
        <w:t>7. Conclusion</w:t>
      </w:r>
    </w:p>
    <w:p w:rsidR="004520F1" w:rsidRDefault="00B071DB">
      <w:pPr>
        <w:spacing w:before="80" w:after="80" w:line="320" w:lineRule="auto"/>
      </w:pPr>
      <w:r>
        <w:rPr>
          <w:color w:val="1E293B"/>
        </w:rPr>
        <w:t>This project successfully demonstrated a complete data analytics workflow — from raw CSV to business insights — using three industry-standard tools: Python (Pandas), SQL, and Power BI.</w:t>
      </w:r>
    </w:p>
    <w:p w:rsidR="004520F1" w:rsidRDefault="004520F1">
      <w:pPr>
        <w:spacing w:after="80"/>
      </w:pPr>
    </w:p>
    <w:p w:rsidR="004520F1" w:rsidRDefault="00B071DB">
      <w:pPr>
        <w:spacing w:before="80" w:after="80" w:line="320" w:lineRule="auto"/>
      </w:pPr>
      <w:r>
        <w:rPr>
          <w:color w:val="1E293B"/>
        </w:rPr>
        <w:t>The 3,900-record customer shopping dataset was cleaned, engineered, an</w:t>
      </w:r>
      <w:r>
        <w:rPr>
          <w:color w:val="1E293B"/>
        </w:rPr>
        <w:t>d interrogated with 10 structured business questions. Key takeaways include the revenue advantage of subscription customers, the segmentation opportunity across purchase loyalty tiers, and the need to review discount strategy for heavily discounted product</w:t>
      </w:r>
      <w:r>
        <w:rPr>
          <w:color w:val="1E293B"/>
        </w:rPr>
        <w:t>s.</w:t>
      </w:r>
    </w:p>
    <w:p w:rsidR="004520F1" w:rsidRDefault="004520F1">
      <w:pPr>
        <w:spacing w:after="80"/>
      </w:pPr>
    </w:p>
    <w:p w:rsidR="004520F1" w:rsidRDefault="00B071DB">
      <w:pPr>
        <w:spacing w:before="80" w:after="80" w:line="320" w:lineRule="auto"/>
      </w:pPr>
      <w:r>
        <w:rPr>
          <w:color w:val="1E293B"/>
        </w:rPr>
        <w:t>The project showcases practical competency in data wrangling, SQL query design (including CTEs and window functions), and dashboard storytelling — core skills for a mid-level data analyst role.</w:t>
      </w:r>
    </w:p>
    <w:p w:rsidR="004520F1" w:rsidRDefault="004520F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0F1">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200" w:type="dxa"/>
              <w:bottom w:w="120" w:type="dxa"/>
              <w:right w:w="200" w:type="dxa"/>
            </w:tcMar>
          </w:tcPr>
          <w:p w:rsidR="004520F1" w:rsidRDefault="00B071DB">
            <w:pPr>
              <w:spacing w:after="60"/>
            </w:pPr>
            <w:r>
              <w:rPr>
                <w:b/>
                <w:bCs/>
                <w:color w:val="1E3A5F"/>
              </w:rPr>
              <w:lastRenderedPageBreak/>
              <w:t>Project Summary</w:t>
            </w:r>
          </w:p>
          <w:p w:rsidR="004520F1" w:rsidRDefault="00B071DB">
            <w:r>
              <w:rPr>
                <w:color w:val="1E293B"/>
                <w:sz w:val="21"/>
                <w:szCs w:val="21"/>
              </w:rPr>
              <w:t>Dataset: 3,900 customer records | 18 colu</w:t>
            </w:r>
            <w:r>
              <w:rPr>
                <w:color w:val="1E293B"/>
                <w:sz w:val="21"/>
                <w:szCs w:val="21"/>
              </w:rPr>
              <w:t>mns Tools: Python (Pandas), SQL (10 queries), Power BI Key Techniques: CTE, Window Functions, Feature Engineering, Subqueries, Conditional Aggregation Outcome: 10 business questions answered with actionable recommendations</w:t>
            </w:r>
          </w:p>
        </w:tc>
      </w:tr>
    </w:tbl>
    <w:p w:rsidR="00B071DB" w:rsidRDefault="00B071DB"/>
    <w:sectPr w:rsidR="00B071DB">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71DB" w:rsidRDefault="00B071DB">
      <w:r>
        <w:separator/>
      </w:r>
    </w:p>
  </w:endnote>
  <w:endnote w:type="continuationSeparator" w:id="0">
    <w:p w:rsidR="00B071DB" w:rsidRDefault="00B07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20F1" w:rsidRDefault="00B071DB">
    <w:pPr>
      <w:pBdr>
        <w:top w:val="single" w:sz="4" w:space="4" w:color="2E86AB"/>
      </w:pBdr>
      <w:tabs>
        <w:tab w:val="right" w:pos="9360"/>
      </w:tabs>
      <w:spacing w:before="100"/>
    </w:pPr>
    <w:r>
      <w:rPr>
        <w:color w:val="64748B"/>
        <w:sz w:val="18"/>
        <w:szCs w:val="18"/>
      </w:rPr>
      <w:t>Data Analytics End-to-End Project</w:t>
    </w:r>
    <w:r>
      <w:rPr>
        <w:color w:val="64748B"/>
        <w:sz w:val="18"/>
        <w:szCs w:val="18"/>
      </w:rPr>
      <w:tab/>
      <w:t xml:space="preserve">Page </w:t>
    </w:r>
    <w:r>
      <w:rPr>
        <w:color w:val="64748B"/>
        <w:sz w:val="18"/>
        <w:szCs w:val="18"/>
      </w:rPr>
      <w:fldChar w:fldCharType="begin"/>
    </w:r>
    <w:r>
      <w:rPr>
        <w:color w:val="64748B"/>
        <w:sz w:val="18"/>
        <w:szCs w:val="18"/>
      </w:rPr>
      <w:instrText>PAGE</w:instrText>
    </w:r>
    <w:r w:rsidR="00DA5FFD">
      <w:rPr>
        <w:color w:val="64748B"/>
        <w:sz w:val="18"/>
        <w:szCs w:val="18"/>
      </w:rPr>
      <w:fldChar w:fldCharType="separate"/>
    </w:r>
    <w:r w:rsidR="00DA5FFD">
      <w:rPr>
        <w:noProof/>
        <w:color w:val="64748B"/>
        <w:sz w:val="18"/>
        <w:szCs w:val="18"/>
      </w:rPr>
      <w:t>10</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71DB" w:rsidRDefault="00B071DB">
      <w:r>
        <w:separator/>
      </w:r>
    </w:p>
  </w:footnote>
  <w:footnote w:type="continuationSeparator" w:id="0">
    <w:p w:rsidR="00B071DB" w:rsidRDefault="00B071D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20F1" w:rsidRDefault="00B071DB">
    <w:pPr>
      <w:pBdr>
        <w:bottom w:val="single" w:sz="4" w:space="4" w:color="2E86AB"/>
      </w:pBdr>
      <w:spacing w:after="100"/>
    </w:pPr>
    <w:r>
      <w:rPr>
        <w:b/>
        <w:bCs/>
        <w:color w:val="64748B"/>
        <w:sz w:val="18"/>
        <w:szCs w:val="18"/>
      </w:rPr>
      <w:t xml:space="preserve">Customer Shopping </w:t>
    </w:r>
    <w:r w:rsidR="00DA5FFD">
      <w:rPr>
        <w:b/>
        <w:bCs/>
        <w:color w:val="64748B"/>
        <w:sz w:val="18"/>
        <w:szCs w:val="18"/>
      </w:rPr>
      <w:t>Behavior</w:t>
    </w:r>
    <w:r>
      <w:rPr>
        <w:b/>
        <w:bCs/>
        <w:color w:val="64748B"/>
        <w:sz w:val="18"/>
        <w:szCs w:val="18"/>
      </w:rPr>
      <w:t xml:space="preserve"> Analytics — Project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DC4BFA"/>
    <w:multiLevelType w:val="hybridMultilevel"/>
    <w:tmpl w:val="FF1697FE"/>
    <w:lvl w:ilvl="0" w:tplc="6B1A469C">
      <w:start w:val="1"/>
      <w:numFmt w:val="bullet"/>
      <w:lvlText w:val="•"/>
      <w:lvlJc w:val="left"/>
      <w:pPr>
        <w:ind w:left="720" w:hanging="360"/>
      </w:pPr>
    </w:lvl>
    <w:lvl w:ilvl="1" w:tplc="2610B2AE">
      <w:numFmt w:val="decimal"/>
      <w:lvlText w:val=""/>
      <w:lvlJc w:val="left"/>
    </w:lvl>
    <w:lvl w:ilvl="2" w:tplc="40C8C134">
      <w:numFmt w:val="decimal"/>
      <w:lvlText w:val=""/>
      <w:lvlJc w:val="left"/>
    </w:lvl>
    <w:lvl w:ilvl="3" w:tplc="6DAAAA0E">
      <w:numFmt w:val="decimal"/>
      <w:lvlText w:val=""/>
      <w:lvlJc w:val="left"/>
    </w:lvl>
    <w:lvl w:ilvl="4" w:tplc="48E4CC34">
      <w:numFmt w:val="decimal"/>
      <w:lvlText w:val=""/>
      <w:lvlJc w:val="left"/>
    </w:lvl>
    <w:lvl w:ilvl="5" w:tplc="9048915C">
      <w:numFmt w:val="decimal"/>
      <w:lvlText w:val=""/>
      <w:lvlJc w:val="left"/>
    </w:lvl>
    <w:lvl w:ilvl="6" w:tplc="03A29880">
      <w:numFmt w:val="decimal"/>
      <w:lvlText w:val=""/>
      <w:lvlJc w:val="left"/>
    </w:lvl>
    <w:lvl w:ilvl="7" w:tplc="E29E67A2">
      <w:numFmt w:val="decimal"/>
      <w:lvlText w:val=""/>
      <w:lvlJc w:val="left"/>
    </w:lvl>
    <w:lvl w:ilvl="8" w:tplc="307681E4">
      <w:numFmt w:val="decimal"/>
      <w:lvlText w:val=""/>
      <w:lvlJc w:val="left"/>
    </w:lvl>
  </w:abstractNum>
  <w:abstractNum w:abstractNumId="1" w15:restartNumberingAfterBreak="0">
    <w:nsid w:val="712329A9"/>
    <w:multiLevelType w:val="hybridMultilevel"/>
    <w:tmpl w:val="D28E1B08"/>
    <w:lvl w:ilvl="0" w:tplc="4386F326">
      <w:start w:val="1"/>
      <w:numFmt w:val="bullet"/>
      <w:lvlText w:val="●"/>
      <w:lvlJc w:val="left"/>
      <w:pPr>
        <w:ind w:left="720" w:hanging="360"/>
      </w:pPr>
    </w:lvl>
    <w:lvl w:ilvl="1" w:tplc="9B7A317A">
      <w:start w:val="1"/>
      <w:numFmt w:val="bullet"/>
      <w:lvlText w:val="○"/>
      <w:lvlJc w:val="left"/>
      <w:pPr>
        <w:ind w:left="1440" w:hanging="360"/>
      </w:pPr>
    </w:lvl>
    <w:lvl w:ilvl="2" w:tplc="818AED38">
      <w:start w:val="1"/>
      <w:numFmt w:val="bullet"/>
      <w:lvlText w:val="■"/>
      <w:lvlJc w:val="left"/>
      <w:pPr>
        <w:ind w:left="2160" w:hanging="360"/>
      </w:pPr>
    </w:lvl>
    <w:lvl w:ilvl="3" w:tplc="158C0F84">
      <w:start w:val="1"/>
      <w:numFmt w:val="bullet"/>
      <w:lvlText w:val="●"/>
      <w:lvlJc w:val="left"/>
      <w:pPr>
        <w:ind w:left="2880" w:hanging="360"/>
      </w:pPr>
    </w:lvl>
    <w:lvl w:ilvl="4" w:tplc="86866CD4">
      <w:start w:val="1"/>
      <w:numFmt w:val="bullet"/>
      <w:lvlText w:val="○"/>
      <w:lvlJc w:val="left"/>
      <w:pPr>
        <w:ind w:left="3600" w:hanging="360"/>
      </w:pPr>
    </w:lvl>
    <w:lvl w:ilvl="5" w:tplc="8AE61FB8">
      <w:start w:val="1"/>
      <w:numFmt w:val="bullet"/>
      <w:lvlText w:val="■"/>
      <w:lvlJc w:val="left"/>
      <w:pPr>
        <w:ind w:left="4320" w:hanging="360"/>
      </w:pPr>
    </w:lvl>
    <w:lvl w:ilvl="6" w:tplc="61543EB6">
      <w:start w:val="1"/>
      <w:numFmt w:val="bullet"/>
      <w:lvlText w:val="●"/>
      <w:lvlJc w:val="left"/>
      <w:pPr>
        <w:ind w:left="5040" w:hanging="360"/>
      </w:pPr>
    </w:lvl>
    <w:lvl w:ilvl="7" w:tplc="335EF166">
      <w:start w:val="1"/>
      <w:numFmt w:val="bullet"/>
      <w:lvlText w:val="●"/>
      <w:lvlJc w:val="left"/>
      <w:pPr>
        <w:ind w:left="5760" w:hanging="360"/>
      </w:pPr>
    </w:lvl>
    <w:lvl w:ilvl="8" w:tplc="5E7AD5E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20F1"/>
    <w:rsid w:val="004520F1"/>
    <w:rsid w:val="00B071DB"/>
    <w:rsid w:val="00DA5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6DF4A"/>
  <w15:docId w15:val="{B3960A42-7D65-4264-9A9E-B2DEB65B4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E3A5F"/>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spacing w:before="160" w:after="80"/>
      <w:outlineLvl w:val="2"/>
    </w:pPr>
    <w:rPr>
      <w:b/>
      <w:bCs/>
      <w:color w:val="1E293B"/>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A5FFD"/>
    <w:pPr>
      <w:tabs>
        <w:tab w:val="center" w:pos="4680"/>
        <w:tab w:val="right" w:pos="9360"/>
      </w:tabs>
    </w:pPr>
  </w:style>
  <w:style w:type="character" w:customStyle="1" w:styleId="HeaderChar">
    <w:name w:val="Header Char"/>
    <w:basedOn w:val="DefaultParagraphFont"/>
    <w:link w:val="Header"/>
    <w:uiPriority w:val="99"/>
    <w:rsid w:val="00DA5FFD"/>
  </w:style>
  <w:style w:type="paragraph" w:styleId="Footer">
    <w:name w:val="footer"/>
    <w:basedOn w:val="Normal"/>
    <w:link w:val="FooterChar"/>
    <w:uiPriority w:val="99"/>
    <w:unhideWhenUsed/>
    <w:rsid w:val="00DA5FFD"/>
    <w:pPr>
      <w:tabs>
        <w:tab w:val="center" w:pos="4680"/>
        <w:tab w:val="right" w:pos="9360"/>
      </w:tabs>
    </w:pPr>
  </w:style>
  <w:style w:type="character" w:customStyle="1" w:styleId="FooterChar">
    <w:name w:val="Footer Char"/>
    <w:basedOn w:val="DefaultParagraphFont"/>
    <w:link w:val="Footer"/>
    <w:uiPriority w:val="99"/>
    <w:rsid w:val="00DA5F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1786</Words>
  <Characters>11363</Characters>
  <Application>Microsoft Office Word</Application>
  <DocSecurity>0</DocSecurity>
  <Lines>405</Lines>
  <Paragraphs>279</Paragraphs>
  <ScaleCrop>false</ScaleCrop>
  <Company/>
  <LinksUpToDate>false</LinksUpToDate>
  <CharactersWithSpaces>12870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2026-03-03T07:42:00Z</dcterms:created>
  <dcterms:modified xsi:type="dcterms:W3CDTF">2026-03-03T08:00:00Z</dcterms:modified>
</cp:coreProperties>
</file>