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62F1" w14:textId="25B78B1D" w:rsidR="00566A24" w:rsidRDefault="00566A24" w:rsidP="00566A24">
      <w:r>
        <w:rPr>
          <w:noProof/>
        </w:rPr>
        <w:drawing>
          <wp:anchor distT="0" distB="0" distL="114300" distR="114300" simplePos="0" relativeHeight="251659264" behindDoc="0" locked="0" layoutInCell="1" allowOverlap="1" wp14:anchorId="62EABEE4" wp14:editId="6A4DC131">
            <wp:simplePos x="0" y="0"/>
            <wp:positionH relativeFrom="margin">
              <wp:align>right</wp:align>
            </wp:positionH>
            <wp:positionV relativeFrom="paragraph">
              <wp:posOffset>1977</wp:posOffset>
            </wp:positionV>
            <wp:extent cx="1466850" cy="733425"/>
            <wp:effectExtent l="0" t="0" r="0" b="9525"/>
            <wp:wrapNone/>
            <wp:docPr id="158609430"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30" name="Picture 1" descr="A black and grey logo&#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p w14:paraId="31D58507" w14:textId="0B9D234D" w:rsidR="00566A24" w:rsidRDefault="00566A24" w:rsidP="00566A24"/>
    <w:p w14:paraId="76AD5B19" w14:textId="77777777" w:rsidR="00FC40AA" w:rsidRDefault="00FC40AA" w:rsidP="000134DE">
      <w:pPr>
        <w:pStyle w:val="NoSpacing"/>
        <w:rPr>
          <w:b/>
          <w:bCs/>
        </w:rPr>
      </w:pPr>
    </w:p>
    <w:p w14:paraId="77B5AB2D" w14:textId="06E412AE" w:rsidR="000134DE" w:rsidRPr="000134DE" w:rsidRDefault="000134DE" w:rsidP="000134DE">
      <w:pPr>
        <w:pStyle w:val="NoSpacing"/>
        <w:rPr>
          <w:b/>
          <w:bCs/>
        </w:rPr>
      </w:pPr>
      <w:r w:rsidRPr="000134DE">
        <w:rPr>
          <w:b/>
          <w:bCs/>
        </w:rPr>
        <w:t>Group</w:t>
      </w:r>
    </w:p>
    <w:p w14:paraId="7A4897E7" w14:textId="160772AD" w:rsidR="000134DE" w:rsidRDefault="000134DE" w:rsidP="000134DE">
      <w:pPr>
        <w:pStyle w:val="NoSpacing"/>
        <w:numPr>
          <w:ilvl w:val="0"/>
          <w:numId w:val="1"/>
        </w:numPr>
      </w:pPr>
      <w:r w:rsidRPr="000134DE">
        <w:t>Dubai CW PG Thursday Group 6</w:t>
      </w:r>
    </w:p>
    <w:p w14:paraId="35B3759D" w14:textId="2AE8CD61" w:rsidR="000134DE" w:rsidRPr="000134DE" w:rsidRDefault="000134DE" w:rsidP="000134DE">
      <w:pPr>
        <w:pStyle w:val="NoSpacing"/>
      </w:pPr>
    </w:p>
    <w:p w14:paraId="4AAAC82D" w14:textId="1FDD30C9" w:rsidR="000134DE" w:rsidRPr="000134DE" w:rsidRDefault="000134DE" w:rsidP="000134DE">
      <w:pPr>
        <w:pStyle w:val="NoSpacing"/>
        <w:rPr>
          <w:b/>
          <w:bCs/>
        </w:rPr>
      </w:pPr>
      <w:r w:rsidRPr="000134DE">
        <w:rPr>
          <w:b/>
          <w:bCs/>
        </w:rPr>
        <w:t>Group Members</w:t>
      </w:r>
    </w:p>
    <w:p w14:paraId="2B54A4B1" w14:textId="15DC5810" w:rsidR="000134DE" w:rsidRDefault="00C24C1F" w:rsidP="00F30B3C">
      <w:pPr>
        <w:pStyle w:val="NoSpacing"/>
        <w:numPr>
          <w:ilvl w:val="0"/>
          <w:numId w:val="1"/>
        </w:numPr>
      </w:pPr>
      <w:r>
        <w:t xml:space="preserve">Pratibha </w:t>
      </w:r>
      <w:proofErr w:type="spellStart"/>
      <w:proofErr w:type="gramStart"/>
      <w:r>
        <w:t>Yadubanshi</w:t>
      </w:r>
      <w:proofErr w:type="spellEnd"/>
      <w:r w:rsidR="00614559">
        <w:t xml:space="preserve">  |</w:t>
      </w:r>
      <w:proofErr w:type="gramEnd"/>
      <w:r w:rsidR="00614559">
        <w:t xml:space="preserve">  </w:t>
      </w:r>
      <w:r w:rsidR="000134DE">
        <w:t>Mohamed Aman</w:t>
      </w:r>
      <w:r w:rsidR="00614559">
        <w:t xml:space="preserve">  |  </w:t>
      </w:r>
      <w:r w:rsidR="000134DE">
        <w:t xml:space="preserve">Faizan </w:t>
      </w:r>
      <w:proofErr w:type="spellStart"/>
      <w:r w:rsidR="000134DE">
        <w:t>Watare</w:t>
      </w:r>
      <w:proofErr w:type="spellEnd"/>
      <w:r w:rsidR="00614559">
        <w:t xml:space="preserve">  |  </w:t>
      </w:r>
      <w:r w:rsidR="000134DE">
        <w:t>Fardeen Khan</w:t>
      </w:r>
    </w:p>
    <w:p w14:paraId="0C0B6E74" w14:textId="77777777" w:rsidR="00C24C1F" w:rsidRDefault="00C24C1F" w:rsidP="000134DE">
      <w:pPr>
        <w:pStyle w:val="NoSpacing"/>
      </w:pPr>
    </w:p>
    <w:p w14:paraId="26D254D0" w14:textId="288C3130" w:rsidR="000134DE" w:rsidRDefault="000134DE" w:rsidP="000134DE">
      <w:pPr>
        <w:pStyle w:val="NoSpacing"/>
      </w:pPr>
    </w:p>
    <w:p w14:paraId="2B9F3CEE" w14:textId="77777777" w:rsidR="00614559" w:rsidRPr="000134DE" w:rsidRDefault="00614559" w:rsidP="000134DE">
      <w:pPr>
        <w:pStyle w:val="NoSpacing"/>
      </w:pPr>
    </w:p>
    <w:p w14:paraId="698CC490" w14:textId="4E818D9F" w:rsidR="000134DE" w:rsidRPr="00240E5C" w:rsidRDefault="00566A24" w:rsidP="00240E5C">
      <w:pPr>
        <w:jc w:val="center"/>
        <w:rPr>
          <w:b/>
          <w:bCs/>
          <w:sz w:val="32"/>
          <w:szCs w:val="32"/>
          <w:u w:val="single"/>
        </w:rPr>
      </w:pPr>
      <w:r w:rsidRPr="00566A24">
        <w:rPr>
          <w:b/>
          <w:bCs/>
          <w:sz w:val="32"/>
          <w:szCs w:val="32"/>
          <w:u w:val="single"/>
        </w:rPr>
        <w:t xml:space="preserve">F21DL Coursework Part </w:t>
      </w:r>
      <w:r w:rsidR="00B35BEC">
        <w:rPr>
          <w:b/>
          <w:bCs/>
          <w:sz w:val="32"/>
          <w:szCs w:val="32"/>
          <w:u w:val="single"/>
        </w:rPr>
        <w:t>3</w:t>
      </w:r>
      <w:r w:rsidRPr="00566A24">
        <w:rPr>
          <w:b/>
          <w:bCs/>
          <w:sz w:val="32"/>
          <w:szCs w:val="32"/>
          <w:u w:val="single"/>
        </w:rPr>
        <w:t xml:space="preserve"> – </w:t>
      </w:r>
      <w:r w:rsidR="00B35BEC">
        <w:rPr>
          <w:b/>
          <w:bCs/>
          <w:sz w:val="32"/>
          <w:szCs w:val="32"/>
          <w:u w:val="single"/>
        </w:rPr>
        <w:t>Decision Trees</w:t>
      </w:r>
    </w:p>
    <w:p w14:paraId="2BFEFA34" w14:textId="6FF67060" w:rsidR="003C0BC7" w:rsidRDefault="000134DE" w:rsidP="00F31114">
      <w:r w:rsidRPr="000134DE">
        <w:t xml:space="preserve">In this report, we present the results and findings from Part </w:t>
      </w:r>
      <w:r w:rsidR="002A308D">
        <w:t>3</w:t>
      </w:r>
      <w:r w:rsidRPr="000134DE">
        <w:t xml:space="preserve"> of </w:t>
      </w:r>
      <w:r w:rsidR="00C24C1F">
        <w:t>the</w:t>
      </w:r>
      <w:r w:rsidRPr="000134DE">
        <w:t xml:space="preserve"> </w:t>
      </w:r>
      <w:r w:rsidR="002946AE">
        <w:t>coursework.</w:t>
      </w:r>
      <w:r w:rsidR="002A308D" w:rsidRPr="002A308D">
        <w:t xml:space="preserve"> </w:t>
      </w:r>
      <w:r w:rsidR="007335FE">
        <w:t>W</w:t>
      </w:r>
      <w:r w:rsidR="002A308D" w:rsidRPr="002A308D">
        <w:t xml:space="preserve">e focused on experimenting with decision tree parameters to optimize the model's performance. </w:t>
      </w:r>
      <w:r w:rsidR="00513520" w:rsidRPr="00513520">
        <w:t>Key steps include the use of the provided test dataset, the application of decision trees, parameter tuning, assessment of overfitting, and an exploration of the Random Forest algorithm.</w:t>
      </w:r>
    </w:p>
    <w:p w14:paraId="35292CD4" w14:textId="77777777" w:rsidR="00A87C3B" w:rsidRDefault="00A87C3B" w:rsidP="00F31114"/>
    <w:p w14:paraId="1D984D29" w14:textId="1DE8491E" w:rsidR="00B65066" w:rsidRPr="004249CE" w:rsidRDefault="00DE7834" w:rsidP="00B65066">
      <w:pPr>
        <w:rPr>
          <w:b/>
          <w:bCs/>
        </w:rPr>
      </w:pPr>
      <w:r>
        <w:rPr>
          <w:b/>
          <w:bCs/>
        </w:rPr>
        <w:t>Using Decision Tree</w:t>
      </w:r>
      <w:r w:rsidR="00E07BC4">
        <w:rPr>
          <w:b/>
          <w:bCs/>
        </w:rPr>
        <w:t xml:space="preserve"> classifier</w:t>
      </w:r>
      <w:r>
        <w:rPr>
          <w:b/>
          <w:bCs/>
        </w:rPr>
        <w:t xml:space="preserve"> on the training </w:t>
      </w:r>
      <w:r w:rsidR="002874D7">
        <w:rPr>
          <w:b/>
          <w:bCs/>
        </w:rPr>
        <w:t>data</w:t>
      </w:r>
      <w:r>
        <w:rPr>
          <w:b/>
          <w:bCs/>
        </w:rPr>
        <w:t>set</w:t>
      </w:r>
    </w:p>
    <w:p w14:paraId="65BED998" w14:textId="616F97C7" w:rsidR="00DE7834" w:rsidRDefault="00DE7834" w:rsidP="000134DE">
      <w:r>
        <w:t>We have used</w:t>
      </w:r>
      <w:r w:rsidR="00B859E0">
        <w:t xml:space="preserve"> two datasets initially to test the decision tree algorithm. First one is the original dataset and then the </w:t>
      </w:r>
      <w:r w:rsidR="00104A8A">
        <w:t xml:space="preserve">top 10 correlated features dataset from previous part of the coursework. We tested both </w:t>
      </w:r>
      <w:r w:rsidR="00D70324">
        <w:t>on</w:t>
      </w:r>
      <w:r w:rsidR="00104A8A">
        <w:t xml:space="preserve"> </w:t>
      </w:r>
      <w:r>
        <w:t xml:space="preserve">decision tree algorithm </w:t>
      </w:r>
      <w:r w:rsidR="00B859E0">
        <w:t xml:space="preserve">using different train test split </w:t>
      </w:r>
      <w:r w:rsidR="001B4420">
        <w:t>and 10-Fold cross validation</w:t>
      </w:r>
      <w:r w:rsidR="00F37CE3">
        <w:t>.</w:t>
      </w:r>
    </w:p>
    <w:tbl>
      <w:tblPr>
        <w:tblStyle w:val="TableGrid"/>
        <w:tblW w:w="0" w:type="auto"/>
        <w:tblLook w:val="04A0" w:firstRow="1" w:lastRow="0" w:firstColumn="1" w:lastColumn="0" w:noHBand="0" w:noVBand="1"/>
      </w:tblPr>
      <w:tblGrid>
        <w:gridCol w:w="1984"/>
        <w:gridCol w:w="1559"/>
        <w:gridCol w:w="1826"/>
        <w:gridCol w:w="1826"/>
        <w:gridCol w:w="1826"/>
      </w:tblGrid>
      <w:tr w:rsidR="00790F01" w14:paraId="0D974062" w14:textId="77777777" w:rsidTr="009A73C1">
        <w:trPr>
          <w:trHeight w:val="269"/>
        </w:trPr>
        <w:tc>
          <w:tcPr>
            <w:tcW w:w="1984" w:type="dxa"/>
            <w:tcBorders>
              <w:top w:val="nil"/>
              <w:left w:val="nil"/>
              <w:bottom w:val="single" w:sz="4" w:space="0" w:color="auto"/>
              <w:right w:val="nil"/>
            </w:tcBorders>
          </w:tcPr>
          <w:p w14:paraId="5B4BFCCF" w14:textId="77777777" w:rsidR="00790F01" w:rsidRDefault="00790F01" w:rsidP="00790F01"/>
        </w:tc>
        <w:tc>
          <w:tcPr>
            <w:tcW w:w="1559" w:type="dxa"/>
            <w:tcBorders>
              <w:top w:val="nil"/>
              <w:left w:val="nil"/>
              <w:bottom w:val="single" w:sz="4" w:space="0" w:color="auto"/>
              <w:right w:val="single" w:sz="4" w:space="0" w:color="auto"/>
            </w:tcBorders>
          </w:tcPr>
          <w:p w14:paraId="740BA1E5" w14:textId="416503B5" w:rsidR="00790F01" w:rsidRDefault="00790F01" w:rsidP="00790F01"/>
        </w:tc>
        <w:tc>
          <w:tcPr>
            <w:tcW w:w="1826" w:type="dxa"/>
            <w:shd w:val="clear" w:color="auto" w:fill="BDD6EE" w:themeFill="accent5" w:themeFillTint="66"/>
            <w:vAlign w:val="center"/>
          </w:tcPr>
          <w:p w14:paraId="14023635" w14:textId="77777777" w:rsidR="00790F01" w:rsidRDefault="00790F01" w:rsidP="00790F01">
            <w:pPr>
              <w:jc w:val="center"/>
            </w:pPr>
            <w:r>
              <w:t>Train Test Split</w:t>
            </w:r>
          </w:p>
          <w:p w14:paraId="75585E5B" w14:textId="1DBB4DAA" w:rsidR="00790F01" w:rsidRDefault="00790F01" w:rsidP="00790F01">
            <w:pPr>
              <w:jc w:val="center"/>
            </w:pPr>
            <w:r>
              <w:t>(Test Size = 0.2</w:t>
            </w:r>
            <w:r w:rsidR="004E79B3">
              <w:t>)</w:t>
            </w:r>
          </w:p>
        </w:tc>
        <w:tc>
          <w:tcPr>
            <w:tcW w:w="1826" w:type="dxa"/>
            <w:shd w:val="clear" w:color="auto" w:fill="BDD6EE" w:themeFill="accent5" w:themeFillTint="66"/>
          </w:tcPr>
          <w:p w14:paraId="278D1399" w14:textId="77777777" w:rsidR="00790F01" w:rsidRDefault="004E79B3" w:rsidP="00790F01">
            <w:pPr>
              <w:jc w:val="center"/>
            </w:pPr>
            <w:r>
              <w:t>Train Test Split</w:t>
            </w:r>
          </w:p>
          <w:p w14:paraId="26B179FE" w14:textId="4F033583" w:rsidR="004E79B3" w:rsidRDefault="004E79B3" w:rsidP="00790F01">
            <w:pPr>
              <w:jc w:val="center"/>
            </w:pPr>
            <w:r>
              <w:t>(Test Size = 0.3)</w:t>
            </w:r>
          </w:p>
        </w:tc>
        <w:tc>
          <w:tcPr>
            <w:tcW w:w="1826" w:type="dxa"/>
            <w:shd w:val="clear" w:color="auto" w:fill="BDD6EE" w:themeFill="accent5" w:themeFillTint="66"/>
            <w:vAlign w:val="center"/>
          </w:tcPr>
          <w:p w14:paraId="480F6782" w14:textId="6ACF1DA7" w:rsidR="00790F01" w:rsidRDefault="00790F01" w:rsidP="00790F01">
            <w:pPr>
              <w:jc w:val="center"/>
            </w:pPr>
            <w:r>
              <w:t>10-Fold Cross Validation (Mean)</w:t>
            </w:r>
          </w:p>
        </w:tc>
      </w:tr>
      <w:tr w:rsidR="00790F01" w14:paraId="61E9D23C" w14:textId="77777777" w:rsidTr="0091464A">
        <w:trPr>
          <w:trHeight w:val="269"/>
        </w:trPr>
        <w:tc>
          <w:tcPr>
            <w:tcW w:w="1984" w:type="dxa"/>
            <w:vMerge w:val="restart"/>
            <w:tcBorders>
              <w:top w:val="single" w:sz="4" w:space="0" w:color="auto"/>
            </w:tcBorders>
            <w:shd w:val="clear" w:color="auto" w:fill="FFF2CC" w:themeFill="accent4" w:themeFillTint="33"/>
            <w:vAlign w:val="center"/>
          </w:tcPr>
          <w:p w14:paraId="0D3CE961" w14:textId="7FD9FB5E" w:rsidR="00790F01" w:rsidRDefault="00790F01" w:rsidP="00790F01">
            <w:pPr>
              <w:jc w:val="center"/>
            </w:pPr>
            <w:r>
              <w:t>Original dataset</w:t>
            </w:r>
          </w:p>
        </w:tc>
        <w:tc>
          <w:tcPr>
            <w:tcW w:w="1559" w:type="dxa"/>
            <w:tcBorders>
              <w:top w:val="single" w:sz="4" w:space="0" w:color="auto"/>
              <w:bottom w:val="nil"/>
            </w:tcBorders>
            <w:shd w:val="clear" w:color="auto" w:fill="FFF2CC" w:themeFill="accent4" w:themeFillTint="33"/>
          </w:tcPr>
          <w:p w14:paraId="50206F2B" w14:textId="72359909" w:rsidR="00790F01" w:rsidRDefault="00790F01" w:rsidP="00790F01">
            <w:r>
              <w:t>Accuracy</w:t>
            </w:r>
          </w:p>
        </w:tc>
        <w:tc>
          <w:tcPr>
            <w:tcW w:w="1826" w:type="dxa"/>
            <w:tcBorders>
              <w:bottom w:val="nil"/>
            </w:tcBorders>
            <w:shd w:val="clear" w:color="auto" w:fill="FFF2CC" w:themeFill="accent4" w:themeFillTint="33"/>
          </w:tcPr>
          <w:p w14:paraId="41E0B98D" w14:textId="55F7AB75" w:rsidR="00790F01" w:rsidRDefault="00790F01" w:rsidP="003478CE">
            <w:pPr>
              <w:jc w:val="center"/>
            </w:pPr>
            <w:r>
              <w:t>82.51%</w:t>
            </w:r>
          </w:p>
        </w:tc>
        <w:tc>
          <w:tcPr>
            <w:tcW w:w="1826" w:type="dxa"/>
            <w:tcBorders>
              <w:bottom w:val="nil"/>
            </w:tcBorders>
            <w:shd w:val="clear" w:color="auto" w:fill="FFF2CC" w:themeFill="accent4" w:themeFillTint="33"/>
          </w:tcPr>
          <w:p w14:paraId="6F6430AD" w14:textId="7C1A5EF6" w:rsidR="00790F01" w:rsidRDefault="0088695E" w:rsidP="003478CE">
            <w:pPr>
              <w:jc w:val="center"/>
            </w:pPr>
            <w:r>
              <w:t>81.91%</w:t>
            </w:r>
          </w:p>
        </w:tc>
        <w:tc>
          <w:tcPr>
            <w:tcW w:w="1826" w:type="dxa"/>
            <w:tcBorders>
              <w:bottom w:val="nil"/>
            </w:tcBorders>
            <w:shd w:val="clear" w:color="auto" w:fill="FFF2CC" w:themeFill="accent4" w:themeFillTint="33"/>
          </w:tcPr>
          <w:p w14:paraId="1115E0C1" w14:textId="041331A5" w:rsidR="00790F01" w:rsidRDefault="00790F01" w:rsidP="003478CE">
            <w:pPr>
              <w:jc w:val="center"/>
            </w:pPr>
            <w:r>
              <w:t>82.92%</w:t>
            </w:r>
          </w:p>
        </w:tc>
      </w:tr>
      <w:tr w:rsidR="00790F01" w14:paraId="7692811A" w14:textId="77777777" w:rsidTr="004E79B3">
        <w:trPr>
          <w:trHeight w:val="269"/>
        </w:trPr>
        <w:tc>
          <w:tcPr>
            <w:tcW w:w="1984" w:type="dxa"/>
            <w:vMerge/>
            <w:shd w:val="clear" w:color="auto" w:fill="FFF2CC" w:themeFill="accent4" w:themeFillTint="33"/>
            <w:vAlign w:val="center"/>
          </w:tcPr>
          <w:p w14:paraId="173E8957" w14:textId="77777777" w:rsidR="00790F01" w:rsidRDefault="00790F01" w:rsidP="00790F01">
            <w:pPr>
              <w:jc w:val="center"/>
            </w:pPr>
          </w:p>
        </w:tc>
        <w:tc>
          <w:tcPr>
            <w:tcW w:w="1559" w:type="dxa"/>
            <w:tcBorders>
              <w:top w:val="nil"/>
              <w:bottom w:val="nil"/>
            </w:tcBorders>
            <w:shd w:val="clear" w:color="auto" w:fill="FFF2CC" w:themeFill="accent4" w:themeFillTint="33"/>
          </w:tcPr>
          <w:p w14:paraId="78D57BBF" w14:textId="7A688836" w:rsidR="00790F01" w:rsidRDefault="00790F01" w:rsidP="00790F01">
            <w:r>
              <w:t>Precision</w:t>
            </w:r>
          </w:p>
        </w:tc>
        <w:tc>
          <w:tcPr>
            <w:tcW w:w="1826" w:type="dxa"/>
            <w:tcBorders>
              <w:top w:val="nil"/>
              <w:bottom w:val="nil"/>
            </w:tcBorders>
            <w:shd w:val="clear" w:color="auto" w:fill="FFF2CC" w:themeFill="accent4" w:themeFillTint="33"/>
          </w:tcPr>
          <w:p w14:paraId="4CC2A22E" w14:textId="19798085" w:rsidR="00790F01" w:rsidRDefault="00790F01" w:rsidP="003478CE">
            <w:pPr>
              <w:jc w:val="center"/>
            </w:pPr>
            <w:r>
              <w:t>82.75%</w:t>
            </w:r>
          </w:p>
        </w:tc>
        <w:tc>
          <w:tcPr>
            <w:tcW w:w="1826" w:type="dxa"/>
            <w:tcBorders>
              <w:top w:val="nil"/>
              <w:bottom w:val="nil"/>
            </w:tcBorders>
            <w:shd w:val="clear" w:color="auto" w:fill="FFF2CC" w:themeFill="accent4" w:themeFillTint="33"/>
          </w:tcPr>
          <w:p w14:paraId="11DE8F08" w14:textId="22719626" w:rsidR="00790F01" w:rsidRDefault="0088695E" w:rsidP="003478CE">
            <w:pPr>
              <w:jc w:val="center"/>
            </w:pPr>
            <w:r>
              <w:t>81.95%</w:t>
            </w:r>
          </w:p>
        </w:tc>
        <w:tc>
          <w:tcPr>
            <w:tcW w:w="1826" w:type="dxa"/>
            <w:tcBorders>
              <w:top w:val="nil"/>
              <w:bottom w:val="nil"/>
            </w:tcBorders>
            <w:shd w:val="clear" w:color="auto" w:fill="FFF2CC" w:themeFill="accent4" w:themeFillTint="33"/>
          </w:tcPr>
          <w:p w14:paraId="565DC18E" w14:textId="4E363D68" w:rsidR="00790F01" w:rsidRDefault="00790F01" w:rsidP="003478CE">
            <w:pPr>
              <w:jc w:val="center"/>
            </w:pPr>
            <w:r>
              <w:t>83.09%</w:t>
            </w:r>
          </w:p>
        </w:tc>
      </w:tr>
      <w:tr w:rsidR="00790F01" w14:paraId="40F39749" w14:textId="77777777" w:rsidTr="00E874B7">
        <w:trPr>
          <w:trHeight w:val="269"/>
        </w:trPr>
        <w:tc>
          <w:tcPr>
            <w:tcW w:w="1984" w:type="dxa"/>
            <w:vMerge/>
            <w:shd w:val="clear" w:color="auto" w:fill="FFF2CC" w:themeFill="accent4" w:themeFillTint="33"/>
            <w:vAlign w:val="center"/>
          </w:tcPr>
          <w:p w14:paraId="236B9F6A" w14:textId="77777777" w:rsidR="00790F01" w:rsidRDefault="00790F01" w:rsidP="00790F01">
            <w:pPr>
              <w:jc w:val="center"/>
            </w:pPr>
          </w:p>
        </w:tc>
        <w:tc>
          <w:tcPr>
            <w:tcW w:w="1559" w:type="dxa"/>
            <w:tcBorders>
              <w:top w:val="nil"/>
              <w:bottom w:val="nil"/>
            </w:tcBorders>
            <w:shd w:val="clear" w:color="auto" w:fill="FFF2CC" w:themeFill="accent4" w:themeFillTint="33"/>
          </w:tcPr>
          <w:p w14:paraId="650422B9" w14:textId="4FC0683C" w:rsidR="00790F01" w:rsidRDefault="00790F01" w:rsidP="00790F01">
            <w:r>
              <w:t>Recall</w:t>
            </w:r>
          </w:p>
        </w:tc>
        <w:tc>
          <w:tcPr>
            <w:tcW w:w="1826" w:type="dxa"/>
            <w:tcBorders>
              <w:top w:val="nil"/>
              <w:bottom w:val="nil"/>
            </w:tcBorders>
            <w:shd w:val="clear" w:color="auto" w:fill="FFF2CC" w:themeFill="accent4" w:themeFillTint="33"/>
          </w:tcPr>
          <w:p w14:paraId="2F209ED8" w14:textId="65444010" w:rsidR="00790F01" w:rsidRDefault="00790F01" w:rsidP="003478CE">
            <w:pPr>
              <w:jc w:val="center"/>
            </w:pPr>
            <w:r>
              <w:t>82.51%</w:t>
            </w:r>
          </w:p>
        </w:tc>
        <w:tc>
          <w:tcPr>
            <w:tcW w:w="1826" w:type="dxa"/>
            <w:tcBorders>
              <w:top w:val="nil"/>
              <w:bottom w:val="nil"/>
            </w:tcBorders>
            <w:shd w:val="clear" w:color="auto" w:fill="FFF2CC" w:themeFill="accent4" w:themeFillTint="33"/>
          </w:tcPr>
          <w:p w14:paraId="416B3246" w14:textId="1FB1018D" w:rsidR="00790F01" w:rsidRDefault="0088695E" w:rsidP="003478CE">
            <w:pPr>
              <w:jc w:val="center"/>
            </w:pPr>
            <w:r>
              <w:t>81.91%</w:t>
            </w:r>
          </w:p>
        </w:tc>
        <w:tc>
          <w:tcPr>
            <w:tcW w:w="1826" w:type="dxa"/>
            <w:tcBorders>
              <w:top w:val="nil"/>
              <w:bottom w:val="nil"/>
            </w:tcBorders>
            <w:shd w:val="clear" w:color="auto" w:fill="FFF2CC" w:themeFill="accent4" w:themeFillTint="33"/>
          </w:tcPr>
          <w:p w14:paraId="0D630EB2" w14:textId="2FA754C1" w:rsidR="00790F01" w:rsidRDefault="00790F01" w:rsidP="003478CE">
            <w:pPr>
              <w:jc w:val="center"/>
            </w:pPr>
            <w:r>
              <w:t>82.92%</w:t>
            </w:r>
          </w:p>
        </w:tc>
      </w:tr>
      <w:tr w:rsidR="00790F01" w14:paraId="088F736A" w14:textId="77777777" w:rsidTr="0091464A">
        <w:trPr>
          <w:trHeight w:val="490"/>
        </w:trPr>
        <w:tc>
          <w:tcPr>
            <w:tcW w:w="1984" w:type="dxa"/>
            <w:vMerge/>
            <w:shd w:val="clear" w:color="auto" w:fill="FFF2CC" w:themeFill="accent4" w:themeFillTint="33"/>
            <w:vAlign w:val="center"/>
          </w:tcPr>
          <w:p w14:paraId="526F7168" w14:textId="77777777" w:rsidR="00790F01" w:rsidRDefault="00790F01" w:rsidP="00790F01">
            <w:pPr>
              <w:jc w:val="center"/>
            </w:pPr>
          </w:p>
        </w:tc>
        <w:tc>
          <w:tcPr>
            <w:tcW w:w="1559" w:type="dxa"/>
            <w:tcBorders>
              <w:top w:val="nil"/>
            </w:tcBorders>
            <w:shd w:val="clear" w:color="auto" w:fill="FFF2CC" w:themeFill="accent4" w:themeFillTint="33"/>
          </w:tcPr>
          <w:p w14:paraId="3EF5DD7B" w14:textId="4972C153" w:rsidR="00790F01" w:rsidRDefault="00790F01" w:rsidP="00790F01">
            <w:r>
              <w:t>F1 Score</w:t>
            </w:r>
          </w:p>
        </w:tc>
        <w:tc>
          <w:tcPr>
            <w:tcW w:w="1826" w:type="dxa"/>
            <w:tcBorders>
              <w:top w:val="nil"/>
            </w:tcBorders>
            <w:shd w:val="clear" w:color="auto" w:fill="FFF2CC" w:themeFill="accent4" w:themeFillTint="33"/>
          </w:tcPr>
          <w:p w14:paraId="4E1025DA" w14:textId="065A862D" w:rsidR="00790F01" w:rsidRDefault="00790F01" w:rsidP="003478CE">
            <w:pPr>
              <w:jc w:val="center"/>
            </w:pPr>
            <w:r>
              <w:t>82.58%</w:t>
            </w:r>
          </w:p>
        </w:tc>
        <w:tc>
          <w:tcPr>
            <w:tcW w:w="1826" w:type="dxa"/>
            <w:tcBorders>
              <w:top w:val="nil"/>
            </w:tcBorders>
            <w:shd w:val="clear" w:color="auto" w:fill="FFF2CC" w:themeFill="accent4" w:themeFillTint="33"/>
          </w:tcPr>
          <w:p w14:paraId="1DA3024D" w14:textId="1BCD1541" w:rsidR="00790F01" w:rsidRDefault="00182C37" w:rsidP="003478CE">
            <w:pPr>
              <w:jc w:val="center"/>
            </w:pPr>
            <w:r>
              <w:t>81.89%</w:t>
            </w:r>
          </w:p>
        </w:tc>
        <w:tc>
          <w:tcPr>
            <w:tcW w:w="1826" w:type="dxa"/>
            <w:tcBorders>
              <w:top w:val="nil"/>
            </w:tcBorders>
            <w:shd w:val="clear" w:color="auto" w:fill="FFF2CC" w:themeFill="accent4" w:themeFillTint="33"/>
          </w:tcPr>
          <w:p w14:paraId="67B6297F" w14:textId="40F54D4B" w:rsidR="00790F01" w:rsidRDefault="00790F01" w:rsidP="003478CE">
            <w:pPr>
              <w:jc w:val="center"/>
            </w:pPr>
            <w:r>
              <w:t>82.93%</w:t>
            </w:r>
          </w:p>
        </w:tc>
      </w:tr>
      <w:tr w:rsidR="00790F01" w14:paraId="505478F0" w14:textId="77777777" w:rsidTr="0091464A">
        <w:trPr>
          <w:trHeight w:val="269"/>
        </w:trPr>
        <w:tc>
          <w:tcPr>
            <w:tcW w:w="1984" w:type="dxa"/>
            <w:vMerge w:val="restart"/>
            <w:shd w:val="clear" w:color="auto" w:fill="E2EFD9" w:themeFill="accent6" w:themeFillTint="33"/>
            <w:vAlign w:val="center"/>
          </w:tcPr>
          <w:p w14:paraId="16607770" w14:textId="7B08B6C8" w:rsidR="00790F01" w:rsidRDefault="00790F01" w:rsidP="00790F01">
            <w:pPr>
              <w:jc w:val="center"/>
            </w:pPr>
            <w:r>
              <w:t>Top 10 features correlated dataset</w:t>
            </w:r>
          </w:p>
        </w:tc>
        <w:tc>
          <w:tcPr>
            <w:tcW w:w="1559" w:type="dxa"/>
            <w:tcBorders>
              <w:bottom w:val="nil"/>
            </w:tcBorders>
            <w:shd w:val="clear" w:color="auto" w:fill="E2EFD9" w:themeFill="accent6" w:themeFillTint="33"/>
          </w:tcPr>
          <w:p w14:paraId="0DD2B7C4" w14:textId="452FF83B" w:rsidR="00790F01" w:rsidRDefault="00790F01" w:rsidP="00790F01">
            <w:r>
              <w:t>Accuracy</w:t>
            </w:r>
          </w:p>
        </w:tc>
        <w:tc>
          <w:tcPr>
            <w:tcW w:w="1826" w:type="dxa"/>
            <w:tcBorders>
              <w:bottom w:val="nil"/>
            </w:tcBorders>
            <w:shd w:val="clear" w:color="auto" w:fill="E2EFD9" w:themeFill="accent6" w:themeFillTint="33"/>
          </w:tcPr>
          <w:p w14:paraId="635C9A64" w14:textId="59DA1016" w:rsidR="00790F01" w:rsidRDefault="00790F01" w:rsidP="003478CE">
            <w:pPr>
              <w:jc w:val="center"/>
            </w:pPr>
            <w:r>
              <w:t>81.17%</w:t>
            </w:r>
          </w:p>
        </w:tc>
        <w:tc>
          <w:tcPr>
            <w:tcW w:w="1826" w:type="dxa"/>
            <w:tcBorders>
              <w:bottom w:val="nil"/>
            </w:tcBorders>
            <w:shd w:val="clear" w:color="auto" w:fill="E2EFD9" w:themeFill="accent6" w:themeFillTint="33"/>
          </w:tcPr>
          <w:p w14:paraId="48127EC3" w14:textId="7EE2A47B" w:rsidR="00790F01" w:rsidRDefault="00C11B47" w:rsidP="003478CE">
            <w:pPr>
              <w:jc w:val="center"/>
            </w:pPr>
            <w:r>
              <w:t>80.43%</w:t>
            </w:r>
          </w:p>
        </w:tc>
        <w:tc>
          <w:tcPr>
            <w:tcW w:w="1826" w:type="dxa"/>
            <w:tcBorders>
              <w:bottom w:val="nil"/>
            </w:tcBorders>
            <w:shd w:val="clear" w:color="auto" w:fill="E2EFD9" w:themeFill="accent6" w:themeFillTint="33"/>
          </w:tcPr>
          <w:p w14:paraId="2E09ADFA" w14:textId="3A3616B9" w:rsidR="00790F01" w:rsidRDefault="00790F01" w:rsidP="003478CE">
            <w:pPr>
              <w:jc w:val="center"/>
            </w:pPr>
            <w:r>
              <w:t>81.91%</w:t>
            </w:r>
          </w:p>
        </w:tc>
      </w:tr>
      <w:tr w:rsidR="00790F01" w14:paraId="4C07AB6E" w14:textId="77777777" w:rsidTr="0091464A">
        <w:trPr>
          <w:trHeight w:val="269"/>
        </w:trPr>
        <w:tc>
          <w:tcPr>
            <w:tcW w:w="1984" w:type="dxa"/>
            <w:vMerge/>
            <w:shd w:val="clear" w:color="auto" w:fill="E2EFD9" w:themeFill="accent6" w:themeFillTint="33"/>
          </w:tcPr>
          <w:p w14:paraId="0C781144" w14:textId="77777777" w:rsidR="00790F01" w:rsidRDefault="00790F01" w:rsidP="00790F01"/>
        </w:tc>
        <w:tc>
          <w:tcPr>
            <w:tcW w:w="1559" w:type="dxa"/>
            <w:tcBorders>
              <w:top w:val="nil"/>
              <w:bottom w:val="nil"/>
            </w:tcBorders>
            <w:shd w:val="clear" w:color="auto" w:fill="E2EFD9" w:themeFill="accent6" w:themeFillTint="33"/>
          </w:tcPr>
          <w:p w14:paraId="753B14B3" w14:textId="701FC72B" w:rsidR="00790F01" w:rsidRDefault="00790F01" w:rsidP="00790F01">
            <w:r>
              <w:t>Precision</w:t>
            </w:r>
          </w:p>
        </w:tc>
        <w:tc>
          <w:tcPr>
            <w:tcW w:w="1826" w:type="dxa"/>
            <w:tcBorders>
              <w:top w:val="nil"/>
              <w:bottom w:val="nil"/>
            </w:tcBorders>
            <w:shd w:val="clear" w:color="auto" w:fill="E2EFD9" w:themeFill="accent6" w:themeFillTint="33"/>
          </w:tcPr>
          <w:p w14:paraId="05FE76E1" w14:textId="1DA80E7C" w:rsidR="00790F01" w:rsidRDefault="00790F01" w:rsidP="003478CE">
            <w:pPr>
              <w:jc w:val="center"/>
            </w:pPr>
            <w:r>
              <w:t>81.14%</w:t>
            </w:r>
          </w:p>
        </w:tc>
        <w:tc>
          <w:tcPr>
            <w:tcW w:w="1826" w:type="dxa"/>
            <w:tcBorders>
              <w:top w:val="nil"/>
              <w:bottom w:val="nil"/>
            </w:tcBorders>
            <w:shd w:val="clear" w:color="auto" w:fill="E2EFD9" w:themeFill="accent6" w:themeFillTint="33"/>
          </w:tcPr>
          <w:p w14:paraId="660B4775" w14:textId="521F9489" w:rsidR="00790F01" w:rsidRDefault="003478CE" w:rsidP="003478CE">
            <w:pPr>
              <w:jc w:val="center"/>
            </w:pPr>
            <w:r>
              <w:t>80.49%</w:t>
            </w:r>
          </w:p>
        </w:tc>
        <w:tc>
          <w:tcPr>
            <w:tcW w:w="1826" w:type="dxa"/>
            <w:tcBorders>
              <w:top w:val="nil"/>
              <w:bottom w:val="nil"/>
            </w:tcBorders>
            <w:shd w:val="clear" w:color="auto" w:fill="E2EFD9" w:themeFill="accent6" w:themeFillTint="33"/>
          </w:tcPr>
          <w:p w14:paraId="732370ED" w14:textId="3802FF5C" w:rsidR="00790F01" w:rsidRDefault="00790F01" w:rsidP="003478CE">
            <w:pPr>
              <w:jc w:val="center"/>
            </w:pPr>
            <w:r>
              <w:t>82.02%</w:t>
            </w:r>
          </w:p>
        </w:tc>
      </w:tr>
      <w:tr w:rsidR="00790F01" w14:paraId="32468372" w14:textId="77777777" w:rsidTr="0091464A">
        <w:trPr>
          <w:trHeight w:val="269"/>
        </w:trPr>
        <w:tc>
          <w:tcPr>
            <w:tcW w:w="1984" w:type="dxa"/>
            <w:vMerge/>
            <w:shd w:val="clear" w:color="auto" w:fill="E2EFD9" w:themeFill="accent6" w:themeFillTint="33"/>
          </w:tcPr>
          <w:p w14:paraId="296AAADF" w14:textId="77777777" w:rsidR="00790F01" w:rsidRDefault="00790F01" w:rsidP="00790F01"/>
        </w:tc>
        <w:tc>
          <w:tcPr>
            <w:tcW w:w="1559" w:type="dxa"/>
            <w:tcBorders>
              <w:top w:val="nil"/>
              <w:bottom w:val="nil"/>
            </w:tcBorders>
            <w:shd w:val="clear" w:color="auto" w:fill="E2EFD9" w:themeFill="accent6" w:themeFillTint="33"/>
          </w:tcPr>
          <w:p w14:paraId="7C29E62E" w14:textId="478B2E52" w:rsidR="00790F01" w:rsidRDefault="00790F01" w:rsidP="00790F01">
            <w:r>
              <w:t>Recall</w:t>
            </w:r>
          </w:p>
        </w:tc>
        <w:tc>
          <w:tcPr>
            <w:tcW w:w="1826" w:type="dxa"/>
            <w:tcBorders>
              <w:top w:val="nil"/>
              <w:bottom w:val="nil"/>
            </w:tcBorders>
            <w:shd w:val="clear" w:color="auto" w:fill="E2EFD9" w:themeFill="accent6" w:themeFillTint="33"/>
          </w:tcPr>
          <w:p w14:paraId="114C21B7" w14:textId="53407380" w:rsidR="00790F01" w:rsidRDefault="00790F01" w:rsidP="003478CE">
            <w:pPr>
              <w:jc w:val="center"/>
            </w:pPr>
            <w:r>
              <w:t>81.17%</w:t>
            </w:r>
          </w:p>
        </w:tc>
        <w:tc>
          <w:tcPr>
            <w:tcW w:w="1826" w:type="dxa"/>
            <w:tcBorders>
              <w:top w:val="nil"/>
              <w:bottom w:val="nil"/>
            </w:tcBorders>
            <w:shd w:val="clear" w:color="auto" w:fill="E2EFD9" w:themeFill="accent6" w:themeFillTint="33"/>
          </w:tcPr>
          <w:p w14:paraId="20D1F57F" w14:textId="1967C75F" w:rsidR="00790F01" w:rsidRDefault="003478CE" w:rsidP="003478CE">
            <w:pPr>
              <w:jc w:val="center"/>
            </w:pPr>
            <w:r>
              <w:t>80.43%</w:t>
            </w:r>
          </w:p>
        </w:tc>
        <w:tc>
          <w:tcPr>
            <w:tcW w:w="1826" w:type="dxa"/>
            <w:tcBorders>
              <w:top w:val="nil"/>
              <w:bottom w:val="nil"/>
            </w:tcBorders>
            <w:shd w:val="clear" w:color="auto" w:fill="E2EFD9" w:themeFill="accent6" w:themeFillTint="33"/>
          </w:tcPr>
          <w:p w14:paraId="689C87DB" w14:textId="5A80F8B4" w:rsidR="00790F01" w:rsidRDefault="00790F01" w:rsidP="003478CE">
            <w:pPr>
              <w:jc w:val="center"/>
            </w:pPr>
            <w:r>
              <w:t>81.91%</w:t>
            </w:r>
          </w:p>
        </w:tc>
      </w:tr>
      <w:tr w:rsidR="00790F01" w14:paraId="6A8B59EE" w14:textId="77777777" w:rsidTr="0091464A">
        <w:trPr>
          <w:trHeight w:val="269"/>
        </w:trPr>
        <w:tc>
          <w:tcPr>
            <w:tcW w:w="1984" w:type="dxa"/>
            <w:vMerge/>
            <w:shd w:val="clear" w:color="auto" w:fill="E2EFD9" w:themeFill="accent6" w:themeFillTint="33"/>
          </w:tcPr>
          <w:p w14:paraId="4E26EA18" w14:textId="77777777" w:rsidR="00790F01" w:rsidRDefault="00790F01" w:rsidP="00790F01"/>
        </w:tc>
        <w:tc>
          <w:tcPr>
            <w:tcW w:w="1559" w:type="dxa"/>
            <w:tcBorders>
              <w:top w:val="nil"/>
            </w:tcBorders>
            <w:shd w:val="clear" w:color="auto" w:fill="E2EFD9" w:themeFill="accent6" w:themeFillTint="33"/>
          </w:tcPr>
          <w:p w14:paraId="45EF7648" w14:textId="6B9C3F57" w:rsidR="00790F01" w:rsidRDefault="00790F01" w:rsidP="00790F01">
            <w:r>
              <w:t>F1 Score</w:t>
            </w:r>
          </w:p>
        </w:tc>
        <w:tc>
          <w:tcPr>
            <w:tcW w:w="1826" w:type="dxa"/>
            <w:tcBorders>
              <w:top w:val="nil"/>
            </w:tcBorders>
            <w:shd w:val="clear" w:color="auto" w:fill="E2EFD9" w:themeFill="accent6" w:themeFillTint="33"/>
          </w:tcPr>
          <w:p w14:paraId="03E14571" w14:textId="6A9BE823" w:rsidR="00790F01" w:rsidRDefault="00790F01" w:rsidP="003478CE">
            <w:pPr>
              <w:jc w:val="center"/>
            </w:pPr>
            <w:r>
              <w:t>81.08%</w:t>
            </w:r>
          </w:p>
        </w:tc>
        <w:tc>
          <w:tcPr>
            <w:tcW w:w="1826" w:type="dxa"/>
            <w:tcBorders>
              <w:top w:val="nil"/>
            </w:tcBorders>
            <w:shd w:val="clear" w:color="auto" w:fill="E2EFD9" w:themeFill="accent6" w:themeFillTint="33"/>
          </w:tcPr>
          <w:p w14:paraId="7A4D586A" w14:textId="3EB4D46D" w:rsidR="00790F01" w:rsidRDefault="003478CE" w:rsidP="003478CE">
            <w:pPr>
              <w:jc w:val="center"/>
            </w:pPr>
            <w:r>
              <w:t>80.42%</w:t>
            </w:r>
          </w:p>
        </w:tc>
        <w:tc>
          <w:tcPr>
            <w:tcW w:w="1826" w:type="dxa"/>
            <w:tcBorders>
              <w:top w:val="nil"/>
            </w:tcBorders>
            <w:shd w:val="clear" w:color="auto" w:fill="E2EFD9" w:themeFill="accent6" w:themeFillTint="33"/>
          </w:tcPr>
          <w:p w14:paraId="31E927A3" w14:textId="6384D788" w:rsidR="00790F01" w:rsidRDefault="00790F01" w:rsidP="003478CE">
            <w:pPr>
              <w:jc w:val="center"/>
            </w:pPr>
            <w:r>
              <w:t>81.89%</w:t>
            </w:r>
          </w:p>
        </w:tc>
      </w:tr>
    </w:tbl>
    <w:p w14:paraId="0D1B82BD" w14:textId="77777777" w:rsidR="00DE7834" w:rsidRDefault="00DE7834" w:rsidP="000134DE"/>
    <w:p w14:paraId="3AD0A0A1" w14:textId="61FBC073" w:rsidR="007F1A03" w:rsidRDefault="000654E0" w:rsidP="007F1A03">
      <w:r>
        <w:t>T</w:t>
      </w:r>
      <w:r w:rsidRPr="000654E0">
        <w:t>his initial evaluation aimed to assess the Decision Tree Classifier's ability to learn from the training data and generalize to unseen instances. The decision tree exhibited reasonably high accuracy and other metrics</w:t>
      </w:r>
      <w:r w:rsidR="001A56D3">
        <w:t>.</w:t>
      </w:r>
    </w:p>
    <w:p w14:paraId="59825C27" w14:textId="3D523301" w:rsidR="0083058C" w:rsidRPr="0083058C" w:rsidRDefault="0083058C" w:rsidP="0083058C">
      <w:pPr>
        <w:rPr>
          <w:b/>
          <w:bCs/>
        </w:rPr>
      </w:pPr>
      <w:r>
        <w:rPr>
          <w:b/>
          <w:bCs/>
        </w:rPr>
        <w:t xml:space="preserve">Using Decision Tree classifier on the </w:t>
      </w:r>
      <w:r w:rsidR="00CC17D5">
        <w:rPr>
          <w:b/>
          <w:bCs/>
        </w:rPr>
        <w:t>testing</w:t>
      </w:r>
      <w:r>
        <w:rPr>
          <w:b/>
          <w:bCs/>
        </w:rPr>
        <w:t xml:space="preserve"> set</w:t>
      </w:r>
    </w:p>
    <w:p w14:paraId="78ADB334" w14:textId="77777777" w:rsidR="00104D78" w:rsidRDefault="00104D78" w:rsidP="00AF22C7">
      <w:r>
        <w:t xml:space="preserve">We applied the decision tree on the given testing dataset and calculated the metrices. </w:t>
      </w:r>
    </w:p>
    <w:p w14:paraId="4AE7357A" w14:textId="77777777" w:rsidR="007F1A03" w:rsidRDefault="00A35C3A" w:rsidP="007F1A03">
      <w:pPr>
        <w:pStyle w:val="ListParagraph"/>
        <w:numPr>
          <w:ilvl w:val="0"/>
          <w:numId w:val="1"/>
        </w:numPr>
      </w:pPr>
      <w:r>
        <w:t>Accuracy: 68.54%</w:t>
      </w:r>
    </w:p>
    <w:p w14:paraId="57B0FECF" w14:textId="77777777" w:rsidR="007F1A03" w:rsidRDefault="00A35C3A" w:rsidP="007F1A03">
      <w:pPr>
        <w:pStyle w:val="ListParagraph"/>
        <w:numPr>
          <w:ilvl w:val="0"/>
          <w:numId w:val="1"/>
        </w:numPr>
      </w:pPr>
      <w:r>
        <w:t>Precision: 68.56%</w:t>
      </w:r>
    </w:p>
    <w:p w14:paraId="5A99E13D" w14:textId="77777777" w:rsidR="007F1A03" w:rsidRDefault="00A35C3A" w:rsidP="007F1A03">
      <w:pPr>
        <w:pStyle w:val="ListParagraph"/>
        <w:numPr>
          <w:ilvl w:val="0"/>
          <w:numId w:val="1"/>
        </w:numPr>
      </w:pPr>
      <w:r>
        <w:t>Recall: 68.54%</w:t>
      </w:r>
    </w:p>
    <w:p w14:paraId="0FD050EC" w14:textId="65FDF481" w:rsidR="00104D78" w:rsidRDefault="00A35C3A" w:rsidP="007F1A03">
      <w:pPr>
        <w:pStyle w:val="ListParagraph"/>
        <w:numPr>
          <w:ilvl w:val="0"/>
          <w:numId w:val="1"/>
        </w:numPr>
      </w:pPr>
      <w:r>
        <w:t>F1-Score: 68.43%</w:t>
      </w:r>
    </w:p>
    <w:p w14:paraId="5C324DCE" w14:textId="0D5DF001" w:rsidR="008479BC" w:rsidRPr="00B65066" w:rsidRDefault="00AC0720" w:rsidP="007A589F">
      <w:r>
        <w:lastRenderedPageBreak/>
        <w:t>D</w:t>
      </w:r>
      <w:r w:rsidR="00AF22C7">
        <w:t>ecision tree exhibit</w:t>
      </w:r>
      <w:r w:rsidR="005E1FDF">
        <w:t>ed</w:t>
      </w:r>
      <w:r w:rsidR="00AF22C7">
        <w:t xml:space="preserve"> a decrease in performance when applied to </w:t>
      </w:r>
      <w:r w:rsidR="005E1FDF">
        <w:t xml:space="preserve">the </w:t>
      </w:r>
      <w:r w:rsidR="00AF22C7">
        <w:t>testing dataset compared to the training set. This</w:t>
      </w:r>
      <w:r w:rsidR="00F45B61">
        <w:t xml:space="preserve"> drop in performance</w:t>
      </w:r>
      <w:r w:rsidR="00AF22C7">
        <w:t xml:space="preserve"> suggests that </w:t>
      </w:r>
      <w:r w:rsidR="005E1FDF">
        <w:t xml:space="preserve">it did not </w:t>
      </w:r>
      <w:r w:rsidR="00AF22C7">
        <w:t>generalize well to new, unseen data. The metrics, including accuracy, precision, recall, and F1-score, are lower when evaluated on the testing dataset.</w:t>
      </w:r>
      <w:r w:rsidR="007A589F">
        <w:t xml:space="preserve"> </w:t>
      </w:r>
      <w:r w:rsidR="00AF22C7">
        <w:t>The drop in performance indicates that the decision tree might have been overfitting</w:t>
      </w:r>
      <w:r w:rsidR="00E63F2F">
        <w:t>.</w:t>
      </w:r>
    </w:p>
    <w:p w14:paraId="5769DCE1" w14:textId="77777777" w:rsidR="00510BD0" w:rsidRDefault="00510BD0" w:rsidP="000134DE">
      <w:pPr>
        <w:rPr>
          <w:b/>
          <w:bCs/>
        </w:rPr>
      </w:pPr>
    </w:p>
    <w:p w14:paraId="2F0A942D" w14:textId="13087F2E" w:rsidR="009100A1" w:rsidRPr="003128B1" w:rsidRDefault="00913974" w:rsidP="003128B1">
      <w:pPr>
        <w:rPr>
          <w:b/>
          <w:bCs/>
        </w:rPr>
      </w:pPr>
      <w:r>
        <w:rPr>
          <w:b/>
          <w:bCs/>
        </w:rPr>
        <w:t>Experiment with various decision tree parameters</w:t>
      </w:r>
    </w:p>
    <w:p w14:paraId="04CD2333" w14:textId="17908C1D" w:rsidR="00525EBE" w:rsidRDefault="00913974" w:rsidP="009C10AF">
      <w:pPr>
        <w:pStyle w:val="ListParagraph"/>
        <w:ind w:left="0"/>
        <w:rPr>
          <w:noProof/>
        </w:rPr>
      </w:pPr>
      <w:r>
        <w:rPr>
          <w:noProof/>
        </w:rPr>
        <w:t xml:space="preserve">We experimented </w:t>
      </w:r>
      <w:r w:rsidR="00DB3488">
        <w:rPr>
          <w:noProof/>
        </w:rPr>
        <w:t xml:space="preserve">with </w:t>
      </w:r>
      <w:r>
        <w:rPr>
          <w:noProof/>
        </w:rPr>
        <w:t xml:space="preserve">various decision tree parameters </w:t>
      </w:r>
      <w:r w:rsidR="000F4021">
        <w:rPr>
          <w:noProof/>
        </w:rPr>
        <w:t xml:space="preserve">and hyperparameter tuning on </w:t>
      </w:r>
      <w:r w:rsidR="001B6FBA" w:rsidRPr="001B6FBA">
        <w:rPr>
          <w:noProof/>
        </w:rPr>
        <w:t xml:space="preserve">depth of the tree, </w:t>
      </w:r>
      <w:r w:rsidR="004A31C0">
        <w:rPr>
          <w:noProof/>
        </w:rPr>
        <w:t>Splitting criteria, minimum</w:t>
      </w:r>
      <w:r w:rsidR="00525EBE">
        <w:rPr>
          <w:noProof/>
        </w:rPr>
        <w:t xml:space="preserve"> sample split</w:t>
      </w:r>
      <w:r w:rsidR="007B09EA">
        <w:rPr>
          <w:noProof/>
        </w:rPr>
        <w:t xml:space="preserve">, </w:t>
      </w:r>
      <w:r w:rsidR="00525EBE">
        <w:rPr>
          <w:noProof/>
        </w:rPr>
        <w:t>and minimum sample leaf</w:t>
      </w:r>
      <w:r w:rsidR="001B6FBA">
        <w:rPr>
          <w:noProof/>
        </w:rPr>
        <w:t>.</w:t>
      </w:r>
      <w:r w:rsidR="00525EBE">
        <w:rPr>
          <w:noProof/>
        </w:rPr>
        <w:t xml:space="preserve"> </w:t>
      </w:r>
      <w:r w:rsidR="00E80800">
        <w:rPr>
          <w:noProof/>
        </w:rPr>
        <w:t>We initially</w:t>
      </w:r>
      <w:r w:rsidR="00525EBE">
        <w:rPr>
          <w:noProof/>
        </w:rPr>
        <w:t xml:space="preserve"> tried using GridsearchCV to find the best hyperparameter tuning</w:t>
      </w:r>
      <w:r w:rsidR="004D2727">
        <w:rPr>
          <w:noProof/>
        </w:rPr>
        <w:t>;</w:t>
      </w:r>
      <w:r w:rsidR="00525EBE">
        <w:rPr>
          <w:noProof/>
        </w:rPr>
        <w:t xml:space="preserve"> unfortunately</w:t>
      </w:r>
      <w:r w:rsidR="004D2727">
        <w:rPr>
          <w:noProof/>
        </w:rPr>
        <w:t xml:space="preserve">, </w:t>
      </w:r>
      <w:r w:rsidR="00525EBE">
        <w:rPr>
          <w:noProof/>
        </w:rPr>
        <w:t xml:space="preserve">it was </w:t>
      </w:r>
      <w:r w:rsidR="00B17034">
        <w:rPr>
          <w:noProof/>
        </w:rPr>
        <w:t>time-consuming</w:t>
      </w:r>
      <w:r w:rsidR="00525EBE">
        <w:rPr>
          <w:noProof/>
        </w:rPr>
        <w:t xml:space="preserve"> to execute and we couldn’t achieve any result. </w:t>
      </w:r>
      <w:r w:rsidR="004D2727">
        <w:rPr>
          <w:noProof/>
        </w:rPr>
        <w:t>Hence,</w:t>
      </w:r>
      <w:r w:rsidR="00525EBE">
        <w:rPr>
          <w:noProof/>
        </w:rPr>
        <w:t xml:space="preserve"> we did the manual tuning.</w:t>
      </w:r>
      <w:r w:rsidR="009C10AF">
        <w:rPr>
          <w:noProof/>
        </w:rPr>
        <w:t xml:space="preserve"> </w:t>
      </w:r>
      <w:r w:rsidR="00170752">
        <w:rPr>
          <w:noProof/>
        </w:rPr>
        <w:t xml:space="preserve">We </w:t>
      </w:r>
      <w:r w:rsidR="009C10AF">
        <w:rPr>
          <w:noProof/>
        </w:rPr>
        <w:t xml:space="preserve">adjusted various </w:t>
      </w:r>
      <w:r w:rsidR="00170752">
        <w:rPr>
          <w:noProof/>
        </w:rPr>
        <w:t>para</w:t>
      </w:r>
      <w:r w:rsidR="009C10AF">
        <w:rPr>
          <w:noProof/>
        </w:rPr>
        <w:t>m</w:t>
      </w:r>
      <w:r w:rsidR="00170752">
        <w:rPr>
          <w:noProof/>
        </w:rPr>
        <w:t>eters and plot graphs for the different hyperparameter values</w:t>
      </w:r>
      <w:r w:rsidR="009C10AF">
        <w:rPr>
          <w:noProof/>
        </w:rPr>
        <w:t>.</w:t>
      </w:r>
    </w:p>
    <w:p w14:paraId="46B0BF9D" w14:textId="36EB6B9E" w:rsidR="009C10AF" w:rsidRDefault="00AD39E1" w:rsidP="00817DDB">
      <w:pPr>
        <w:pStyle w:val="ListParagraph"/>
        <w:ind w:left="0"/>
        <w:rPr>
          <w:noProof/>
        </w:rPr>
      </w:pPr>
      <w:r w:rsidRPr="00AD39E1">
        <w:rPr>
          <w:noProof/>
        </w:rPr>
        <w:drawing>
          <wp:inline distT="0" distB="0" distL="0" distR="0" wp14:anchorId="0B3D6ABC" wp14:editId="5C41FB2C">
            <wp:extent cx="1838494" cy="1404000"/>
            <wp:effectExtent l="0" t="0" r="9525" b="5715"/>
            <wp:docPr id="131578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8471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8494" cy="1404000"/>
                    </a:xfrm>
                    <a:prstGeom prst="rect">
                      <a:avLst/>
                    </a:prstGeom>
                  </pic:spPr>
                </pic:pic>
              </a:graphicData>
            </a:graphic>
          </wp:inline>
        </w:drawing>
      </w:r>
      <w:r w:rsidR="00C91EC7" w:rsidRPr="00C91EC7">
        <w:rPr>
          <w:noProof/>
        </w:rPr>
        <w:t xml:space="preserve"> </w:t>
      </w:r>
      <w:r w:rsidR="00C91EC7" w:rsidRPr="00C91EC7">
        <w:rPr>
          <w:noProof/>
        </w:rPr>
        <w:drawing>
          <wp:inline distT="0" distB="0" distL="0" distR="0" wp14:anchorId="7B016EC3" wp14:editId="659B3422">
            <wp:extent cx="1867677" cy="1384767"/>
            <wp:effectExtent l="0" t="0" r="0" b="6350"/>
            <wp:docPr id="105753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3076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7677" cy="1384767"/>
                    </a:xfrm>
                    <a:prstGeom prst="rect">
                      <a:avLst/>
                    </a:prstGeom>
                  </pic:spPr>
                </pic:pic>
              </a:graphicData>
            </a:graphic>
          </wp:inline>
        </w:drawing>
      </w:r>
      <w:r w:rsidR="00C91EC7" w:rsidRPr="00C91EC7">
        <w:rPr>
          <w:noProof/>
        </w:rPr>
        <w:t xml:space="preserve"> </w:t>
      </w:r>
      <w:r w:rsidR="00C91EC7" w:rsidRPr="00C91EC7">
        <w:rPr>
          <w:noProof/>
        </w:rPr>
        <w:drawing>
          <wp:inline distT="0" distB="0" distL="0" distR="0" wp14:anchorId="6B0F555C" wp14:editId="6E3749A0">
            <wp:extent cx="1893614" cy="1403998"/>
            <wp:effectExtent l="0" t="0" r="0" b="5715"/>
            <wp:docPr id="2183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6073"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3614" cy="1403998"/>
                    </a:xfrm>
                    <a:prstGeom prst="rect">
                      <a:avLst/>
                    </a:prstGeom>
                  </pic:spPr>
                </pic:pic>
              </a:graphicData>
            </a:graphic>
          </wp:inline>
        </w:drawing>
      </w:r>
    </w:p>
    <w:p w14:paraId="6E18B260" w14:textId="77777777" w:rsidR="00AF0E07" w:rsidRDefault="00AF0E07" w:rsidP="00817DDB">
      <w:pPr>
        <w:pStyle w:val="ListParagraph"/>
        <w:ind w:left="0"/>
        <w:rPr>
          <w:noProof/>
        </w:rPr>
      </w:pPr>
    </w:p>
    <w:p w14:paraId="4782AC08" w14:textId="1F5BF760" w:rsidR="00DE46A4" w:rsidRDefault="00871611" w:rsidP="00871611">
      <w:pPr>
        <w:pStyle w:val="ListParagraph"/>
        <w:ind w:left="0"/>
        <w:rPr>
          <w:noProof/>
        </w:rPr>
      </w:pPr>
      <w:r>
        <w:rPr>
          <w:noProof/>
        </w:rPr>
        <w:t>Based on the results and visualization,</w:t>
      </w:r>
      <w:r w:rsidR="00961544">
        <w:rPr>
          <w:noProof/>
        </w:rPr>
        <w:t xml:space="preserve"> criterion</w:t>
      </w:r>
      <w:r w:rsidR="001834D8">
        <w:rPr>
          <w:noProof/>
        </w:rPr>
        <w:t xml:space="preserve"> entropy works well for our dataset than the gini index. The maximum depth </w:t>
      </w:r>
      <w:r w:rsidR="001237E9">
        <w:rPr>
          <w:noProof/>
        </w:rPr>
        <w:t>converges after 10</w:t>
      </w:r>
      <w:r w:rsidR="00DB6057">
        <w:rPr>
          <w:noProof/>
        </w:rPr>
        <w:t xml:space="preserve">. </w:t>
      </w:r>
      <w:r w:rsidR="00757872">
        <w:rPr>
          <w:noProof/>
        </w:rPr>
        <w:t>Minimum sample is higher around 5</w:t>
      </w:r>
      <w:r w:rsidR="004D2727">
        <w:rPr>
          <w:noProof/>
        </w:rPr>
        <w:t>,</w:t>
      </w:r>
      <w:r w:rsidR="00757872">
        <w:rPr>
          <w:noProof/>
        </w:rPr>
        <w:t xml:space="preserve"> and minimum sample </w:t>
      </w:r>
      <w:r w:rsidR="005F6AF5">
        <w:rPr>
          <w:noProof/>
        </w:rPr>
        <w:t>leaf gave higher accuracy when it is at 7 and 8</w:t>
      </w:r>
      <w:r w:rsidR="00FE6A03">
        <w:rPr>
          <w:noProof/>
        </w:rPr>
        <w:t xml:space="preserve">. </w:t>
      </w:r>
      <w:r w:rsidR="00D36B4B">
        <w:rPr>
          <w:noProof/>
        </w:rPr>
        <w:t>Meanwhile, we</w:t>
      </w:r>
      <w:r w:rsidR="00F629D0">
        <w:rPr>
          <w:noProof/>
        </w:rPr>
        <w:t xml:space="preserve"> </w:t>
      </w:r>
      <w:r w:rsidR="00FE6A03">
        <w:rPr>
          <w:noProof/>
        </w:rPr>
        <w:t>used RandomsearchCV with 5-fold cross validation to find the best tuning parameters.</w:t>
      </w:r>
    </w:p>
    <w:p w14:paraId="3CFB6E92" w14:textId="77777777" w:rsidR="00F629D0" w:rsidRDefault="00F629D0" w:rsidP="00871611">
      <w:pPr>
        <w:pStyle w:val="ListParagraph"/>
        <w:ind w:left="0"/>
        <w:rPr>
          <w:noProof/>
        </w:rPr>
      </w:pPr>
    </w:p>
    <w:tbl>
      <w:tblPr>
        <w:tblStyle w:val="TableGrid"/>
        <w:tblW w:w="0" w:type="auto"/>
        <w:jc w:val="center"/>
        <w:tblLayout w:type="fixed"/>
        <w:tblLook w:val="04A0" w:firstRow="1" w:lastRow="0" w:firstColumn="1" w:lastColumn="0" w:noHBand="0" w:noVBand="1"/>
      </w:tblPr>
      <w:tblGrid>
        <w:gridCol w:w="2263"/>
        <w:gridCol w:w="1984"/>
        <w:gridCol w:w="1984"/>
      </w:tblGrid>
      <w:tr w:rsidR="002559BF" w14:paraId="2668C580" w14:textId="77777777" w:rsidTr="00320396">
        <w:trPr>
          <w:jc w:val="center"/>
        </w:trPr>
        <w:tc>
          <w:tcPr>
            <w:tcW w:w="2263" w:type="dxa"/>
          </w:tcPr>
          <w:p w14:paraId="703A85D1" w14:textId="77777777" w:rsidR="002559BF" w:rsidRDefault="002559BF" w:rsidP="00871611">
            <w:pPr>
              <w:pStyle w:val="ListParagraph"/>
              <w:ind w:left="0"/>
              <w:rPr>
                <w:noProof/>
              </w:rPr>
            </w:pPr>
          </w:p>
        </w:tc>
        <w:tc>
          <w:tcPr>
            <w:tcW w:w="1984" w:type="dxa"/>
            <w:shd w:val="clear" w:color="auto" w:fill="DEEAF6" w:themeFill="accent5" w:themeFillTint="33"/>
            <w:vAlign w:val="center"/>
          </w:tcPr>
          <w:p w14:paraId="102C9D5D" w14:textId="5C576111" w:rsidR="002559BF" w:rsidRDefault="002559BF" w:rsidP="00BC0484">
            <w:pPr>
              <w:pStyle w:val="ListParagraph"/>
              <w:ind w:left="0"/>
              <w:jc w:val="center"/>
              <w:rPr>
                <w:noProof/>
              </w:rPr>
            </w:pPr>
            <w:r>
              <w:rPr>
                <w:noProof/>
              </w:rPr>
              <w:t>RandomsearchCV</w:t>
            </w:r>
          </w:p>
        </w:tc>
        <w:tc>
          <w:tcPr>
            <w:tcW w:w="1984" w:type="dxa"/>
            <w:shd w:val="clear" w:color="auto" w:fill="DEEAF6" w:themeFill="accent5" w:themeFillTint="33"/>
            <w:vAlign w:val="center"/>
          </w:tcPr>
          <w:p w14:paraId="1A9DA4C5" w14:textId="06B17D01" w:rsidR="002559BF" w:rsidRDefault="002559BF" w:rsidP="00BC0484">
            <w:pPr>
              <w:pStyle w:val="ListParagraph"/>
              <w:ind w:left="0"/>
              <w:jc w:val="center"/>
              <w:rPr>
                <w:noProof/>
              </w:rPr>
            </w:pPr>
            <w:r>
              <w:rPr>
                <w:noProof/>
              </w:rPr>
              <w:t>Manual Tuning</w:t>
            </w:r>
          </w:p>
        </w:tc>
      </w:tr>
      <w:tr w:rsidR="002559BF" w14:paraId="6352BE4E" w14:textId="77777777" w:rsidTr="00320396">
        <w:trPr>
          <w:jc w:val="center"/>
        </w:trPr>
        <w:tc>
          <w:tcPr>
            <w:tcW w:w="2263" w:type="dxa"/>
            <w:shd w:val="clear" w:color="auto" w:fill="DEEAF6" w:themeFill="accent5" w:themeFillTint="33"/>
          </w:tcPr>
          <w:p w14:paraId="1C6D8064" w14:textId="295BE1E0" w:rsidR="002559BF" w:rsidRDefault="002559BF" w:rsidP="00871611">
            <w:pPr>
              <w:pStyle w:val="ListParagraph"/>
              <w:ind w:left="0"/>
              <w:rPr>
                <w:noProof/>
              </w:rPr>
            </w:pPr>
            <w:r>
              <w:rPr>
                <w:noProof/>
              </w:rPr>
              <w:t>Criterion</w:t>
            </w:r>
          </w:p>
        </w:tc>
        <w:tc>
          <w:tcPr>
            <w:tcW w:w="1984" w:type="dxa"/>
            <w:vAlign w:val="center"/>
          </w:tcPr>
          <w:p w14:paraId="2FE33B58" w14:textId="543626B1" w:rsidR="002559BF" w:rsidRDefault="00BC0484" w:rsidP="00BC0484">
            <w:pPr>
              <w:pStyle w:val="ListParagraph"/>
              <w:ind w:left="0"/>
              <w:jc w:val="center"/>
              <w:rPr>
                <w:noProof/>
              </w:rPr>
            </w:pPr>
            <w:r>
              <w:rPr>
                <w:noProof/>
              </w:rPr>
              <w:t>Entropy</w:t>
            </w:r>
          </w:p>
        </w:tc>
        <w:tc>
          <w:tcPr>
            <w:tcW w:w="1984" w:type="dxa"/>
            <w:vAlign w:val="center"/>
          </w:tcPr>
          <w:p w14:paraId="3B686F98" w14:textId="478C8008" w:rsidR="002559BF" w:rsidRDefault="00BC0484" w:rsidP="00BC0484">
            <w:pPr>
              <w:pStyle w:val="ListParagraph"/>
              <w:ind w:left="0"/>
              <w:jc w:val="center"/>
              <w:rPr>
                <w:noProof/>
              </w:rPr>
            </w:pPr>
            <w:r>
              <w:rPr>
                <w:noProof/>
              </w:rPr>
              <w:t>Entropy</w:t>
            </w:r>
          </w:p>
        </w:tc>
      </w:tr>
      <w:tr w:rsidR="002559BF" w14:paraId="294C4D14" w14:textId="77777777" w:rsidTr="00320396">
        <w:trPr>
          <w:jc w:val="center"/>
        </w:trPr>
        <w:tc>
          <w:tcPr>
            <w:tcW w:w="2263" w:type="dxa"/>
            <w:shd w:val="clear" w:color="auto" w:fill="DEEAF6" w:themeFill="accent5" w:themeFillTint="33"/>
          </w:tcPr>
          <w:p w14:paraId="785BAB25" w14:textId="4F347FD2" w:rsidR="002559BF" w:rsidRDefault="002559BF" w:rsidP="00871611">
            <w:pPr>
              <w:pStyle w:val="ListParagraph"/>
              <w:ind w:left="0"/>
              <w:rPr>
                <w:noProof/>
              </w:rPr>
            </w:pPr>
            <w:r>
              <w:rPr>
                <w:noProof/>
              </w:rPr>
              <w:t>Max_depth</w:t>
            </w:r>
          </w:p>
        </w:tc>
        <w:tc>
          <w:tcPr>
            <w:tcW w:w="1984" w:type="dxa"/>
            <w:vAlign w:val="center"/>
          </w:tcPr>
          <w:p w14:paraId="6FC1B176" w14:textId="6C8C94AE" w:rsidR="002559BF" w:rsidRDefault="00A53F57" w:rsidP="00BC0484">
            <w:pPr>
              <w:pStyle w:val="ListParagraph"/>
              <w:ind w:left="0"/>
              <w:jc w:val="center"/>
              <w:rPr>
                <w:noProof/>
              </w:rPr>
            </w:pPr>
            <w:r>
              <w:rPr>
                <w:noProof/>
              </w:rPr>
              <w:t>1</w:t>
            </w:r>
            <w:r w:rsidR="00F743EC">
              <w:rPr>
                <w:noProof/>
              </w:rPr>
              <w:t>2</w:t>
            </w:r>
          </w:p>
        </w:tc>
        <w:tc>
          <w:tcPr>
            <w:tcW w:w="1984" w:type="dxa"/>
            <w:vAlign w:val="center"/>
          </w:tcPr>
          <w:p w14:paraId="74C1E1FE" w14:textId="5F47576F" w:rsidR="002559BF" w:rsidRDefault="00A53F57" w:rsidP="00BC0484">
            <w:pPr>
              <w:pStyle w:val="ListParagraph"/>
              <w:ind w:left="0"/>
              <w:jc w:val="center"/>
              <w:rPr>
                <w:noProof/>
              </w:rPr>
            </w:pPr>
            <w:r>
              <w:rPr>
                <w:noProof/>
              </w:rPr>
              <w:t>10</w:t>
            </w:r>
          </w:p>
        </w:tc>
      </w:tr>
      <w:tr w:rsidR="002559BF" w14:paraId="1C0DAFF4" w14:textId="77777777" w:rsidTr="00320396">
        <w:trPr>
          <w:jc w:val="center"/>
        </w:trPr>
        <w:tc>
          <w:tcPr>
            <w:tcW w:w="2263" w:type="dxa"/>
            <w:shd w:val="clear" w:color="auto" w:fill="DEEAF6" w:themeFill="accent5" w:themeFillTint="33"/>
          </w:tcPr>
          <w:p w14:paraId="6F35BDCC" w14:textId="2E9643F0" w:rsidR="002559BF" w:rsidRDefault="00BE085A" w:rsidP="00871611">
            <w:pPr>
              <w:pStyle w:val="ListParagraph"/>
              <w:ind w:left="0"/>
              <w:rPr>
                <w:noProof/>
              </w:rPr>
            </w:pPr>
            <w:r>
              <w:rPr>
                <w:noProof/>
              </w:rPr>
              <w:t>Min_saples_split</w:t>
            </w:r>
          </w:p>
        </w:tc>
        <w:tc>
          <w:tcPr>
            <w:tcW w:w="1984" w:type="dxa"/>
            <w:vAlign w:val="center"/>
          </w:tcPr>
          <w:p w14:paraId="7BBF2A86" w14:textId="483DBA60" w:rsidR="002559BF" w:rsidRDefault="00E3246B" w:rsidP="00BC0484">
            <w:pPr>
              <w:pStyle w:val="ListParagraph"/>
              <w:ind w:left="0"/>
              <w:jc w:val="center"/>
              <w:rPr>
                <w:noProof/>
              </w:rPr>
            </w:pPr>
            <w:r>
              <w:rPr>
                <w:noProof/>
              </w:rPr>
              <w:t>15</w:t>
            </w:r>
          </w:p>
        </w:tc>
        <w:tc>
          <w:tcPr>
            <w:tcW w:w="1984" w:type="dxa"/>
            <w:vAlign w:val="center"/>
          </w:tcPr>
          <w:p w14:paraId="6FCF5AC7" w14:textId="68336C07" w:rsidR="002559BF" w:rsidRDefault="00A53F57" w:rsidP="00BC0484">
            <w:pPr>
              <w:pStyle w:val="ListParagraph"/>
              <w:ind w:left="0"/>
              <w:jc w:val="center"/>
              <w:rPr>
                <w:noProof/>
              </w:rPr>
            </w:pPr>
            <w:r>
              <w:rPr>
                <w:noProof/>
              </w:rPr>
              <w:t>4</w:t>
            </w:r>
          </w:p>
        </w:tc>
      </w:tr>
      <w:tr w:rsidR="002559BF" w14:paraId="44DC561B" w14:textId="77777777" w:rsidTr="00320396">
        <w:trPr>
          <w:jc w:val="center"/>
        </w:trPr>
        <w:tc>
          <w:tcPr>
            <w:tcW w:w="2263" w:type="dxa"/>
            <w:shd w:val="clear" w:color="auto" w:fill="DEEAF6" w:themeFill="accent5" w:themeFillTint="33"/>
          </w:tcPr>
          <w:p w14:paraId="5423E726" w14:textId="56E5393D" w:rsidR="002559BF" w:rsidRDefault="00982F3D" w:rsidP="00871611">
            <w:pPr>
              <w:pStyle w:val="ListParagraph"/>
              <w:ind w:left="0"/>
              <w:rPr>
                <w:noProof/>
              </w:rPr>
            </w:pPr>
            <w:r>
              <w:rPr>
                <w:noProof/>
              </w:rPr>
              <w:t>Min_samples_leaf</w:t>
            </w:r>
          </w:p>
        </w:tc>
        <w:tc>
          <w:tcPr>
            <w:tcW w:w="1984" w:type="dxa"/>
            <w:vAlign w:val="center"/>
          </w:tcPr>
          <w:p w14:paraId="00678FE6" w14:textId="17C4332B" w:rsidR="002559BF" w:rsidRDefault="00A53F57" w:rsidP="00BC0484">
            <w:pPr>
              <w:pStyle w:val="ListParagraph"/>
              <w:ind w:left="0"/>
              <w:jc w:val="center"/>
              <w:rPr>
                <w:noProof/>
              </w:rPr>
            </w:pPr>
            <w:r>
              <w:rPr>
                <w:noProof/>
              </w:rPr>
              <w:t>5</w:t>
            </w:r>
          </w:p>
        </w:tc>
        <w:tc>
          <w:tcPr>
            <w:tcW w:w="1984" w:type="dxa"/>
            <w:vAlign w:val="center"/>
          </w:tcPr>
          <w:p w14:paraId="20081E08" w14:textId="5CEBBE4E" w:rsidR="002559BF" w:rsidRDefault="00A53F57" w:rsidP="00BC0484">
            <w:pPr>
              <w:pStyle w:val="ListParagraph"/>
              <w:ind w:left="0"/>
              <w:jc w:val="center"/>
              <w:rPr>
                <w:noProof/>
              </w:rPr>
            </w:pPr>
            <w:r>
              <w:rPr>
                <w:noProof/>
              </w:rPr>
              <w:t>7</w:t>
            </w:r>
          </w:p>
        </w:tc>
      </w:tr>
      <w:tr w:rsidR="00BE085A" w14:paraId="45AB614B" w14:textId="77777777" w:rsidTr="00320396">
        <w:trPr>
          <w:jc w:val="center"/>
        </w:trPr>
        <w:tc>
          <w:tcPr>
            <w:tcW w:w="2263" w:type="dxa"/>
            <w:shd w:val="clear" w:color="auto" w:fill="E2EFD9" w:themeFill="accent6" w:themeFillTint="33"/>
          </w:tcPr>
          <w:p w14:paraId="2D046833" w14:textId="30F8EA91" w:rsidR="00BE085A" w:rsidRDefault="00982F3D" w:rsidP="00871611">
            <w:pPr>
              <w:pStyle w:val="ListParagraph"/>
              <w:ind w:left="0"/>
              <w:rPr>
                <w:noProof/>
              </w:rPr>
            </w:pPr>
            <w:r>
              <w:rPr>
                <w:noProof/>
              </w:rPr>
              <w:t>Accuracy</w:t>
            </w:r>
          </w:p>
        </w:tc>
        <w:tc>
          <w:tcPr>
            <w:tcW w:w="1984" w:type="dxa"/>
            <w:shd w:val="clear" w:color="auto" w:fill="E2EFD9" w:themeFill="accent6" w:themeFillTint="33"/>
            <w:vAlign w:val="center"/>
          </w:tcPr>
          <w:p w14:paraId="1D1E3164" w14:textId="4662DB75" w:rsidR="00BE085A" w:rsidRDefault="00042F05" w:rsidP="00BC0484">
            <w:pPr>
              <w:pStyle w:val="ListParagraph"/>
              <w:ind w:left="0"/>
              <w:jc w:val="center"/>
              <w:rPr>
                <w:noProof/>
              </w:rPr>
            </w:pPr>
            <w:r>
              <w:rPr>
                <w:noProof/>
              </w:rPr>
              <w:t>69.</w:t>
            </w:r>
            <w:r w:rsidR="00E3246B">
              <w:rPr>
                <w:noProof/>
              </w:rPr>
              <w:t>46</w:t>
            </w:r>
            <w:r>
              <w:rPr>
                <w:noProof/>
              </w:rPr>
              <w:t>%</w:t>
            </w:r>
          </w:p>
        </w:tc>
        <w:tc>
          <w:tcPr>
            <w:tcW w:w="1984" w:type="dxa"/>
            <w:shd w:val="clear" w:color="auto" w:fill="E2EFD9" w:themeFill="accent6" w:themeFillTint="33"/>
            <w:vAlign w:val="center"/>
          </w:tcPr>
          <w:p w14:paraId="2A597A08" w14:textId="6485E647" w:rsidR="00BE085A" w:rsidRDefault="00042F05" w:rsidP="00BC0484">
            <w:pPr>
              <w:pStyle w:val="ListParagraph"/>
              <w:ind w:left="0"/>
              <w:jc w:val="center"/>
              <w:rPr>
                <w:noProof/>
              </w:rPr>
            </w:pPr>
            <w:r>
              <w:rPr>
                <w:noProof/>
              </w:rPr>
              <w:t>73.17%</w:t>
            </w:r>
          </w:p>
        </w:tc>
      </w:tr>
    </w:tbl>
    <w:p w14:paraId="32609567" w14:textId="77777777" w:rsidR="00F629D0" w:rsidRDefault="00F629D0" w:rsidP="00871611">
      <w:pPr>
        <w:pStyle w:val="ListParagraph"/>
        <w:ind w:left="0"/>
        <w:rPr>
          <w:noProof/>
        </w:rPr>
      </w:pPr>
    </w:p>
    <w:p w14:paraId="6EA989DC" w14:textId="0951F212" w:rsidR="007B7852" w:rsidRDefault="00CE66DC" w:rsidP="00417101">
      <w:pPr>
        <w:rPr>
          <w:noProof/>
        </w:rPr>
      </w:pPr>
      <w:r w:rsidRPr="00CE66DC">
        <w:rPr>
          <w:noProof/>
        </w:rPr>
        <w:t>In comparing RandomSearchCV and manual tuning, we found a consistent preference for entropy as the criterion</w:t>
      </w:r>
      <w:r w:rsidR="008419F1">
        <w:rPr>
          <w:noProof/>
        </w:rPr>
        <w:t xml:space="preserve">, </w:t>
      </w:r>
      <w:r w:rsidRPr="00CE66DC">
        <w:rPr>
          <w:noProof/>
        </w:rPr>
        <w:t>and identified a more optimal set of hyperparameters through manual tuning. The resulting model achieved an accuracy of 73.17%, demonstrating the effectiveness of a more targeted tuning approach.</w:t>
      </w:r>
    </w:p>
    <w:p w14:paraId="47324E46" w14:textId="77777777" w:rsidR="00417101" w:rsidRDefault="00417101" w:rsidP="00417101">
      <w:pPr>
        <w:rPr>
          <w:noProof/>
        </w:rPr>
      </w:pPr>
    </w:p>
    <w:p w14:paraId="16BF27CB" w14:textId="01F776F5" w:rsidR="007B7852" w:rsidRDefault="00F424F0" w:rsidP="007B7852">
      <w:pPr>
        <w:rPr>
          <w:b/>
          <w:bCs/>
        </w:rPr>
      </w:pPr>
      <w:r>
        <w:rPr>
          <w:b/>
          <w:bCs/>
        </w:rPr>
        <w:t>M</w:t>
      </w:r>
      <w:r w:rsidR="00CB52F0">
        <w:rPr>
          <w:b/>
          <w:bCs/>
        </w:rPr>
        <w:t xml:space="preserve">oving 30% and 60% of </w:t>
      </w:r>
      <w:r w:rsidR="001543FC">
        <w:rPr>
          <w:b/>
          <w:bCs/>
        </w:rPr>
        <w:t xml:space="preserve">instances </w:t>
      </w:r>
      <w:r w:rsidR="00D51D17">
        <w:rPr>
          <w:b/>
          <w:bCs/>
        </w:rPr>
        <w:t xml:space="preserve">from training data </w:t>
      </w:r>
      <w:r w:rsidR="00CB52F0">
        <w:rPr>
          <w:b/>
          <w:bCs/>
        </w:rPr>
        <w:t>to testing</w:t>
      </w:r>
      <w:r w:rsidR="00D51D17">
        <w:rPr>
          <w:b/>
          <w:bCs/>
        </w:rPr>
        <w:t xml:space="preserve"> data</w:t>
      </w:r>
    </w:p>
    <w:p w14:paraId="5E0F2F8E" w14:textId="35B42A0B" w:rsidR="00A625C8" w:rsidRDefault="0012052D" w:rsidP="006C7970">
      <w:r>
        <w:t xml:space="preserve">We moved </w:t>
      </w:r>
      <w:r w:rsidR="00F875B0">
        <w:t>30% and 60% of our instances from training dataset to testing dataset</w:t>
      </w:r>
      <w:r w:rsidR="00D4692A">
        <w:t xml:space="preserve"> to observe the overfitting and generalisation issues. </w:t>
      </w:r>
      <w:r w:rsidR="00F424F0">
        <w:t>Different performance metrics were calculated</w:t>
      </w:r>
      <w:r w:rsidR="00812A70">
        <w:t>,</w:t>
      </w:r>
      <w:r w:rsidR="00F424F0">
        <w:t xml:space="preserve"> and the results are as </w:t>
      </w:r>
      <w:r w:rsidR="00A625C8">
        <w:t>follows.</w:t>
      </w:r>
    </w:p>
    <w:p w14:paraId="2A4F9105" w14:textId="77777777" w:rsidR="00A625C8" w:rsidRDefault="00A625C8" w:rsidP="00A625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2"/>
        <w:gridCol w:w="3912"/>
      </w:tblGrid>
      <w:tr w:rsidR="00192351" w14:paraId="0D848F7F" w14:textId="77777777" w:rsidTr="00192351">
        <w:tc>
          <w:tcPr>
            <w:tcW w:w="3912" w:type="dxa"/>
          </w:tcPr>
          <w:p w14:paraId="0CB4EAA1" w14:textId="6E2829D2" w:rsidR="00192351" w:rsidRDefault="00192351" w:rsidP="00192351">
            <w:pPr>
              <w:spacing w:line="360" w:lineRule="auto"/>
            </w:pPr>
            <w:r>
              <w:lastRenderedPageBreak/>
              <w:t>30% Training Data in Testing Set:</w:t>
            </w:r>
          </w:p>
        </w:tc>
        <w:tc>
          <w:tcPr>
            <w:tcW w:w="3912" w:type="dxa"/>
          </w:tcPr>
          <w:p w14:paraId="1399C76E" w14:textId="07DDE25C" w:rsidR="00192351" w:rsidRDefault="00192351" w:rsidP="00192351">
            <w:pPr>
              <w:spacing w:line="259" w:lineRule="auto"/>
            </w:pPr>
            <w:r>
              <w:t>60% Training Data in Testing Set:</w:t>
            </w:r>
          </w:p>
        </w:tc>
      </w:tr>
      <w:tr w:rsidR="00192351" w14:paraId="627F28C3" w14:textId="77777777" w:rsidTr="00192351">
        <w:tc>
          <w:tcPr>
            <w:tcW w:w="3912" w:type="dxa"/>
          </w:tcPr>
          <w:p w14:paraId="3181A805" w14:textId="249B91EF" w:rsidR="00192351" w:rsidRDefault="00192351" w:rsidP="00192351">
            <w:pPr>
              <w:pStyle w:val="ListParagraph"/>
              <w:numPr>
                <w:ilvl w:val="0"/>
                <w:numId w:val="13"/>
              </w:numPr>
              <w:spacing w:line="259" w:lineRule="auto"/>
            </w:pPr>
            <w:r>
              <w:t>Accuracy: 73.65%</w:t>
            </w:r>
          </w:p>
        </w:tc>
        <w:tc>
          <w:tcPr>
            <w:tcW w:w="3912" w:type="dxa"/>
          </w:tcPr>
          <w:p w14:paraId="56179A16" w14:textId="5861E2B2" w:rsidR="00192351" w:rsidRDefault="00192351" w:rsidP="00192351">
            <w:pPr>
              <w:pStyle w:val="ListParagraph"/>
              <w:numPr>
                <w:ilvl w:val="0"/>
                <w:numId w:val="13"/>
              </w:numPr>
              <w:spacing w:line="259" w:lineRule="auto"/>
            </w:pPr>
            <w:r>
              <w:t>Accuracy: 71.72%</w:t>
            </w:r>
          </w:p>
        </w:tc>
      </w:tr>
      <w:tr w:rsidR="00192351" w14:paraId="1734E897" w14:textId="77777777" w:rsidTr="00192351">
        <w:tc>
          <w:tcPr>
            <w:tcW w:w="3912" w:type="dxa"/>
          </w:tcPr>
          <w:p w14:paraId="434BBAD3" w14:textId="359FDCC6" w:rsidR="00192351" w:rsidRDefault="00192351" w:rsidP="00192351">
            <w:pPr>
              <w:pStyle w:val="ListParagraph"/>
              <w:numPr>
                <w:ilvl w:val="0"/>
                <w:numId w:val="13"/>
              </w:numPr>
              <w:spacing w:line="259" w:lineRule="auto"/>
            </w:pPr>
            <w:r>
              <w:t>Precision: 73.72%</w:t>
            </w:r>
          </w:p>
        </w:tc>
        <w:tc>
          <w:tcPr>
            <w:tcW w:w="3912" w:type="dxa"/>
          </w:tcPr>
          <w:p w14:paraId="4B4AFF67" w14:textId="5748C1C3" w:rsidR="00192351" w:rsidRDefault="00192351" w:rsidP="00192351">
            <w:pPr>
              <w:pStyle w:val="ListParagraph"/>
              <w:numPr>
                <w:ilvl w:val="0"/>
                <w:numId w:val="13"/>
              </w:numPr>
              <w:spacing w:line="259" w:lineRule="auto"/>
            </w:pPr>
            <w:r>
              <w:t>Precision: 71.67%</w:t>
            </w:r>
          </w:p>
        </w:tc>
      </w:tr>
      <w:tr w:rsidR="00192351" w14:paraId="53940EF4" w14:textId="77777777" w:rsidTr="00192351">
        <w:tc>
          <w:tcPr>
            <w:tcW w:w="3912" w:type="dxa"/>
          </w:tcPr>
          <w:p w14:paraId="63CB97FC" w14:textId="2F076003" w:rsidR="00192351" w:rsidRDefault="00192351" w:rsidP="00192351">
            <w:pPr>
              <w:pStyle w:val="ListParagraph"/>
              <w:numPr>
                <w:ilvl w:val="0"/>
                <w:numId w:val="13"/>
              </w:numPr>
              <w:spacing w:line="259" w:lineRule="auto"/>
            </w:pPr>
            <w:r>
              <w:t>Recall: 73.65%</w:t>
            </w:r>
          </w:p>
        </w:tc>
        <w:tc>
          <w:tcPr>
            <w:tcW w:w="3912" w:type="dxa"/>
          </w:tcPr>
          <w:p w14:paraId="1492820E" w14:textId="2F187B24" w:rsidR="00192351" w:rsidRDefault="00192351" w:rsidP="00192351">
            <w:pPr>
              <w:pStyle w:val="ListParagraph"/>
              <w:numPr>
                <w:ilvl w:val="0"/>
                <w:numId w:val="13"/>
              </w:numPr>
              <w:spacing w:line="259" w:lineRule="auto"/>
            </w:pPr>
            <w:r>
              <w:t>Recall: 71.72%</w:t>
            </w:r>
          </w:p>
        </w:tc>
      </w:tr>
      <w:tr w:rsidR="00192351" w14:paraId="3744F333" w14:textId="77777777" w:rsidTr="00192351">
        <w:tc>
          <w:tcPr>
            <w:tcW w:w="3912" w:type="dxa"/>
          </w:tcPr>
          <w:p w14:paraId="720E857F" w14:textId="5B4BADEB" w:rsidR="00192351" w:rsidRDefault="00192351" w:rsidP="00192351">
            <w:pPr>
              <w:pStyle w:val="ListParagraph"/>
              <w:numPr>
                <w:ilvl w:val="0"/>
                <w:numId w:val="13"/>
              </w:numPr>
            </w:pPr>
            <w:r>
              <w:t>F1-Score: 73.56%</w:t>
            </w:r>
          </w:p>
        </w:tc>
        <w:tc>
          <w:tcPr>
            <w:tcW w:w="3912" w:type="dxa"/>
          </w:tcPr>
          <w:p w14:paraId="322457B1" w14:textId="350E528B" w:rsidR="00192351" w:rsidRDefault="00192351" w:rsidP="00192351">
            <w:pPr>
              <w:pStyle w:val="ListParagraph"/>
              <w:numPr>
                <w:ilvl w:val="0"/>
                <w:numId w:val="13"/>
              </w:numPr>
              <w:spacing w:line="259" w:lineRule="auto"/>
            </w:pPr>
            <w:r>
              <w:t>F1-Score: 71.64%</w:t>
            </w:r>
          </w:p>
        </w:tc>
      </w:tr>
    </w:tbl>
    <w:p w14:paraId="00E30543" w14:textId="77777777" w:rsidR="0012052D" w:rsidRDefault="0012052D" w:rsidP="0012052D"/>
    <w:p w14:paraId="17B0A340" w14:textId="782C79D0" w:rsidR="00372D49" w:rsidRDefault="0012052D" w:rsidP="00925595">
      <w:pPr>
        <w:rPr>
          <w:noProof/>
        </w:rPr>
      </w:pPr>
      <w:r>
        <w:t>The observed decrease in performance metrics as a larger proportion of the training data moves into the testing set suggests a potential overfitting issue. The decline in accuracy, precision, recall, and F1-score as more training data is included in the testing set indicate</w:t>
      </w:r>
      <w:r w:rsidR="00344428">
        <w:t>d</w:t>
      </w:r>
      <w:r>
        <w:t xml:space="preserve"> that the model is becoming less effective at generalizing to new instances. </w:t>
      </w:r>
    </w:p>
    <w:p w14:paraId="45ACAF9D" w14:textId="77777777" w:rsidR="007B7852" w:rsidRDefault="007B7852" w:rsidP="00372D49">
      <w:pPr>
        <w:rPr>
          <w:noProof/>
        </w:rPr>
      </w:pPr>
    </w:p>
    <w:p w14:paraId="26E73CD2" w14:textId="1905830B" w:rsidR="00FC4839" w:rsidRDefault="00D10E24" w:rsidP="00FC4839">
      <w:pPr>
        <w:rPr>
          <w:b/>
          <w:bCs/>
        </w:rPr>
      </w:pPr>
      <w:r>
        <w:rPr>
          <w:b/>
          <w:bCs/>
        </w:rPr>
        <w:t>Random Forest</w:t>
      </w:r>
    </w:p>
    <w:p w14:paraId="7FE79A52" w14:textId="47446F94" w:rsidR="000B6A8C" w:rsidRDefault="005912CD" w:rsidP="000B6A8C">
      <w:r>
        <w:t>As extra research step</w:t>
      </w:r>
      <w:r w:rsidR="007D3131">
        <w:t>s, we used random forest and calculated major metrices. It performed exceptionally well on the unseen data</w:t>
      </w:r>
      <w:r w:rsidR="00812A70">
        <w:t>,</w:t>
      </w:r>
      <w:r w:rsidR="007D3131">
        <w:t xml:space="preserve"> </w:t>
      </w:r>
      <w:r w:rsidR="00130F9D">
        <w:t>resulting</w:t>
      </w:r>
      <w:r w:rsidR="007D3131">
        <w:t xml:space="preserve"> </w:t>
      </w:r>
      <w:r w:rsidR="0057779A">
        <w:t>an outstanding</w:t>
      </w:r>
      <w:r w:rsidR="000B6A8C">
        <w:t xml:space="preserve"> performance. When using 10-Fold cross validation, it gave the following results.</w:t>
      </w:r>
    </w:p>
    <w:p w14:paraId="05870D74" w14:textId="77777777" w:rsidR="001F0F64" w:rsidRDefault="001F0F64" w:rsidP="001F0F64">
      <w:pPr>
        <w:pStyle w:val="ListParagraph"/>
        <w:numPr>
          <w:ilvl w:val="0"/>
          <w:numId w:val="15"/>
        </w:numPr>
      </w:pPr>
      <w:r>
        <w:t>Mean Accuracy: 95.47%</w:t>
      </w:r>
    </w:p>
    <w:p w14:paraId="291BD643" w14:textId="77777777" w:rsidR="001F0F64" w:rsidRDefault="001F0F64" w:rsidP="001F0F64">
      <w:pPr>
        <w:pStyle w:val="ListParagraph"/>
        <w:numPr>
          <w:ilvl w:val="0"/>
          <w:numId w:val="15"/>
        </w:numPr>
      </w:pPr>
      <w:r>
        <w:t>Mean Precision: 95.52%</w:t>
      </w:r>
    </w:p>
    <w:p w14:paraId="2BF787E1" w14:textId="77777777" w:rsidR="001F0F64" w:rsidRDefault="001F0F64" w:rsidP="001F0F64">
      <w:pPr>
        <w:pStyle w:val="ListParagraph"/>
        <w:numPr>
          <w:ilvl w:val="0"/>
          <w:numId w:val="15"/>
        </w:numPr>
      </w:pPr>
      <w:r>
        <w:t>Mean Recall: 95.47%</w:t>
      </w:r>
    </w:p>
    <w:p w14:paraId="1C3F613C" w14:textId="52249DC6" w:rsidR="000B6A8C" w:rsidRDefault="001F0F64" w:rsidP="001F0F64">
      <w:pPr>
        <w:pStyle w:val="ListParagraph"/>
        <w:numPr>
          <w:ilvl w:val="0"/>
          <w:numId w:val="15"/>
        </w:numPr>
      </w:pPr>
      <w:r>
        <w:t>Mean F1 Score: 95.44%</w:t>
      </w:r>
    </w:p>
    <w:p w14:paraId="0E2B8245" w14:textId="277951EA" w:rsidR="001F0F64" w:rsidRDefault="001F0F64" w:rsidP="001F0F64">
      <w:r>
        <w:t>Also</w:t>
      </w:r>
      <w:r w:rsidR="0057779A">
        <w:t>,</w:t>
      </w:r>
      <w:r>
        <w:t xml:space="preserve"> we </w:t>
      </w:r>
      <w:r w:rsidR="00625DC6">
        <w:t xml:space="preserve">tried tuning different hyperparameters on the </w:t>
      </w:r>
      <w:r w:rsidR="007117ED">
        <w:t>Random Forest</w:t>
      </w:r>
      <w:r w:rsidR="00625DC6">
        <w:t xml:space="preserve"> classifier.</w:t>
      </w:r>
    </w:p>
    <w:p w14:paraId="4CF4FF03" w14:textId="27F46D48" w:rsidR="004E5F9B" w:rsidRDefault="004E5F9B" w:rsidP="001F0F64">
      <w:r w:rsidRPr="004E5F9B">
        <w:rPr>
          <w:noProof/>
        </w:rPr>
        <w:drawing>
          <wp:inline distT="0" distB="0" distL="0" distR="0" wp14:anchorId="3DB18687" wp14:editId="484DF055">
            <wp:extent cx="1838485" cy="1404000"/>
            <wp:effectExtent l="0" t="0" r="9525" b="5715"/>
            <wp:docPr id="111298961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89615" name="Picture 1" descr="A graph with blue and orange lines&#10;&#10;Description automatically generated"/>
                    <pic:cNvPicPr/>
                  </pic:nvPicPr>
                  <pic:blipFill>
                    <a:blip r:embed="rId13"/>
                    <a:stretch>
                      <a:fillRect/>
                    </a:stretch>
                  </pic:blipFill>
                  <pic:spPr>
                    <a:xfrm>
                      <a:off x="0" y="0"/>
                      <a:ext cx="1838485" cy="1404000"/>
                    </a:xfrm>
                    <a:prstGeom prst="rect">
                      <a:avLst/>
                    </a:prstGeom>
                  </pic:spPr>
                </pic:pic>
              </a:graphicData>
            </a:graphic>
          </wp:inline>
        </w:drawing>
      </w:r>
      <w:r w:rsidR="008D6B33" w:rsidRPr="008D6B33">
        <w:rPr>
          <w:noProof/>
        </w:rPr>
        <w:t xml:space="preserve"> </w:t>
      </w:r>
      <w:r w:rsidR="008D6B33" w:rsidRPr="008D6B33">
        <w:rPr>
          <w:noProof/>
        </w:rPr>
        <w:drawing>
          <wp:inline distT="0" distB="0" distL="0" distR="0" wp14:anchorId="37016237" wp14:editId="57319487">
            <wp:extent cx="1922798" cy="1404000"/>
            <wp:effectExtent l="0" t="0" r="1270" b="5715"/>
            <wp:docPr id="713598510"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98510" name="Picture 1" descr="A graph with orange and blue lines&#10;&#10;Description automatically generated"/>
                    <pic:cNvPicPr/>
                  </pic:nvPicPr>
                  <pic:blipFill>
                    <a:blip r:embed="rId14"/>
                    <a:stretch>
                      <a:fillRect/>
                    </a:stretch>
                  </pic:blipFill>
                  <pic:spPr>
                    <a:xfrm>
                      <a:off x="0" y="0"/>
                      <a:ext cx="1922798" cy="1404000"/>
                    </a:xfrm>
                    <a:prstGeom prst="rect">
                      <a:avLst/>
                    </a:prstGeom>
                  </pic:spPr>
                </pic:pic>
              </a:graphicData>
            </a:graphic>
          </wp:inline>
        </w:drawing>
      </w:r>
      <w:r w:rsidR="008D6B33" w:rsidRPr="008D6B33">
        <w:rPr>
          <w:noProof/>
        </w:rPr>
        <w:t xml:space="preserve"> </w:t>
      </w:r>
      <w:r w:rsidR="008D6B33" w:rsidRPr="008D6B33">
        <w:rPr>
          <w:noProof/>
        </w:rPr>
        <w:drawing>
          <wp:inline distT="0" distB="0" distL="0" distR="0" wp14:anchorId="12BA1AAB" wp14:editId="5174BF68">
            <wp:extent cx="1867688" cy="1404000"/>
            <wp:effectExtent l="0" t="0" r="0" b="5715"/>
            <wp:docPr id="1853914711"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14711" name="Picture 1" descr="A graph with blue and orange lines&#10;&#10;Description automatically generated"/>
                    <pic:cNvPicPr/>
                  </pic:nvPicPr>
                  <pic:blipFill>
                    <a:blip r:embed="rId15"/>
                    <a:stretch>
                      <a:fillRect/>
                    </a:stretch>
                  </pic:blipFill>
                  <pic:spPr>
                    <a:xfrm>
                      <a:off x="0" y="0"/>
                      <a:ext cx="1867688" cy="1404000"/>
                    </a:xfrm>
                    <a:prstGeom prst="rect">
                      <a:avLst/>
                    </a:prstGeom>
                  </pic:spPr>
                </pic:pic>
              </a:graphicData>
            </a:graphic>
          </wp:inline>
        </w:drawing>
      </w:r>
    </w:p>
    <w:p w14:paraId="3635A839" w14:textId="0F79DE23" w:rsidR="00FC4839" w:rsidRDefault="008D6B33" w:rsidP="00FC4839">
      <w:pPr>
        <w:rPr>
          <w:noProof/>
        </w:rPr>
      </w:pPr>
      <w:r>
        <w:rPr>
          <w:noProof/>
        </w:rPr>
        <w:t>Again</w:t>
      </w:r>
      <w:r w:rsidR="0057779A">
        <w:rPr>
          <w:noProof/>
        </w:rPr>
        <w:t>,</w:t>
      </w:r>
      <w:r>
        <w:rPr>
          <w:noProof/>
        </w:rPr>
        <w:t xml:space="preserve"> the entropy </w:t>
      </w:r>
      <w:r w:rsidR="0074403B">
        <w:rPr>
          <w:noProof/>
        </w:rPr>
        <w:t>performed well than the gini index in all scenarios</w:t>
      </w:r>
      <w:r w:rsidR="00452F85">
        <w:rPr>
          <w:noProof/>
        </w:rPr>
        <w:t xml:space="preserve">. </w:t>
      </w:r>
      <w:r w:rsidR="00A9556F">
        <w:rPr>
          <w:noProof/>
        </w:rPr>
        <w:t>W</w:t>
      </w:r>
      <w:r w:rsidR="00452F85">
        <w:rPr>
          <w:noProof/>
        </w:rPr>
        <w:t xml:space="preserve">e used randomizedsearchCV </w:t>
      </w:r>
      <w:r w:rsidR="00BB40E1">
        <w:rPr>
          <w:noProof/>
        </w:rPr>
        <w:t>to check the best paramete</w:t>
      </w:r>
      <w:r w:rsidR="00EA2461">
        <w:rPr>
          <w:noProof/>
        </w:rPr>
        <w:t>r</w:t>
      </w:r>
      <w:r w:rsidR="00A9556F">
        <w:rPr>
          <w:noProof/>
        </w:rPr>
        <w:t xml:space="preserve"> </w:t>
      </w:r>
      <w:r w:rsidR="0041324C">
        <w:rPr>
          <w:noProof/>
        </w:rPr>
        <w:t>and</w:t>
      </w:r>
      <w:r w:rsidR="00BB40E1">
        <w:rPr>
          <w:noProof/>
        </w:rPr>
        <w:t xml:space="preserve"> manual tuning </w:t>
      </w:r>
      <w:r w:rsidR="0041324C">
        <w:rPr>
          <w:noProof/>
        </w:rPr>
        <w:t>as well.</w:t>
      </w:r>
    </w:p>
    <w:tbl>
      <w:tblPr>
        <w:tblStyle w:val="TableGrid"/>
        <w:tblW w:w="0" w:type="auto"/>
        <w:jc w:val="center"/>
        <w:tblLayout w:type="fixed"/>
        <w:tblLook w:val="04A0" w:firstRow="1" w:lastRow="0" w:firstColumn="1" w:lastColumn="0" w:noHBand="0" w:noVBand="1"/>
      </w:tblPr>
      <w:tblGrid>
        <w:gridCol w:w="2263"/>
        <w:gridCol w:w="2268"/>
        <w:gridCol w:w="2268"/>
      </w:tblGrid>
      <w:tr w:rsidR="005445D3" w14:paraId="6C128816" w14:textId="77777777" w:rsidTr="008F2C49">
        <w:trPr>
          <w:jc w:val="center"/>
        </w:trPr>
        <w:tc>
          <w:tcPr>
            <w:tcW w:w="2263" w:type="dxa"/>
          </w:tcPr>
          <w:p w14:paraId="6FE70F9A" w14:textId="77777777" w:rsidR="005445D3" w:rsidRDefault="005445D3" w:rsidP="00FC64DD">
            <w:pPr>
              <w:pStyle w:val="ListParagraph"/>
              <w:ind w:left="0"/>
              <w:rPr>
                <w:noProof/>
              </w:rPr>
            </w:pPr>
          </w:p>
        </w:tc>
        <w:tc>
          <w:tcPr>
            <w:tcW w:w="2268" w:type="dxa"/>
            <w:shd w:val="clear" w:color="auto" w:fill="DEEAF6" w:themeFill="accent5" w:themeFillTint="33"/>
            <w:vAlign w:val="center"/>
          </w:tcPr>
          <w:p w14:paraId="0E4E6CDA" w14:textId="263C9319" w:rsidR="005445D3" w:rsidRDefault="005445D3" w:rsidP="00FC64DD">
            <w:pPr>
              <w:pStyle w:val="ListParagraph"/>
              <w:ind w:left="0"/>
              <w:jc w:val="center"/>
              <w:rPr>
                <w:noProof/>
              </w:rPr>
            </w:pPr>
            <w:r>
              <w:rPr>
                <w:noProof/>
              </w:rPr>
              <w:t>Random</w:t>
            </w:r>
            <w:r w:rsidR="000255ED">
              <w:rPr>
                <w:noProof/>
              </w:rPr>
              <w:t>ized</w:t>
            </w:r>
            <w:r>
              <w:rPr>
                <w:noProof/>
              </w:rPr>
              <w:t>searchCV</w:t>
            </w:r>
          </w:p>
        </w:tc>
        <w:tc>
          <w:tcPr>
            <w:tcW w:w="2268" w:type="dxa"/>
            <w:shd w:val="clear" w:color="auto" w:fill="DEEAF6" w:themeFill="accent5" w:themeFillTint="33"/>
            <w:vAlign w:val="center"/>
          </w:tcPr>
          <w:p w14:paraId="71B29BDE" w14:textId="77777777" w:rsidR="005445D3" w:rsidRDefault="005445D3" w:rsidP="00FC64DD">
            <w:pPr>
              <w:pStyle w:val="ListParagraph"/>
              <w:ind w:left="0"/>
              <w:jc w:val="center"/>
              <w:rPr>
                <w:noProof/>
              </w:rPr>
            </w:pPr>
            <w:r>
              <w:rPr>
                <w:noProof/>
              </w:rPr>
              <w:t>Manual Tuning</w:t>
            </w:r>
          </w:p>
        </w:tc>
      </w:tr>
      <w:tr w:rsidR="005445D3" w14:paraId="1176AF0B" w14:textId="77777777" w:rsidTr="008F2C49">
        <w:trPr>
          <w:jc w:val="center"/>
        </w:trPr>
        <w:tc>
          <w:tcPr>
            <w:tcW w:w="2263" w:type="dxa"/>
            <w:shd w:val="clear" w:color="auto" w:fill="DEEAF6" w:themeFill="accent5" w:themeFillTint="33"/>
          </w:tcPr>
          <w:p w14:paraId="1DFB9853" w14:textId="77777777" w:rsidR="005445D3" w:rsidRDefault="005445D3" w:rsidP="00FC64DD">
            <w:pPr>
              <w:pStyle w:val="ListParagraph"/>
              <w:ind w:left="0"/>
              <w:rPr>
                <w:noProof/>
              </w:rPr>
            </w:pPr>
            <w:r>
              <w:rPr>
                <w:noProof/>
              </w:rPr>
              <w:t>Criterion</w:t>
            </w:r>
          </w:p>
        </w:tc>
        <w:tc>
          <w:tcPr>
            <w:tcW w:w="2268" w:type="dxa"/>
            <w:vAlign w:val="center"/>
          </w:tcPr>
          <w:p w14:paraId="580F6405" w14:textId="77777777" w:rsidR="005445D3" w:rsidRDefault="005445D3" w:rsidP="00FC64DD">
            <w:pPr>
              <w:pStyle w:val="ListParagraph"/>
              <w:ind w:left="0"/>
              <w:jc w:val="center"/>
              <w:rPr>
                <w:noProof/>
              </w:rPr>
            </w:pPr>
            <w:r>
              <w:rPr>
                <w:noProof/>
              </w:rPr>
              <w:t>Entropy</w:t>
            </w:r>
          </w:p>
        </w:tc>
        <w:tc>
          <w:tcPr>
            <w:tcW w:w="2268" w:type="dxa"/>
            <w:vAlign w:val="center"/>
          </w:tcPr>
          <w:p w14:paraId="617CF2AD" w14:textId="77777777" w:rsidR="005445D3" w:rsidRDefault="005445D3" w:rsidP="00FC64DD">
            <w:pPr>
              <w:pStyle w:val="ListParagraph"/>
              <w:ind w:left="0"/>
              <w:jc w:val="center"/>
              <w:rPr>
                <w:noProof/>
              </w:rPr>
            </w:pPr>
            <w:r>
              <w:rPr>
                <w:noProof/>
              </w:rPr>
              <w:t>Entropy</w:t>
            </w:r>
          </w:p>
        </w:tc>
      </w:tr>
      <w:tr w:rsidR="005445D3" w14:paraId="7F7EDC6A" w14:textId="77777777" w:rsidTr="008F2C49">
        <w:trPr>
          <w:jc w:val="center"/>
        </w:trPr>
        <w:tc>
          <w:tcPr>
            <w:tcW w:w="2263" w:type="dxa"/>
            <w:shd w:val="clear" w:color="auto" w:fill="DEEAF6" w:themeFill="accent5" w:themeFillTint="33"/>
          </w:tcPr>
          <w:p w14:paraId="1125E475" w14:textId="77777777" w:rsidR="005445D3" w:rsidRDefault="005445D3" w:rsidP="00FC64DD">
            <w:pPr>
              <w:pStyle w:val="ListParagraph"/>
              <w:ind w:left="0"/>
              <w:rPr>
                <w:noProof/>
              </w:rPr>
            </w:pPr>
            <w:r>
              <w:rPr>
                <w:noProof/>
              </w:rPr>
              <w:t>Max_depth</w:t>
            </w:r>
          </w:p>
        </w:tc>
        <w:tc>
          <w:tcPr>
            <w:tcW w:w="2268" w:type="dxa"/>
            <w:vAlign w:val="center"/>
          </w:tcPr>
          <w:p w14:paraId="75BA1D77" w14:textId="16476340" w:rsidR="005445D3" w:rsidRDefault="00EE67C4" w:rsidP="00FC64DD">
            <w:pPr>
              <w:pStyle w:val="ListParagraph"/>
              <w:ind w:left="0"/>
              <w:jc w:val="center"/>
              <w:rPr>
                <w:noProof/>
              </w:rPr>
            </w:pPr>
            <w:r>
              <w:rPr>
                <w:noProof/>
              </w:rPr>
              <w:t>1</w:t>
            </w:r>
            <w:r w:rsidR="002656C4">
              <w:rPr>
                <w:noProof/>
              </w:rPr>
              <w:t>1</w:t>
            </w:r>
          </w:p>
        </w:tc>
        <w:tc>
          <w:tcPr>
            <w:tcW w:w="2268" w:type="dxa"/>
            <w:vAlign w:val="center"/>
          </w:tcPr>
          <w:p w14:paraId="00094A95" w14:textId="4DC1B071" w:rsidR="005445D3" w:rsidRDefault="002A66EA" w:rsidP="00FC64DD">
            <w:pPr>
              <w:pStyle w:val="ListParagraph"/>
              <w:ind w:left="0"/>
              <w:jc w:val="center"/>
              <w:rPr>
                <w:noProof/>
              </w:rPr>
            </w:pPr>
            <w:r>
              <w:rPr>
                <w:noProof/>
              </w:rPr>
              <w:t>13</w:t>
            </w:r>
          </w:p>
        </w:tc>
      </w:tr>
      <w:tr w:rsidR="005445D3" w14:paraId="03D66E2F" w14:textId="77777777" w:rsidTr="008F2C49">
        <w:trPr>
          <w:jc w:val="center"/>
        </w:trPr>
        <w:tc>
          <w:tcPr>
            <w:tcW w:w="2263" w:type="dxa"/>
            <w:shd w:val="clear" w:color="auto" w:fill="DEEAF6" w:themeFill="accent5" w:themeFillTint="33"/>
          </w:tcPr>
          <w:p w14:paraId="40DAC7BE" w14:textId="77777777" w:rsidR="005445D3" w:rsidRDefault="005445D3" w:rsidP="00FC64DD">
            <w:pPr>
              <w:pStyle w:val="ListParagraph"/>
              <w:ind w:left="0"/>
              <w:rPr>
                <w:noProof/>
              </w:rPr>
            </w:pPr>
            <w:r>
              <w:rPr>
                <w:noProof/>
              </w:rPr>
              <w:t>Min_saples_split</w:t>
            </w:r>
          </w:p>
        </w:tc>
        <w:tc>
          <w:tcPr>
            <w:tcW w:w="2268" w:type="dxa"/>
            <w:vAlign w:val="center"/>
          </w:tcPr>
          <w:p w14:paraId="242DA79B" w14:textId="52751651" w:rsidR="005445D3" w:rsidRDefault="002656C4" w:rsidP="00FC64DD">
            <w:pPr>
              <w:pStyle w:val="ListParagraph"/>
              <w:ind w:left="0"/>
              <w:jc w:val="center"/>
              <w:rPr>
                <w:noProof/>
              </w:rPr>
            </w:pPr>
            <w:r>
              <w:rPr>
                <w:noProof/>
              </w:rPr>
              <w:t>5</w:t>
            </w:r>
          </w:p>
        </w:tc>
        <w:tc>
          <w:tcPr>
            <w:tcW w:w="2268" w:type="dxa"/>
            <w:vAlign w:val="center"/>
          </w:tcPr>
          <w:p w14:paraId="0683A826" w14:textId="1A9AB931" w:rsidR="005445D3" w:rsidRDefault="002A66EA" w:rsidP="00FC64DD">
            <w:pPr>
              <w:pStyle w:val="ListParagraph"/>
              <w:ind w:left="0"/>
              <w:jc w:val="center"/>
              <w:rPr>
                <w:noProof/>
              </w:rPr>
            </w:pPr>
            <w:r>
              <w:rPr>
                <w:noProof/>
              </w:rPr>
              <w:t>5</w:t>
            </w:r>
          </w:p>
        </w:tc>
      </w:tr>
      <w:tr w:rsidR="005445D3" w14:paraId="64E596E8" w14:textId="77777777" w:rsidTr="008F2C49">
        <w:trPr>
          <w:jc w:val="center"/>
        </w:trPr>
        <w:tc>
          <w:tcPr>
            <w:tcW w:w="2263" w:type="dxa"/>
            <w:shd w:val="clear" w:color="auto" w:fill="DEEAF6" w:themeFill="accent5" w:themeFillTint="33"/>
          </w:tcPr>
          <w:p w14:paraId="544DB346" w14:textId="77777777" w:rsidR="005445D3" w:rsidRDefault="005445D3" w:rsidP="00FC64DD">
            <w:pPr>
              <w:pStyle w:val="ListParagraph"/>
              <w:ind w:left="0"/>
              <w:rPr>
                <w:noProof/>
              </w:rPr>
            </w:pPr>
            <w:r>
              <w:rPr>
                <w:noProof/>
              </w:rPr>
              <w:t>Min_samples_leaf</w:t>
            </w:r>
          </w:p>
        </w:tc>
        <w:tc>
          <w:tcPr>
            <w:tcW w:w="2268" w:type="dxa"/>
            <w:vAlign w:val="center"/>
          </w:tcPr>
          <w:p w14:paraId="43E37918" w14:textId="428EC9BF" w:rsidR="005445D3" w:rsidRDefault="002656C4" w:rsidP="00FC64DD">
            <w:pPr>
              <w:pStyle w:val="ListParagraph"/>
              <w:ind w:left="0"/>
              <w:jc w:val="center"/>
              <w:rPr>
                <w:noProof/>
              </w:rPr>
            </w:pPr>
            <w:r>
              <w:rPr>
                <w:noProof/>
              </w:rPr>
              <w:t>7</w:t>
            </w:r>
          </w:p>
        </w:tc>
        <w:tc>
          <w:tcPr>
            <w:tcW w:w="2268" w:type="dxa"/>
            <w:vAlign w:val="center"/>
          </w:tcPr>
          <w:p w14:paraId="08A96071" w14:textId="3CBF53FC" w:rsidR="005445D3" w:rsidRDefault="002A66EA" w:rsidP="00FC64DD">
            <w:pPr>
              <w:pStyle w:val="ListParagraph"/>
              <w:ind w:left="0"/>
              <w:jc w:val="center"/>
              <w:rPr>
                <w:noProof/>
              </w:rPr>
            </w:pPr>
            <w:r>
              <w:rPr>
                <w:noProof/>
              </w:rPr>
              <w:t>7</w:t>
            </w:r>
          </w:p>
        </w:tc>
      </w:tr>
      <w:tr w:rsidR="005445D3" w14:paraId="1E7D0448" w14:textId="77777777" w:rsidTr="008F2C49">
        <w:trPr>
          <w:jc w:val="center"/>
        </w:trPr>
        <w:tc>
          <w:tcPr>
            <w:tcW w:w="2263" w:type="dxa"/>
            <w:shd w:val="clear" w:color="auto" w:fill="E2EFD9" w:themeFill="accent6" w:themeFillTint="33"/>
          </w:tcPr>
          <w:p w14:paraId="56DB2389" w14:textId="77777777" w:rsidR="005445D3" w:rsidRDefault="005445D3" w:rsidP="00FC64DD">
            <w:pPr>
              <w:pStyle w:val="ListParagraph"/>
              <w:ind w:left="0"/>
              <w:rPr>
                <w:noProof/>
              </w:rPr>
            </w:pPr>
            <w:r>
              <w:rPr>
                <w:noProof/>
              </w:rPr>
              <w:t>Accuracy</w:t>
            </w:r>
          </w:p>
        </w:tc>
        <w:tc>
          <w:tcPr>
            <w:tcW w:w="2268" w:type="dxa"/>
            <w:shd w:val="clear" w:color="auto" w:fill="E2EFD9" w:themeFill="accent6" w:themeFillTint="33"/>
            <w:vAlign w:val="center"/>
          </w:tcPr>
          <w:p w14:paraId="2FEF3622" w14:textId="29D0E06B" w:rsidR="005445D3" w:rsidRDefault="002656C4" w:rsidP="00FC64DD">
            <w:pPr>
              <w:pStyle w:val="ListParagraph"/>
              <w:ind w:left="0"/>
              <w:jc w:val="center"/>
              <w:rPr>
                <w:noProof/>
              </w:rPr>
            </w:pPr>
            <w:r>
              <w:rPr>
                <w:noProof/>
              </w:rPr>
              <w:t>75.85%</w:t>
            </w:r>
          </w:p>
        </w:tc>
        <w:tc>
          <w:tcPr>
            <w:tcW w:w="2268" w:type="dxa"/>
            <w:shd w:val="clear" w:color="auto" w:fill="E2EFD9" w:themeFill="accent6" w:themeFillTint="33"/>
            <w:vAlign w:val="center"/>
          </w:tcPr>
          <w:p w14:paraId="06FC7765" w14:textId="1C114E62" w:rsidR="005445D3" w:rsidRDefault="001A7D3E" w:rsidP="00FC64DD">
            <w:pPr>
              <w:pStyle w:val="ListParagraph"/>
              <w:ind w:left="0"/>
              <w:jc w:val="center"/>
              <w:rPr>
                <w:noProof/>
              </w:rPr>
            </w:pPr>
            <w:r>
              <w:rPr>
                <w:noProof/>
              </w:rPr>
              <w:t>7</w:t>
            </w:r>
            <w:r w:rsidR="00246ECF">
              <w:rPr>
                <w:noProof/>
              </w:rPr>
              <w:t>7.90</w:t>
            </w:r>
            <w:r>
              <w:rPr>
                <w:noProof/>
              </w:rPr>
              <w:t>%</w:t>
            </w:r>
          </w:p>
        </w:tc>
      </w:tr>
    </w:tbl>
    <w:p w14:paraId="3263F3F8" w14:textId="77777777" w:rsidR="00BB40E1" w:rsidRDefault="00BB40E1" w:rsidP="00FC4839">
      <w:pPr>
        <w:rPr>
          <w:noProof/>
        </w:rPr>
      </w:pPr>
    </w:p>
    <w:p w14:paraId="58E39D31" w14:textId="6B4B551B" w:rsidR="008D6B33" w:rsidRDefault="00AA6177" w:rsidP="00FC4839">
      <w:pPr>
        <w:rPr>
          <w:noProof/>
        </w:rPr>
      </w:pPr>
      <w:r w:rsidRPr="00AA6177">
        <w:rPr>
          <w:noProof/>
        </w:rPr>
        <w:t>For Random Forest, our revised hyperparameter tuning results showed improved performance, with a manual tuning accuracy of 77.90%, further emphasizing the effectiveness of targeted adjustments in enhancing model capabilities.</w:t>
      </w:r>
    </w:p>
    <w:p w14:paraId="59AC90D8" w14:textId="77777777" w:rsidR="004B468C" w:rsidRPr="00234A44" w:rsidRDefault="004B468C" w:rsidP="00FC4839">
      <w:pPr>
        <w:rPr>
          <w:noProof/>
        </w:rPr>
      </w:pPr>
    </w:p>
    <w:p w14:paraId="652AD3F7" w14:textId="46C1BA75" w:rsidR="003A7898" w:rsidRDefault="003A7898" w:rsidP="003A7898">
      <w:pPr>
        <w:rPr>
          <w:b/>
          <w:bCs/>
        </w:rPr>
      </w:pPr>
      <w:r>
        <w:rPr>
          <w:b/>
          <w:bCs/>
        </w:rPr>
        <w:lastRenderedPageBreak/>
        <w:t>Conclusion</w:t>
      </w:r>
    </w:p>
    <w:p w14:paraId="4F878161" w14:textId="3817617F" w:rsidR="001C1B3B" w:rsidRDefault="001C1B3B" w:rsidP="00A72230">
      <w:r>
        <w:t xml:space="preserve">The initial phase </w:t>
      </w:r>
      <w:r w:rsidR="0033339D">
        <w:t xml:space="preserve">of this coursework </w:t>
      </w:r>
      <w:r>
        <w:t xml:space="preserve">showcased </w:t>
      </w:r>
      <w:r w:rsidR="008F4076">
        <w:t>outstanding performance</w:t>
      </w:r>
      <w:r w:rsidR="006F37A6">
        <w:t xml:space="preserve"> and accuracy</w:t>
      </w:r>
      <w:r>
        <w:t xml:space="preserve"> during training. However, the </w:t>
      </w:r>
      <w:r w:rsidR="00F77368">
        <w:t>change</w:t>
      </w:r>
      <w:r>
        <w:t xml:space="preserve"> to a new testing dataset exposed a notable drop in performance, raising questions about its generalization capabilities. This highlighted the need for effective tuning to ensure optimal performance.</w:t>
      </w:r>
      <w:r w:rsidR="009C2732">
        <w:t xml:space="preserve"> </w:t>
      </w:r>
      <w:r>
        <w:t xml:space="preserve">The manual tuning process became </w:t>
      </w:r>
      <w:r w:rsidR="00C77E33">
        <w:t>critical</w:t>
      </w:r>
      <w:r>
        <w:t>, fine-tuning hyperparameters to elevate the model's accuracy. Random Forests</w:t>
      </w:r>
      <w:r w:rsidR="00731CE5">
        <w:t xml:space="preserve"> offered more promising </w:t>
      </w:r>
      <w:r>
        <w:t>results. Hyperparameter tuning in Random Forests</w:t>
      </w:r>
      <w:r w:rsidR="00FC4C72">
        <w:t xml:space="preserve"> </w:t>
      </w:r>
      <w:r w:rsidR="00A72230">
        <w:t>resulted in a significant increase in accuracy to 77.90%.</w:t>
      </w:r>
    </w:p>
    <w:p w14:paraId="49EBADCA" w14:textId="7C87A7A7" w:rsidR="0033339D" w:rsidRDefault="0033339D" w:rsidP="0033339D">
      <w:r>
        <w:t xml:space="preserve">Use of </w:t>
      </w:r>
      <w:r w:rsidRPr="00362B58">
        <w:t>Decision Trees and Random Forest</w:t>
      </w:r>
      <w:r>
        <w:t xml:space="preserve"> algorithm</w:t>
      </w:r>
      <w:r w:rsidRPr="00362B58">
        <w:t xml:space="preserve"> </w:t>
      </w:r>
      <w:r>
        <w:t>showed</w:t>
      </w:r>
      <w:r w:rsidRPr="00362B58">
        <w:t xml:space="preserve"> the complicated balance between</w:t>
      </w:r>
      <w:r>
        <w:t xml:space="preserve"> </w:t>
      </w:r>
      <w:r w:rsidRPr="00362B58">
        <w:t xml:space="preserve">overfitting and generalization. </w:t>
      </w:r>
      <w:r>
        <w:t xml:space="preserve">It showed that the iterative enhancement and thoughtful parameter tuning are required to get a good performance, </w:t>
      </w:r>
      <w:r w:rsidR="00444FD6">
        <w:t>e</w:t>
      </w:r>
      <w:r>
        <w:t>specially from an unbalanced dataset where it is prone to overfitting</w:t>
      </w:r>
      <w:r w:rsidRPr="00362B58">
        <w:t xml:space="preserve">. </w:t>
      </w:r>
    </w:p>
    <w:p w14:paraId="3A849E1E" w14:textId="77777777" w:rsidR="00E51CBC" w:rsidRDefault="00E51CBC" w:rsidP="008C7AB3"/>
    <w:p w14:paraId="3BE6959C" w14:textId="03FB65E1" w:rsidR="00263C22" w:rsidRPr="008C7AB3" w:rsidRDefault="00263C22" w:rsidP="00263C22">
      <w:pPr>
        <w:pStyle w:val="ListParagraph"/>
        <w:numPr>
          <w:ilvl w:val="0"/>
          <w:numId w:val="12"/>
        </w:numPr>
        <w:rPr>
          <w:rStyle w:val="Hyperlink"/>
          <w:color w:val="auto"/>
          <w:u w:val="none"/>
        </w:rPr>
      </w:pPr>
      <w:proofErr w:type="spellStart"/>
      <w:r>
        <w:t>Github</w:t>
      </w:r>
      <w:proofErr w:type="spellEnd"/>
      <w:r>
        <w:t xml:space="preserve"> Link: </w:t>
      </w:r>
      <w:hyperlink r:id="rId16" w:history="1">
        <w:r w:rsidRPr="00D91D7F">
          <w:rPr>
            <w:rStyle w:val="Hyperlink"/>
          </w:rPr>
          <w:t>https://github.com/amannuhman/F21DL-CW</w:t>
        </w:r>
      </w:hyperlink>
    </w:p>
    <w:p w14:paraId="2C70B712" w14:textId="77777777" w:rsidR="008C7AB3" w:rsidRDefault="008C7AB3" w:rsidP="008C7AB3">
      <w:pPr>
        <w:pStyle w:val="ListParagraph"/>
        <w:ind w:left="360"/>
        <w:rPr>
          <w:rStyle w:val="Hyperlink"/>
        </w:rPr>
      </w:pPr>
    </w:p>
    <w:p w14:paraId="5E2A7F33" w14:textId="77777777" w:rsidR="008C7AB3" w:rsidRDefault="008C7AB3" w:rsidP="008C7AB3">
      <w:pPr>
        <w:pStyle w:val="ListParagraph"/>
        <w:ind w:left="360"/>
      </w:pPr>
    </w:p>
    <w:p w14:paraId="4CD4692C" w14:textId="0CCBE25C" w:rsidR="0086167C" w:rsidRPr="00C01B90" w:rsidRDefault="00414871" w:rsidP="00C01B90">
      <w:pPr>
        <w:jc w:val="center"/>
        <w:rPr>
          <w:b/>
          <w:bCs/>
        </w:rPr>
      </w:pPr>
      <w:r w:rsidRPr="00414871">
        <w:rPr>
          <w:b/>
          <w:bCs/>
        </w:rPr>
        <w:t>Thank You</w:t>
      </w:r>
    </w:p>
    <w:sectPr w:rsidR="0086167C" w:rsidRPr="00C01B9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290E" w14:textId="77777777" w:rsidR="00CD52DB" w:rsidRDefault="00CD52DB" w:rsidP="006A3FEC">
      <w:pPr>
        <w:spacing w:after="0" w:line="240" w:lineRule="auto"/>
      </w:pPr>
      <w:r>
        <w:separator/>
      </w:r>
    </w:p>
  </w:endnote>
  <w:endnote w:type="continuationSeparator" w:id="0">
    <w:p w14:paraId="604192DA" w14:textId="77777777" w:rsidR="00CD52DB" w:rsidRDefault="00CD52DB" w:rsidP="006A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7218"/>
      <w:docPartObj>
        <w:docPartGallery w:val="Page Numbers (Bottom of Page)"/>
        <w:docPartUnique/>
      </w:docPartObj>
    </w:sdtPr>
    <w:sdtContent>
      <w:sdt>
        <w:sdtPr>
          <w:id w:val="-1769616900"/>
          <w:docPartObj>
            <w:docPartGallery w:val="Page Numbers (Top of Page)"/>
            <w:docPartUnique/>
          </w:docPartObj>
        </w:sdtPr>
        <w:sdtContent>
          <w:p w14:paraId="590349B9" w14:textId="7583EF79" w:rsidR="006A3FEC" w:rsidRDefault="006A3F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5B865A" w14:textId="77777777" w:rsidR="006A3FEC" w:rsidRDefault="006A3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488C9" w14:textId="77777777" w:rsidR="00CD52DB" w:rsidRDefault="00CD52DB" w:rsidP="006A3FEC">
      <w:pPr>
        <w:spacing w:after="0" w:line="240" w:lineRule="auto"/>
      </w:pPr>
      <w:r>
        <w:separator/>
      </w:r>
    </w:p>
  </w:footnote>
  <w:footnote w:type="continuationSeparator" w:id="0">
    <w:p w14:paraId="51B18151" w14:textId="77777777" w:rsidR="00CD52DB" w:rsidRDefault="00CD52DB" w:rsidP="006A3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417"/>
    <w:multiLevelType w:val="hybridMultilevel"/>
    <w:tmpl w:val="B352EF3C"/>
    <w:lvl w:ilvl="0" w:tplc="4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AF649C8"/>
    <w:multiLevelType w:val="hybridMultilevel"/>
    <w:tmpl w:val="9AB8005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ED1556E"/>
    <w:multiLevelType w:val="hybridMultilevel"/>
    <w:tmpl w:val="FB102B1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F551649"/>
    <w:multiLevelType w:val="hybridMultilevel"/>
    <w:tmpl w:val="D020F7B8"/>
    <w:lvl w:ilvl="0" w:tplc="4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2B33C26"/>
    <w:multiLevelType w:val="hybridMultilevel"/>
    <w:tmpl w:val="91922CE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3B224BAF"/>
    <w:multiLevelType w:val="hybridMultilevel"/>
    <w:tmpl w:val="647C824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41B45205"/>
    <w:multiLevelType w:val="hybridMultilevel"/>
    <w:tmpl w:val="604463C0"/>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9B1F49"/>
    <w:multiLevelType w:val="hybridMultilevel"/>
    <w:tmpl w:val="971CA4E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498C3CE9"/>
    <w:multiLevelType w:val="hybridMultilevel"/>
    <w:tmpl w:val="0EC28F3C"/>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9" w15:restartNumberingAfterBreak="0">
    <w:nsid w:val="508662B8"/>
    <w:multiLevelType w:val="hybridMultilevel"/>
    <w:tmpl w:val="FFE6BA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5B9D53E0"/>
    <w:multiLevelType w:val="hybridMultilevel"/>
    <w:tmpl w:val="2056FF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625C319C"/>
    <w:multiLevelType w:val="hybridMultilevel"/>
    <w:tmpl w:val="E73C769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69EE1BF3"/>
    <w:multiLevelType w:val="hybridMultilevel"/>
    <w:tmpl w:val="BF7A4D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6B3C30D4"/>
    <w:multiLevelType w:val="hybridMultilevel"/>
    <w:tmpl w:val="AF560A9A"/>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4" w15:restartNumberingAfterBreak="0">
    <w:nsid w:val="74775281"/>
    <w:multiLevelType w:val="hybridMultilevel"/>
    <w:tmpl w:val="AFEED3F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27246950">
    <w:abstractNumId w:val="2"/>
  </w:num>
  <w:num w:numId="2" w16cid:durableId="1417364756">
    <w:abstractNumId w:val="9"/>
  </w:num>
  <w:num w:numId="3" w16cid:durableId="399641382">
    <w:abstractNumId w:val="13"/>
  </w:num>
  <w:num w:numId="4" w16cid:durableId="2000645776">
    <w:abstractNumId w:val="7"/>
  </w:num>
  <w:num w:numId="5" w16cid:durableId="1979265261">
    <w:abstractNumId w:val="5"/>
  </w:num>
  <w:num w:numId="6" w16cid:durableId="1538815541">
    <w:abstractNumId w:val="1"/>
  </w:num>
  <w:num w:numId="7" w16cid:durableId="510265599">
    <w:abstractNumId w:val="0"/>
  </w:num>
  <w:num w:numId="8" w16cid:durableId="433592924">
    <w:abstractNumId w:val="3"/>
  </w:num>
  <w:num w:numId="9" w16cid:durableId="1595212581">
    <w:abstractNumId w:val="11"/>
  </w:num>
  <w:num w:numId="10" w16cid:durableId="1465388530">
    <w:abstractNumId w:val="6"/>
  </w:num>
  <w:num w:numId="11" w16cid:durableId="1215891098">
    <w:abstractNumId w:val="14"/>
  </w:num>
  <w:num w:numId="12" w16cid:durableId="293564051">
    <w:abstractNumId w:val="8"/>
  </w:num>
  <w:num w:numId="13" w16cid:durableId="89814943">
    <w:abstractNumId w:val="10"/>
  </w:num>
  <w:num w:numId="14" w16cid:durableId="186137095">
    <w:abstractNumId w:val="12"/>
  </w:num>
  <w:num w:numId="15" w16cid:durableId="617681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4"/>
    <w:rsid w:val="0000117B"/>
    <w:rsid w:val="000134DE"/>
    <w:rsid w:val="0001765F"/>
    <w:rsid w:val="000255ED"/>
    <w:rsid w:val="00027084"/>
    <w:rsid w:val="00030BA2"/>
    <w:rsid w:val="00042F05"/>
    <w:rsid w:val="000654E0"/>
    <w:rsid w:val="000704E7"/>
    <w:rsid w:val="00075D1F"/>
    <w:rsid w:val="00075E72"/>
    <w:rsid w:val="0009733A"/>
    <w:rsid w:val="000A7F9C"/>
    <w:rsid w:val="000B4B2F"/>
    <w:rsid w:val="000B6A8C"/>
    <w:rsid w:val="000C1395"/>
    <w:rsid w:val="000F394C"/>
    <w:rsid w:val="000F4021"/>
    <w:rsid w:val="000F7DBC"/>
    <w:rsid w:val="00104A8A"/>
    <w:rsid w:val="00104D78"/>
    <w:rsid w:val="0010545C"/>
    <w:rsid w:val="0011139A"/>
    <w:rsid w:val="0012052D"/>
    <w:rsid w:val="001237E9"/>
    <w:rsid w:val="00130F9D"/>
    <w:rsid w:val="001543FC"/>
    <w:rsid w:val="00156E00"/>
    <w:rsid w:val="00170752"/>
    <w:rsid w:val="00172E0A"/>
    <w:rsid w:val="00175F30"/>
    <w:rsid w:val="00182C37"/>
    <w:rsid w:val="001834D8"/>
    <w:rsid w:val="001903FB"/>
    <w:rsid w:val="00192351"/>
    <w:rsid w:val="001A56D3"/>
    <w:rsid w:val="001A7D3E"/>
    <w:rsid w:val="001B30CF"/>
    <w:rsid w:val="001B4420"/>
    <w:rsid w:val="001B6FBA"/>
    <w:rsid w:val="001C1B3B"/>
    <w:rsid w:val="001F0F64"/>
    <w:rsid w:val="00212489"/>
    <w:rsid w:val="00223380"/>
    <w:rsid w:val="00234A44"/>
    <w:rsid w:val="00240E5C"/>
    <w:rsid w:val="00244D10"/>
    <w:rsid w:val="00246ECF"/>
    <w:rsid w:val="002559BF"/>
    <w:rsid w:val="00256E25"/>
    <w:rsid w:val="00263C22"/>
    <w:rsid w:val="002656C4"/>
    <w:rsid w:val="002874D7"/>
    <w:rsid w:val="002946AE"/>
    <w:rsid w:val="002A308D"/>
    <w:rsid w:val="002A66EA"/>
    <w:rsid w:val="002A7E8C"/>
    <w:rsid w:val="002D3A08"/>
    <w:rsid w:val="002E6184"/>
    <w:rsid w:val="003044AF"/>
    <w:rsid w:val="003128B1"/>
    <w:rsid w:val="003145EC"/>
    <w:rsid w:val="00320396"/>
    <w:rsid w:val="0033339D"/>
    <w:rsid w:val="00344428"/>
    <w:rsid w:val="003470B1"/>
    <w:rsid w:val="003478CE"/>
    <w:rsid w:val="00362B58"/>
    <w:rsid w:val="00372D49"/>
    <w:rsid w:val="00374538"/>
    <w:rsid w:val="00397A20"/>
    <w:rsid w:val="003A7898"/>
    <w:rsid w:val="003C0BC7"/>
    <w:rsid w:val="003C1BF5"/>
    <w:rsid w:val="004034A3"/>
    <w:rsid w:val="0041324C"/>
    <w:rsid w:val="00414871"/>
    <w:rsid w:val="00417101"/>
    <w:rsid w:val="004249CE"/>
    <w:rsid w:val="004262E0"/>
    <w:rsid w:val="00444FD6"/>
    <w:rsid w:val="00452F85"/>
    <w:rsid w:val="00460303"/>
    <w:rsid w:val="00471CA6"/>
    <w:rsid w:val="00497020"/>
    <w:rsid w:val="004A31C0"/>
    <w:rsid w:val="004B468C"/>
    <w:rsid w:val="004D2727"/>
    <w:rsid w:val="004D37BC"/>
    <w:rsid w:val="004E5F9B"/>
    <w:rsid w:val="004E79B3"/>
    <w:rsid w:val="004F2C62"/>
    <w:rsid w:val="0050698A"/>
    <w:rsid w:val="00510BD0"/>
    <w:rsid w:val="00513520"/>
    <w:rsid w:val="005163B3"/>
    <w:rsid w:val="005224D0"/>
    <w:rsid w:val="00525EBE"/>
    <w:rsid w:val="00534D76"/>
    <w:rsid w:val="005368C6"/>
    <w:rsid w:val="0054206A"/>
    <w:rsid w:val="005445D3"/>
    <w:rsid w:val="005573BA"/>
    <w:rsid w:val="005609D0"/>
    <w:rsid w:val="00566A24"/>
    <w:rsid w:val="0057490B"/>
    <w:rsid w:val="0057779A"/>
    <w:rsid w:val="005803A1"/>
    <w:rsid w:val="00581A1B"/>
    <w:rsid w:val="00582092"/>
    <w:rsid w:val="005912CD"/>
    <w:rsid w:val="005947C7"/>
    <w:rsid w:val="005B08EC"/>
    <w:rsid w:val="005B449B"/>
    <w:rsid w:val="005E1FDF"/>
    <w:rsid w:val="005F6AF5"/>
    <w:rsid w:val="00600A21"/>
    <w:rsid w:val="00600D63"/>
    <w:rsid w:val="00612B4D"/>
    <w:rsid w:val="00614559"/>
    <w:rsid w:val="00625DC6"/>
    <w:rsid w:val="0064635B"/>
    <w:rsid w:val="00666B48"/>
    <w:rsid w:val="006A3FEC"/>
    <w:rsid w:val="006A7BA4"/>
    <w:rsid w:val="006B645A"/>
    <w:rsid w:val="006C4560"/>
    <w:rsid w:val="006C7970"/>
    <w:rsid w:val="006F2838"/>
    <w:rsid w:val="006F37A6"/>
    <w:rsid w:val="006F5B4B"/>
    <w:rsid w:val="006F76F4"/>
    <w:rsid w:val="007117ED"/>
    <w:rsid w:val="00711DFD"/>
    <w:rsid w:val="00731CE5"/>
    <w:rsid w:val="007335FE"/>
    <w:rsid w:val="0074403B"/>
    <w:rsid w:val="00757872"/>
    <w:rsid w:val="00762551"/>
    <w:rsid w:val="00790F01"/>
    <w:rsid w:val="00791AC6"/>
    <w:rsid w:val="007A2411"/>
    <w:rsid w:val="007A589F"/>
    <w:rsid w:val="007B09EA"/>
    <w:rsid w:val="007B7852"/>
    <w:rsid w:val="007C31FE"/>
    <w:rsid w:val="007D166E"/>
    <w:rsid w:val="007D3131"/>
    <w:rsid w:val="007D4870"/>
    <w:rsid w:val="007D6187"/>
    <w:rsid w:val="007F1A03"/>
    <w:rsid w:val="0080749F"/>
    <w:rsid w:val="00812A70"/>
    <w:rsid w:val="00817DDB"/>
    <w:rsid w:val="0083058C"/>
    <w:rsid w:val="00830DE1"/>
    <w:rsid w:val="00836192"/>
    <w:rsid w:val="0083745B"/>
    <w:rsid w:val="008419F1"/>
    <w:rsid w:val="008425ED"/>
    <w:rsid w:val="008479BC"/>
    <w:rsid w:val="0086167C"/>
    <w:rsid w:val="008666BA"/>
    <w:rsid w:val="00870D46"/>
    <w:rsid w:val="00871611"/>
    <w:rsid w:val="00884FB5"/>
    <w:rsid w:val="0088695E"/>
    <w:rsid w:val="0088758F"/>
    <w:rsid w:val="0089478C"/>
    <w:rsid w:val="008949BF"/>
    <w:rsid w:val="00897BD9"/>
    <w:rsid w:val="008C68EB"/>
    <w:rsid w:val="008C7AB3"/>
    <w:rsid w:val="008D6B33"/>
    <w:rsid w:val="008F2C49"/>
    <w:rsid w:val="008F4076"/>
    <w:rsid w:val="00903F8D"/>
    <w:rsid w:val="0090450F"/>
    <w:rsid w:val="009100A1"/>
    <w:rsid w:val="00913974"/>
    <w:rsid w:val="00922586"/>
    <w:rsid w:val="00925595"/>
    <w:rsid w:val="00961544"/>
    <w:rsid w:val="00961EA0"/>
    <w:rsid w:val="00977400"/>
    <w:rsid w:val="00982F3D"/>
    <w:rsid w:val="009C10AF"/>
    <w:rsid w:val="009C2732"/>
    <w:rsid w:val="009E0FED"/>
    <w:rsid w:val="00A018CA"/>
    <w:rsid w:val="00A07571"/>
    <w:rsid w:val="00A12629"/>
    <w:rsid w:val="00A35C3A"/>
    <w:rsid w:val="00A53F57"/>
    <w:rsid w:val="00A574B2"/>
    <w:rsid w:val="00A625C8"/>
    <w:rsid w:val="00A72230"/>
    <w:rsid w:val="00A8799F"/>
    <w:rsid w:val="00A87C3B"/>
    <w:rsid w:val="00A9556F"/>
    <w:rsid w:val="00AA5858"/>
    <w:rsid w:val="00AA6177"/>
    <w:rsid w:val="00AC0720"/>
    <w:rsid w:val="00AC560C"/>
    <w:rsid w:val="00AC5E0D"/>
    <w:rsid w:val="00AD39E1"/>
    <w:rsid w:val="00AF0E07"/>
    <w:rsid w:val="00AF22C7"/>
    <w:rsid w:val="00B04002"/>
    <w:rsid w:val="00B17034"/>
    <w:rsid w:val="00B35BEC"/>
    <w:rsid w:val="00B42CE6"/>
    <w:rsid w:val="00B52930"/>
    <w:rsid w:val="00B65066"/>
    <w:rsid w:val="00B848A4"/>
    <w:rsid w:val="00B859E0"/>
    <w:rsid w:val="00BA742E"/>
    <w:rsid w:val="00BB40A0"/>
    <w:rsid w:val="00BB40E1"/>
    <w:rsid w:val="00BC0484"/>
    <w:rsid w:val="00BC1FFE"/>
    <w:rsid w:val="00BD2A28"/>
    <w:rsid w:val="00BE04B1"/>
    <w:rsid w:val="00BE085A"/>
    <w:rsid w:val="00BE7CED"/>
    <w:rsid w:val="00C01B90"/>
    <w:rsid w:val="00C0731B"/>
    <w:rsid w:val="00C11B47"/>
    <w:rsid w:val="00C1460E"/>
    <w:rsid w:val="00C1759B"/>
    <w:rsid w:val="00C24C1F"/>
    <w:rsid w:val="00C47CA0"/>
    <w:rsid w:val="00C62A12"/>
    <w:rsid w:val="00C77E33"/>
    <w:rsid w:val="00C815BC"/>
    <w:rsid w:val="00C83945"/>
    <w:rsid w:val="00C847E6"/>
    <w:rsid w:val="00C86025"/>
    <w:rsid w:val="00C91EC7"/>
    <w:rsid w:val="00CA6F7A"/>
    <w:rsid w:val="00CA6FED"/>
    <w:rsid w:val="00CB52F0"/>
    <w:rsid w:val="00CC17D5"/>
    <w:rsid w:val="00CD52DB"/>
    <w:rsid w:val="00CE66DC"/>
    <w:rsid w:val="00CE6AEC"/>
    <w:rsid w:val="00D0161F"/>
    <w:rsid w:val="00D10E24"/>
    <w:rsid w:val="00D36B4B"/>
    <w:rsid w:val="00D4692A"/>
    <w:rsid w:val="00D51D17"/>
    <w:rsid w:val="00D56039"/>
    <w:rsid w:val="00D643A1"/>
    <w:rsid w:val="00D70324"/>
    <w:rsid w:val="00D762BA"/>
    <w:rsid w:val="00D76561"/>
    <w:rsid w:val="00D80482"/>
    <w:rsid w:val="00DA3C24"/>
    <w:rsid w:val="00DB064A"/>
    <w:rsid w:val="00DB2201"/>
    <w:rsid w:val="00DB3488"/>
    <w:rsid w:val="00DB5773"/>
    <w:rsid w:val="00DB6057"/>
    <w:rsid w:val="00DD4D78"/>
    <w:rsid w:val="00DE46A4"/>
    <w:rsid w:val="00DE5B36"/>
    <w:rsid w:val="00DE7834"/>
    <w:rsid w:val="00E04DB2"/>
    <w:rsid w:val="00E07BC4"/>
    <w:rsid w:val="00E3246B"/>
    <w:rsid w:val="00E51CBC"/>
    <w:rsid w:val="00E63F2F"/>
    <w:rsid w:val="00E7087E"/>
    <w:rsid w:val="00E80800"/>
    <w:rsid w:val="00E874B7"/>
    <w:rsid w:val="00EA2461"/>
    <w:rsid w:val="00EC5E3C"/>
    <w:rsid w:val="00EC62DE"/>
    <w:rsid w:val="00EE67C4"/>
    <w:rsid w:val="00F05480"/>
    <w:rsid w:val="00F124D6"/>
    <w:rsid w:val="00F1647D"/>
    <w:rsid w:val="00F31114"/>
    <w:rsid w:val="00F34808"/>
    <w:rsid w:val="00F37CE3"/>
    <w:rsid w:val="00F424F0"/>
    <w:rsid w:val="00F45B61"/>
    <w:rsid w:val="00F50B64"/>
    <w:rsid w:val="00F520B6"/>
    <w:rsid w:val="00F629D0"/>
    <w:rsid w:val="00F743EC"/>
    <w:rsid w:val="00F77368"/>
    <w:rsid w:val="00F875B0"/>
    <w:rsid w:val="00F957E0"/>
    <w:rsid w:val="00FA1176"/>
    <w:rsid w:val="00FA12A1"/>
    <w:rsid w:val="00FC1D5C"/>
    <w:rsid w:val="00FC3E0C"/>
    <w:rsid w:val="00FC40AA"/>
    <w:rsid w:val="00FC4839"/>
    <w:rsid w:val="00FC4C72"/>
    <w:rsid w:val="00FD3F69"/>
    <w:rsid w:val="00FE6A03"/>
    <w:rsid w:val="00FF4E8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7A6"/>
  <w15:chartTrackingRefBased/>
  <w15:docId w15:val="{D4436C9F-A952-43A9-8427-C6C665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DE"/>
    <w:pPr>
      <w:ind w:left="720"/>
      <w:contextualSpacing/>
    </w:pPr>
  </w:style>
  <w:style w:type="paragraph" w:styleId="NoSpacing">
    <w:name w:val="No Spacing"/>
    <w:uiPriority w:val="1"/>
    <w:qFormat/>
    <w:rsid w:val="000134DE"/>
    <w:pPr>
      <w:spacing w:after="0" w:line="240" w:lineRule="auto"/>
    </w:pPr>
  </w:style>
  <w:style w:type="table" w:styleId="TableGrid">
    <w:name w:val="Table Grid"/>
    <w:basedOn w:val="TableNormal"/>
    <w:uiPriority w:val="39"/>
    <w:rsid w:val="0007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FEC"/>
  </w:style>
  <w:style w:type="paragraph" w:styleId="Footer">
    <w:name w:val="footer"/>
    <w:basedOn w:val="Normal"/>
    <w:link w:val="FooterChar"/>
    <w:uiPriority w:val="99"/>
    <w:unhideWhenUsed/>
    <w:rsid w:val="006A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FEC"/>
  </w:style>
  <w:style w:type="character" w:styleId="Hyperlink">
    <w:name w:val="Hyperlink"/>
    <w:basedOn w:val="DefaultParagraphFont"/>
    <w:uiPriority w:val="99"/>
    <w:unhideWhenUsed/>
    <w:rsid w:val="00263C22"/>
    <w:rPr>
      <w:color w:val="0563C1" w:themeColor="hyperlink"/>
      <w:u w:val="single"/>
    </w:rPr>
  </w:style>
  <w:style w:type="character" w:styleId="UnresolvedMention">
    <w:name w:val="Unresolved Mention"/>
    <w:basedOn w:val="DefaultParagraphFont"/>
    <w:uiPriority w:val="99"/>
    <w:semiHidden/>
    <w:unhideWhenUsed/>
    <w:rsid w:val="00263C22"/>
    <w:rPr>
      <w:color w:val="605E5C"/>
      <w:shd w:val="clear" w:color="auto" w:fill="E1DFDD"/>
    </w:rPr>
  </w:style>
  <w:style w:type="paragraph" w:styleId="Caption">
    <w:name w:val="caption"/>
    <w:basedOn w:val="Normal"/>
    <w:next w:val="Normal"/>
    <w:uiPriority w:val="35"/>
    <w:semiHidden/>
    <w:unhideWhenUsed/>
    <w:qFormat/>
    <w:rsid w:val="008D6B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138">
      <w:bodyDiv w:val="1"/>
      <w:marLeft w:val="0"/>
      <w:marRight w:val="0"/>
      <w:marTop w:val="0"/>
      <w:marBottom w:val="0"/>
      <w:divBdr>
        <w:top w:val="none" w:sz="0" w:space="0" w:color="auto"/>
        <w:left w:val="none" w:sz="0" w:space="0" w:color="auto"/>
        <w:bottom w:val="none" w:sz="0" w:space="0" w:color="auto"/>
        <w:right w:val="none" w:sz="0" w:space="0" w:color="auto"/>
      </w:divBdr>
    </w:div>
    <w:div w:id="12271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mannuhman/F21DL-C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tlp.hw.ac.u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D691-C7C5-4854-B0FF-0318A1A7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4</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Aman</dc:creator>
  <cp:keywords/>
  <dc:description/>
  <cp:lastModifiedBy>Mohamed Aman</cp:lastModifiedBy>
  <cp:revision>258</cp:revision>
  <cp:lastPrinted>2023-11-12T22:05:00Z</cp:lastPrinted>
  <dcterms:created xsi:type="dcterms:W3CDTF">2023-10-15T07:08:00Z</dcterms:created>
  <dcterms:modified xsi:type="dcterms:W3CDTF">2023-11-12T22:05:00Z</dcterms:modified>
</cp:coreProperties>
</file>