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CCDCE" w14:textId="06B872EE" w:rsidR="00645A75" w:rsidRPr="00444221" w:rsidRDefault="004F34F1">
      <w:pPr>
        <w:pStyle w:val="Title"/>
        <w:rPr>
          <w:rFonts w:ascii="Aptos" w:hAnsi="Aptos" w:cs="EB Garamond"/>
          <w:color w:val="auto"/>
          <w:sz w:val="40"/>
          <w:szCs w:val="40"/>
        </w:rPr>
      </w:pPr>
      <w:r w:rsidRPr="00444221">
        <w:rPr>
          <w:rFonts w:ascii="Aptos" w:hAnsi="Aptos" w:cs="EB Garamond"/>
          <w:color w:val="auto"/>
          <w:sz w:val="40"/>
          <w:szCs w:val="40"/>
        </w:rPr>
        <w:t xml:space="preserve">ECO </w:t>
      </w:r>
      <w:r w:rsidR="00EB0E07" w:rsidRPr="00444221">
        <w:rPr>
          <w:rFonts w:ascii="Aptos" w:hAnsi="Aptos" w:cs="EB Garamond"/>
          <w:color w:val="auto"/>
          <w:sz w:val="40"/>
          <w:szCs w:val="40"/>
        </w:rPr>
        <w:t>4000 Statistical Analysis for Economics and Finance</w:t>
      </w:r>
    </w:p>
    <w:p w14:paraId="3F40223D" w14:textId="76066A50" w:rsidR="00645A75" w:rsidRPr="00444221" w:rsidRDefault="007B57BA">
      <w:pPr>
        <w:pStyle w:val="Subtitle"/>
        <w:rPr>
          <w:rFonts w:ascii="Aptos" w:hAnsi="Aptos" w:cs="EB Garamond"/>
          <w:color w:val="auto"/>
          <w:sz w:val="40"/>
          <w:szCs w:val="40"/>
        </w:rPr>
      </w:pPr>
      <w:r w:rsidRPr="00444221">
        <w:rPr>
          <w:rFonts w:ascii="Aptos" w:hAnsi="Aptos" w:cs="EB Garamond"/>
          <w:color w:val="auto"/>
          <w:sz w:val="40"/>
          <w:szCs w:val="40"/>
        </w:rPr>
        <w:t xml:space="preserve">Baruch College </w:t>
      </w:r>
      <w:r w:rsidR="00D814E2" w:rsidRPr="00444221">
        <w:rPr>
          <w:rFonts w:ascii="Aptos" w:hAnsi="Aptos" w:cs="EB Garamond"/>
          <w:color w:val="auto"/>
          <w:sz w:val="40"/>
          <w:szCs w:val="40"/>
        </w:rPr>
        <w:t>||</w:t>
      </w:r>
      <w:r w:rsidR="0073748B" w:rsidRPr="00444221">
        <w:rPr>
          <w:rFonts w:ascii="Aptos" w:hAnsi="Aptos" w:cs="EB Garamond"/>
          <w:color w:val="auto"/>
          <w:sz w:val="40"/>
          <w:szCs w:val="40"/>
        </w:rPr>
        <w:t xml:space="preserve"> </w:t>
      </w:r>
      <w:r w:rsidR="005A0D60" w:rsidRPr="00444221">
        <w:rPr>
          <w:rFonts w:ascii="Aptos" w:hAnsi="Aptos" w:cs="EB Garamond"/>
          <w:color w:val="auto"/>
          <w:sz w:val="40"/>
          <w:szCs w:val="40"/>
        </w:rPr>
        <w:t>S</w:t>
      </w:r>
      <w:r w:rsidR="00AF57EC" w:rsidRPr="00444221">
        <w:rPr>
          <w:rFonts w:ascii="Aptos" w:hAnsi="Aptos" w:cs="EB Garamond"/>
          <w:color w:val="auto"/>
          <w:sz w:val="40"/>
          <w:szCs w:val="40"/>
        </w:rPr>
        <w:t xml:space="preserve">ummer </w:t>
      </w:r>
      <w:r w:rsidRPr="00444221">
        <w:rPr>
          <w:rFonts w:ascii="Aptos" w:hAnsi="Aptos" w:cs="EB Garamond"/>
          <w:color w:val="auto"/>
          <w:sz w:val="40"/>
          <w:szCs w:val="40"/>
        </w:rPr>
        <w:t>20</w:t>
      </w:r>
      <w:r w:rsidR="00AB5ED8" w:rsidRPr="00444221">
        <w:rPr>
          <w:rFonts w:ascii="Aptos" w:hAnsi="Aptos" w:cs="EB Garamond"/>
          <w:color w:val="auto"/>
          <w:sz w:val="40"/>
          <w:szCs w:val="40"/>
        </w:rPr>
        <w:t>2</w:t>
      </w:r>
      <w:r w:rsidR="00892904">
        <w:rPr>
          <w:rFonts w:ascii="Aptos" w:hAnsi="Aptos" w:cs="EB Garamond"/>
          <w:color w:val="auto"/>
          <w:sz w:val="40"/>
          <w:szCs w:val="40"/>
        </w:rPr>
        <w:t>4</w:t>
      </w:r>
    </w:p>
    <w:tbl>
      <w:tblPr>
        <w:tblStyle w:val="SyllabusTable-NoBorders"/>
        <w:tblW w:w="0" w:type="auto"/>
        <w:tblLayout w:type="fixed"/>
        <w:tblLook w:val="04A0" w:firstRow="1" w:lastRow="0" w:firstColumn="1" w:lastColumn="0" w:noHBand="0" w:noVBand="1"/>
      </w:tblPr>
      <w:tblGrid>
        <w:gridCol w:w="3335"/>
        <w:gridCol w:w="3478"/>
        <w:gridCol w:w="3411"/>
      </w:tblGrid>
      <w:tr w:rsidR="003353C6" w:rsidRPr="00444221" w14:paraId="7E91276F" w14:textId="77777777" w:rsidTr="00A176BE">
        <w:trPr>
          <w:cnfStyle w:val="100000000000" w:firstRow="1" w:lastRow="0" w:firstColumn="0" w:lastColumn="0" w:oddVBand="0" w:evenVBand="0" w:oddHBand="0" w:evenHBand="0" w:firstRowFirstColumn="0" w:firstRowLastColumn="0" w:lastRowFirstColumn="0" w:lastRowLastColumn="0"/>
        </w:trPr>
        <w:sdt>
          <w:sdtPr>
            <w:rPr>
              <w:rFonts w:ascii="Aptos" w:hAnsi="Aptos" w:cs="EB Garamond"/>
              <w:color w:val="auto"/>
              <w:sz w:val="20"/>
              <w:szCs w:val="20"/>
            </w:rPr>
            <w:alias w:val="Instructor:"/>
            <w:tag w:val="Instructor:"/>
            <w:id w:val="-416556358"/>
            <w:placeholder>
              <w:docPart w:val="7161746450E74780AB5FE891E81396C1"/>
            </w:placeholder>
            <w:temporary/>
            <w:showingPlcHdr/>
            <w15:appearance w15:val="hidden"/>
          </w:sdtPr>
          <w:sdtContent>
            <w:tc>
              <w:tcPr>
                <w:tcW w:w="3335" w:type="dxa"/>
              </w:tcPr>
              <w:p w14:paraId="1852113B" w14:textId="77777777" w:rsidR="00645A75" w:rsidRPr="00444221" w:rsidRDefault="0059569D">
                <w:pPr>
                  <w:rPr>
                    <w:rFonts w:ascii="Aptos" w:hAnsi="Aptos" w:cs="EB Garamond"/>
                    <w:color w:val="auto"/>
                    <w:sz w:val="20"/>
                    <w:szCs w:val="20"/>
                  </w:rPr>
                </w:pPr>
                <w:r w:rsidRPr="00444221">
                  <w:rPr>
                    <w:rFonts w:ascii="Aptos" w:hAnsi="Aptos" w:cs="EB Garamond"/>
                    <w:color w:val="auto"/>
                    <w:sz w:val="20"/>
                    <w:szCs w:val="20"/>
                  </w:rPr>
                  <w:t>Instructor</w:t>
                </w:r>
              </w:p>
            </w:tc>
          </w:sdtContent>
        </w:sdt>
        <w:sdt>
          <w:sdtPr>
            <w:rPr>
              <w:rFonts w:ascii="Aptos" w:hAnsi="Aptos" w:cs="EB Garamond"/>
              <w:color w:val="auto"/>
              <w:sz w:val="20"/>
              <w:szCs w:val="20"/>
            </w:rPr>
            <w:alias w:val="Email:"/>
            <w:tag w:val="Email:"/>
            <w:id w:val="-1716189078"/>
            <w:placeholder>
              <w:docPart w:val="3D561E237A9D4EB78E7283C7F5F75280"/>
            </w:placeholder>
            <w:temporary/>
            <w:showingPlcHdr/>
            <w15:appearance w15:val="hidden"/>
          </w:sdtPr>
          <w:sdtContent>
            <w:tc>
              <w:tcPr>
                <w:tcW w:w="3478" w:type="dxa"/>
              </w:tcPr>
              <w:p w14:paraId="1F6BD236" w14:textId="77777777" w:rsidR="00645A75" w:rsidRPr="00444221" w:rsidRDefault="0059569D">
                <w:pPr>
                  <w:rPr>
                    <w:rFonts w:ascii="Aptos" w:hAnsi="Aptos" w:cs="EB Garamond"/>
                    <w:color w:val="auto"/>
                    <w:sz w:val="20"/>
                    <w:szCs w:val="20"/>
                  </w:rPr>
                </w:pPr>
                <w:r w:rsidRPr="00444221">
                  <w:rPr>
                    <w:rFonts w:ascii="Aptos" w:hAnsi="Aptos" w:cs="EB Garamond"/>
                    <w:color w:val="auto"/>
                    <w:sz w:val="20"/>
                    <w:szCs w:val="20"/>
                  </w:rPr>
                  <w:t>Email</w:t>
                </w:r>
              </w:p>
            </w:tc>
          </w:sdtContent>
        </w:sdt>
        <w:tc>
          <w:tcPr>
            <w:tcW w:w="3411" w:type="dxa"/>
          </w:tcPr>
          <w:p w14:paraId="066C29ED" w14:textId="482097B1" w:rsidR="00645A75" w:rsidRPr="00444221" w:rsidRDefault="004F34F1">
            <w:pPr>
              <w:rPr>
                <w:rFonts w:ascii="Aptos" w:hAnsi="Aptos" w:cs="EB Garamond"/>
                <w:color w:val="auto"/>
                <w:sz w:val="20"/>
                <w:szCs w:val="20"/>
              </w:rPr>
            </w:pPr>
            <w:r w:rsidRPr="00444221">
              <w:rPr>
                <w:rFonts w:ascii="Aptos" w:hAnsi="Aptos" w:cs="EB Garamond"/>
                <w:color w:val="auto"/>
                <w:sz w:val="20"/>
                <w:szCs w:val="20"/>
              </w:rPr>
              <w:t xml:space="preserve">Class Schedule </w:t>
            </w:r>
          </w:p>
        </w:tc>
      </w:tr>
      <w:tr w:rsidR="003353C6" w:rsidRPr="00444221" w14:paraId="2A8C2E42" w14:textId="77777777" w:rsidTr="00A176BE">
        <w:tc>
          <w:tcPr>
            <w:tcW w:w="3335" w:type="dxa"/>
          </w:tcPr>
          <w:p w14:paraId="21A2D253" w14:textId="2A75FF3F" w:rsidR="00645A75" w:rsidRPr="00444221" w:rsidRDefault="004F34F1">
            <w:pPr>
              <w:pStyle w:val="NoSpacing"/>
              <w:rPr>
                <w:rFonts w:ascii="Aptos" w:hAnsi="Aptos" w:cs="EB Garamond"/>
                <w:b/>
                <w:bCs/>
                <w:color w:val="auto"/>
                <w:sz w:val="20"/>
                <w:szCs w:val="20"/>
              </w:rPr>
            </w:pPr>
            <w:r w:rsidRPr="00444221">
              <w:rPr>
                <w:rStyle w:val="Strong"/>
                <w:rFonts w:ascii="Aptos" w:hAnsi="Aptos" w:cs="EB Garamond"/>
                <w:b w:val="0"/>
                <w:bCs w:val="0"/>
                <w:color w:val="auto"/>
                <w:sz w:val="20"/>
                <w:szCs w:val="20"/>
              </w:rPr>
              <w:t>Aman Ojas Desai</w:t>
            </w:r>
          </w:p>
        </w:tc>
        <w:tc>
          <w:tcPr>
            <w:tcW w:w="3478" w:type="dxa"/>
          </w:tcPr>
          <w:p w14:paraId="3437706D" w14:textId="77777777" w:rsidR="005D6993" w:rsidRPr="00444221" w:rsidRDefault="00000000">
            <w:pPr>
              <w:pStyle w:val="NoSpacing"/>
              <w:rPr>
                <w:rStyle w:val="Hyperlink"/>
                <w:rFonts w:ascii="Aptos" w:hAnsi="Aptos" w:cs="EB Garamond"/>
                <w:color w:val="7030A0"/>
                <w:sz w:val="20"/>
                <w:szCs w:val="20"/>
              </w:rPr>
            </w:pPr>
            <w:hyperlink r:id="rId8" w:history="1">
              <w:r w:rsidR="004A17D4" w:rsidRPr="00444221">
                <w:rPr>
                  <w:rStyle w:val="Hyperlink"/>
                  <w:rFonts w:ascii="Aptos" w:hAnsi="Aptos" w:cs="EB Garamond"/>
                  <w:color w:val="7030A0"/>
                  <w:sz w:val="20"/>
                  <w:szCs w:val="20"/>
                </w:rPr>
                <w:t>adesai@gradcenter.cuny.edu</w:t>
              </w:r>
            </w:hyperlink>
            <w:r w:rsidR="005D6993" w:rsidRPr="00444221">
              <w:rPr>
                <w:rStyle w:val="Hyperlink"/>
                <w:rFonts w:ascii="Aptos" w:hAnsi="Aptos" w:cs="EB Garamond"/>
                <w:color w:val="7030A0"/>
                <w:sz w:val="20"/>
                <w:szCs w:val="20"/>
              </w:rPr>
              <w:t xml:space="preserve">  </w:t>
            </w:r>
          </w:p>
          <w:p w14:paraId="7D0B62C1" w14:textId="7F0817EE" w:rsidR="00645A75" w:rsidRPr="00444221" w:rsidRDefault="005D6993">
            <w:pPr>
              <w:pStyle w:val="NoSpacing"/>
              <w:rPr>
                <w:rStyle w:val="Hyperlink"/>
                <w:rFonts w:ascii="Aptos" w:hAnsi="Aptos" w:cs="EB Garamond"/>
                <w:color w:val="000000" w:themeColor="text1"/>
                <w:sz w:val="20"/>
                <w:szCs w:val="20"/>
                <w:u w:val="none"/>
              </w:rPr>
            </w:pPr>
            <w:r w:rsidRPr="00444221">
              <w:rPr>
                <w:rStyle w:val="Hyperlink"/>
                <w:rFonts w:ascii="Aptos" w:hAnsi="Aptos" w:cs="EB Garamond"/>
                <w:color w:val="000000" w:themeColor="text1"/>
                <w:sz w:val="20"/>
                <w:szCs w:val="20"/>
                <w:u w:val="none"/>
              </w:rPr>
              <w:t>(</w:t>
            </w:r>
            <w:r w:rsidR="002E5478" w:rsidRPr="00444221">
              <w:rPr>
                <w:rStyle w:val="Hyperlink"/>
                <w:rFonts w:ascii="Aptos" w:hAnsi="Aptos" w:cs="EB Garamond"/>
                <w:color w:val="000000" w:themeColor="text1"/>
                <w:sz w:val="20"/>
                <w:szCs w:val="20"/>
                <w:u w:val="none"/>
              </w:rPr>
              <w:t xml:space="preserve">Email Hours: </w:t>
            </w:r>
            <w:r w:rsidR="00892904">
              <w:rPr>
                <w:rStyle w:val="Hyperlink"/>
                <w:rFonts w:ascii="Aptos" w:hAnsi="Aptos" w:cs="EB Garamond"/>
                <w:color w:val="000000" w:themeColor="text1"/>
                <w:sz w:val="20"/>
                <w:szCs w:val="20"/>
                <w:u w:val="none"/>
              </w:rPr>
              <w:t>8</w:t>
            </w:r>
            <w:r w:rsidRPr="00444221">
              <w:rPr>
                <w:rStyle w:val="Hyperlink"/>
                <w:rFonts w:ascii="Aptos" w:eastAsia="Segoe UI Emoji" w:hAnsi="Aptos" w:cs="EB Garamond"/>
                <w:color w:val="000000" w:themeColor="text1"/>
                <w:sz w:val="20"/>
                <w:szCs w:val="20"/>
                <w:u w:val="none"/>
              </w:rPr>
              <w:t>:</w:t>
            </w:r>
            <w:r w:rsidR="00892904">
              <w:rPr>
                <w:rStyle w:val="Hyperlink"/>
                <w:rFonts w:ascii="Aptos" w:eastAsia="Segoe UI Emoji" w:hAnsi="Aptos" w:cs="EB Garamond"/>
                <w:color w:val="000000" w:themeColor="text1"/>
                <w:sz w:val="20"/>
                <w:szCs w:val="20"/>
                <w:u w:val="none"/>
              </w:rPr>
              <w:t>3</w:t>
            </w:r>
            <w:r w:rsidRPr="00444221">
              <w:rPr>
                <w:rStyle w:val="Hyperlink"/>
                <w:rFonts w:ascii="Aptos" w:eastAsia="Segoe UI Emoji" w:hAnsi="Aptos" w:cs="EB Garamond"/>
                <w:color w:val="000000" w:themeColor="text1"/>
                <w:sz w:val="20"/>
                <w:szCs w:val="20"/>
                <w:u w:val="none"/>
              </w:rPr>
              <w:t xml:space="preserve">0 PM to </w:t>
            </w:r>
            <w:r w:rsidR="00892904">
              <w:rPr>
                <w:rStyle w:val="Hyperlink"/>
                <w:rFonts w:ascii="Aptos" w:eastAsia="Segoe UI Emoji" w:hAnsi="Aptos" w:cs="EB Garamond"/>
                <w:color w:val="000000" w:themeColor="text1"/>
                <w:sz w:val="20"/>
                <w:szCs w:val="20"/>
                <w:u w:val="none"/>
              </w:rPr>
              <w:t>9</w:t>
            </w:r>
            <w:r w:rsidRPr="00444221">
              <w:rPr>
                <w:rStyle w:val="Hyperlink"/>
                <w:rFonts w:ascii="Aptos" w:eastAsia="Segoe UI Emoji" w:hAnsi="Aptos" w:cs="EB Garamond"/>
                <w:color w:val="000000" w:themeColor="text1"/>
                <w:sz w:val="20"/>
                <w:szCs w:val="20"/>
                <w:u w:val="none"/>
              </w:rPr>
              <w:t>:</w:t>
            </w:r>
            <w:r w:rsidR="00892904">
              <w:rPr>
                <w:rStyle w:val="Hyperlink"/>
                <w:rFonts w:ascii="Aptos" w:eastAsia="Segoe UI Emoji" w:hAnsi="Aptos" w:cs="EB Garamond"/>
                <w:color w:val="000000" w:themeColor="text1"/>
                <w:sz w:val="20"/>
                <w:szCs w:val="20"/>
                <w:u w:val="none"/>
              </w:rPr>
              <w:t>3</w:t>
            </w:r>
            <w:r w:rsidRPr="00444221">
              <w:rPr>
                <w:rStyle w:val="Hyperlink"/>
                <w:rFonts w:ascii="Aptos" w:eastAsia="Segoe UI Emoji" w:hAnsi="Aptos" w:cs="EB Garamond"/>
                <w:color w:val="000000" w:themeColor="text1"/>
                <w:sz w:val="20"/>
                <w:szCs w:val="20"/>
                <w:u w:val="none"/>
              </w:rPr>
              <w:t>0 PM</w:t>
            </w:r>
            <w:r w:rsidRPr="00444221">
              <w:rPr>
                <w:rStyle w:val="Hyperlink"/>
                <w:rFonts w:ascii="Aptos" w:hAnsi="Aptos" w:cs="EB Garamond"/>
                <w:color w:val="000000" w:themeColor="text1"/>
                <w:sz w:val="20"/>
                <w:szCs w:val="20"/>
                <w:u w:val="none"/>
              </w:rPr>
              <w:t>)</w:t>
            </w:r>
          </w:p>
          <w:p w14:paraId="0DFC0263" w14:textId="0E0868CB" w:rsidR="00554473" w:rsidRPr="00444221" w:rsidRDefault="00554473">
            <w:pPr>
              <w:pStyle w:val="NoSpacing"/>
              <w:rPr>
                <w:rFonts w:ascii="Aptos" w:hAnsi="Aptos" w:cs="EB Garamond"/>
                <w:color w:val="auto"/>
                <w:sz w:val="20"/>
                <w:szCs w:val="20"/>
              </w:rPr>
            </w:pPr>
            <w:r w:rsidRPr="00444221">
              <w:rPr>
                <w:rFonts w:ascii="Aptos" w:hAnsi="Aptos" w:cs="EB Garamond"/>
                <w:color w:val="auto"/>
                <w:sz w:val="20"/>
                <w:szCs w:val="20"/>
              </w:rPr>
              <w:t xml:space="preserve">Office Hours: </w:t>
            </w:r>
            <w:r w:rsidR="009379AA" w:rsidRPr="00444221">
              <w:rPr>
                <w:rFonts w:ascii="Aptos" w:hAnsi="Aptos" w:cs="EB Garamond"/>
                <w:color w:val="auto"/>
                <w:sz w:val="20"/>
                <w:szCs w:val="20"/>
              </w:rPr>
              <w:t>MoWe</w:t>
            </w:r>
            <w:r w:rsidR="00DE64F4" w:rsidRPr="00444221">
              <w:rPr>
                <w:rFonts w:ascii="Aptos" w:hAnsi="Aptos" w:cs="EB Garamond"/>
                <w:color w:val="auto"/>
                <w:sz w:val="20"/>
                <w:szCs w:val="20"/>
              </w:rPr>
              <w:t>Th</w:t>
            </w:r>
          </w:p>
          <w:p w14:paraId="073490C0" w14:textId="4A6972F0" w:rsidR="009379AA" w:rsidRPr="00444221" w:rsidRDefault="00766520">
            <w:pPr>
              <w:pStyle w:val="NoSpacing"/>
              <w:rPr>
                <w:rFonts w:ascii="Aptos" w:hAnsi="Aptos" w:cs="EB Garamond"/>
                <w:color w:val="auto"/>
                <w:sz w:val="20"/>
                <w:szCs w:val="20"/>
              </w:rPr>
            </w:pPr>
            <w:r w:rsidRPr="00444221">
              <w:rPr>
                <w:rFonts w:ascii="Aptos" w:hAnsi="Aptos" w:cs="EB Garamond"/>
                <w:color w:val="auto"/>
                <w:sz w:val="20"/>
                <w:szCs w:val="20"/>
              </w:rPr>
              <w:t>1:</w:t>
            </w:r>
            <w:r w:rsidR="00DE64F4" w:rsidRPr="00444221">
              <w:rPr>
                <w:rFonts w:ascii="Aptos" w:hAnsi="Aptos" w:cs="EB Garamond"/>
                <w:color w:val="auto"/>
                <w:sz w:val="20"/>
                <w:szCs w:val="20"/>
              </w:rPr>
              <w:t>3</w:t>
            </w:r>
            <w:r w:rsidRPr="00444221">
              <w:rPr>
                <w:rFonts w:ascii="Aptos" w:hAnsi="Aptos" w:cs="EB Garamond"/>
                <w:color w:val="auto"/>
                <w:sz w:val="20"/>
                <w:szCs w:val="20"/>
              </w:rPr>
              <w:t>0 PM</w:t>
            </w:r>
            <w:r w:rsidR="00FB5D6E" w:rsidRPr="00444221">
              <w:rPr>
                <w:rFonts w:ascii="Aptos" w:hAnsi="Aptos" w:cs="EB Garamond"/>
                <w:color w:val="auto"/>
                <w:sz w:val="20"/>
                <w:szCs w:val="20"/>
              </w:rPr>
              <w:t xml:space="preserve"> – </w:t>
            </w:r>
            <w:r w:rsidR="00DE64F4" w:rsidRPr="00444221">
              <w:rPr>
                <w:rFonts w:ascii="Aptos" w:hAnsi="Aptos" w:cs="EB Garamond"/>
                <w:color w:val="auto"/>
                <w:sz w:val="20"/>
                <w:szCs w:val="20"/>
              </w:rPr>
              <w:t>2</w:t>
            </w:r>
            <w:r w:rsidR="00FB5D6E" w:rsidRPr="00444221">
              <w:rPr>
                <w:rFonts w:ascii="Aptos" w:hAnsi="Aptos" w:cs="EB Garamond"/>
                <w:color w:val="auto"/>
                <w:sz w:val="20"/>
                <w:szCs w:val="20"/>
              </w:rPr>
              <w:t>:</w:t>
            </w:r>
            <w:r w:rsidR="00DE64F4" w:rsidRPr="00444221">
              <w:rPr>
                <w:rFonts w:ascii="Aptos" w:hAnsi="Aptos" w:cs="EB Garamond"/>
                <w:color w:val="auto"/>
                <w:sz w:val="20"/>
                <w:szCs w:val="20"/>
              </w:rPr>
              <w:t>3</w:t>
            </w:r>
            <w:r w:rsidR="00FB5D6E" w:rsidRPr="00444221">
              <w:rPr>
                <w:rFonts w:ascii="Aptos" w:hAnsi="Aptos" w:cs="EB Garamond"/>
                <w:color w:val="auto"/>
                <w:sz w:val="20"/>
                <w:szCs w:val="20"/>
              </w:rPr>
              <w:t>0 PM</w:t>
            </w:r>
            <w:r w:rsidR="001058E7" w:rsidRPr="00444221">
              <w:rPr>
                <w:rFonts w:ascii="Aptos" w:hAnsi="Aptos" w:cs="EB Garamond"/>
                <w:color w:val="auto"/>
                <w:sz w:val="20"/>
                <w:szCs w:val="20"/>
              </w:rPr>
              <w:t xml:space="preserve"> (B-Vert 10-2</w:t>
            </w:r>
            <w:r w:rsidR="00AD4127">
              <w:rPr>
                <w:rFonts w:ascii="Aptos" w:hAnsi="Aptos" w:cs="EB Garamond"/>
                <w:color w:val="auto"/>
                <w:sz w:val="20"/>
                <w:szCs w:val="20"/>
              </w:rPr>
              <w:t>75</w:t>
            </w:r>
            <w:r w:rsidR="001058E7" w:rsidRPr="00444221">
              <w:rPr>
                <w:rFonts w:ascii="Aptos" w:hAnsi="Aptos" w:cs="EB Garamond"/>
                <w:color w:val="auto"/>
                <w:sz w:val="20"/>
                <w:szCs w:val="20"/>
              </w:rPr>
              <w:t>A)</w:t>
            </w:r>
          </w:p>
          <w:p w14:paraId="7E6B7D82" w14:textId="661D594F" w:rsidR="004A17D4" w:rsidRPr="00444221" w:rsidRDefault="004A17D4">
            <w:pPr>
              <w:pStyle w:val="NoSpacing"/>
              <w:rPr>
                <w:rFonts w:ascii="Aptos" w:hAnsi="Aptos" w:cs="EB Garamond"/>
                <w:color w:val="auto"/>
                <w:sz w:val="20"/>
                <w:szCs w:val="20"/>
              </w:rPr>
            </w:pPr>
          </w:p>
        </w:tc>
        <w:tc>
          <w:tcPr>
            <w:tcW w:w="3411" w:type="dxa"/>
          </w:tcPr>
          <w:p w14:paraId="47755A4C" w14:textId="353ADCC1" w:rsidR="00645A75" w:rsidRPr="00444221" w:rsidRDefault="00DD7F18">
            <w:pPr>
              <w:pStyle w:val="NoSpacing"/>
              <w:rPr>
                <w:rFonts w:ascii="Aptos" w:hAnsi="Aptos" w:cs="EB Garamond"/>
                <w:color w:val="auto"/>
                <w:sz w:val="20"/>
                <w:szCs w:val="20"/>
              </w:rPr>
            </w:pPr>
            <w:r w:rsidRPr="00444221">
              <w:rPr>
                <w:rFonts w:ascii="Aptos" w:hAnsi="Aptos" w:cs="EB Garamond"/>
                <w:color w:val="auto"/>
                <w:sz w:val="20"/>
                <w:szCs w:val="20"/>
              </w:rPr>
              <w:t>Location</w:t>
            </w:r>
            <w:r w:rsidR="00834AD1" w:rsidRPr="00444221">
              <w:rPr>
                <w:rFonts w:ascii="Aptos" w:hAnsi="Aptos" w:cs="EB Garamond"/>
                <w:color w:val="auto"/>
                <w:sz w:val="20"/>
                <w:szCs w:val="20"/>
              </w:rPr>
              <w:t>:</w:t>
            </w:r>
            <w:r w:rsidR="0042560C" w:rsidRPr="00444221">
              <w:rPr>
                <w:rFonts w:ascii="Aptos" w:hAnsi="Aptos" w:cs="EB Garamond"/>
                <w:color w:val="auto"/>
                <w:sz w:val="20"/>
                <w:szCs w:val="20"/>
              </w:rPr>
              <w:t xml:space="preserve"> </w:t>
            </w:r>
            <w:r w:rsidRPr="00444221">
              <w:rPr>
                <w:rFonts w:ascii="Aptos" w:hAnsi="Aptos" w:cs="EB Garamond"/>
                <w:color w:val="auto"/>
                <w:sz w:val="20"/>
                <w:szCs w:val="20"/>
              </w:rPr>
              <w:t>B</w:t>
            </w:r>
            <w:r w:rsidR="00CE205A" w:rsidRPr="00444221">
              <w:rPr>
                <w:rFonts w:ascii="Aptos" w:hAnsi="Aptos" w:cs="EB Garamond"/>
                <w:color w:val="auto"/>
                <w:sz w:val="20"/>
                <w:szCs w:val="20"/>
              </w:rPr>
              <w:t xml:space="preserve"> </w:t>
            </w:r>
            <w:r w:rsidRPr="00444221">
              <w:rPr>
                <w:rFonts w:ascii="Aptos" w:hAnsi="Aptos" w:cs="EB Garamond"/>
                <w:color w:val="auto"/>
                <w:sz w:val="20"/>
                <w:szCs w:val="20"/>
              </w:rPr>
              <w:t>- Vert 1</w:t>
            </w:r>
            <w:r w:rsidR="00DE64F4" w:rsidRPr="00444221">
              <w:rPr>
                <w:rFonts w:ascii="Aptos" w:hAnsi="Aptos" w:cs="EB Garamond"/>
                <w:color w:val="auto"/>
                <w:sz w:val="20"/>
                <w:szCs w:val="20"/>
              </w:rPr>
              <w:t>0</w:t>
            </w:r>
            <w:r w:rsidRPr="00444221">
              <w:rPr>
                <w:rFonts w:ascii="Aptos" w:hAnsi="Aptos" w:cs="EB Garamond"/>
                <w:color w:val="auto"/>
                <w:sz w:val="20"/>
                <w:szCs w:val="20"/>
              </w:rPr>
              <w:t>-15</w:t>
            </w:r>
            <w:r w:rsidR="00DE64F4" w:rsidRPr="00444221">
              <w:rPr>
                <w:rFonts w:ascii="Aptos" w:hAnsi="Aptos" w:cs="EB Garamond"/>
                <w:color w:val="auto"/>
                <w:sz w:val="20"/>
                <w:szCs w:val="20"/>
              </w:rPr>
              <w:t>5</w:t>
            </w:r>
            <w:r w:rsidR="00D877B5" w:rsidRPr="00444221">
              <w:rPr>
                <w:rFonts w:ascii="Aptos" w:hAnsi="Aptos" w:cs="EB Garamond"/>
                <w:color w:val="auto"/>
                <w:sz w:val="20"/>
                <w:szCs w:val="20"/>
              </w:rPr>
              <w:t xml:space="preserve"> </w:t>
            </w:r>
          </w:p>
          <w:p w14:paraId="7CBAEFBD" w14:textId="5E1C61D0" w:rsidR="007B5A11" w:rsidRPr="00444221" w:rsidRDefault="007B5A11">
            <w:pPr>
              <w:pStyle w:val="NoSpacing"/>
              <w:rPr>
                <w:rFonts w:ascii="Aptos" w:hAnsi="Aptos" w:cs="EB Garamond"/>
                <w:color w:val="auto"/>
                <w:sz w:val="20"/>
                <w:szCs w:val="20"/>
              </w:rPr>
            </w:pPr>
            <w:r w:rsidRPr="00444221">
              <w:rPr>
                <w:rFonts w:ascii="Aptos" w:hAnsi="Aptos" w:cs="EB Garamond"/>
                <w:color w:val="auto"/>
                <w:sz w:val="20"/>
                <w:szCs w:val="20"/>
              </w:rPr>
              <w:t xml:space="preserve">Time: </w:t>
            </w:r>
            <w:r w:rsidR="0089226C" w:rsidRPr="00444221">
              <w:rPr>
                <w:rStyle w:val="pslongeditbox"/>
                <w:rFonts w:ascii="Aptos" w:hAnsi="Aptos" w:cs="EB Garamond"/>
                <w:color w:val="000000" w:themeColor="text1"/>
                <w:sz w:val="20"/>
                <w:szCs w:val="20"/>
              </w:rPr>
              <w:t>MoWe</w:t>
            </w:r>
            <w:r w:rsidR="00530D29" w:rsidRPr="00444221">
              <w:rPr>
                <w:rStyle w:val="pslongeditbox"/>
                <w:rFonts w:ascii="Aptos" w:hAnsi="Aptos" w:cs="EB Garamond"/>
                <w:color w:val="000000" w:themeColor="text1"/>
                <w:sz w:val="20"/>
                <w:szCs w:val="20"/>
              </w:rPr>
              <w:t>Th</w:t>
            </w:r>
            <w:r w:rsidR="0089226C" w:rsidRPr="00444221">
              <w:rPr>
                <w:rStyle w:val="pslongeditbox"/>
                <w:rFonts w:ascii="Aptos" w:hAnsi="Aptos" w:cs="EB Garamond"/>
                <w:color w:val="000000" w:themeColor="text1"/>
                <w:sz w:val="20"/>
                <w:szCs w:val="20"/>
              </w:rPr>
              <w:t xml:space="preserve"> 1</w:t>
            </w:r>
            <w:r w:rsidR="00530D29" w:rsidRPr="00444221">
              <w:rPr>
                <w:rStyle w:val="pslongeditbox"/>
                <w:rFonts w:ascii="Aptos" w:hAnsi="Aptos" w:cs="EB Garamond"/>
                <w:color w:val="000000" w:themeColor="text1"/>
                <w:sz w:val="20"/>
                <w:szCs w:val="20"/>
              </w:rPr>
              <w:t>1</w:t>
            </w:r>
            <w:r w:rsidR="0089226C" w:rsidRPr="00444221">
              <w:rPr>
                <w:rStyle w:val="pslongeditbox"/>
                <w:rFonts w:ascii="Aptos" w:hAnsi="Aptos" w:cs="EB Garamond"/>
                <w:color w:val="000000" w:themeColor="text1"/>
                <w:sz w:val="20"/>
                <w:szCs w:val="20"/>
              </w:rPr>
              <w:t>:</w:t>
            </w:r>
            <w:r w:rsidR="00530D29" w:rsidRPr="00444221">
              <w:rPr>
                <w:rStyle w:val="pslongeditbox"/>
                <w:rFonts w:ascii="Aptos" w:hAnsi="Aptos" w:cs="EB Garamond"/>
                <w:color w:val="000000" w:themeColor="text1"/>
                <w:sz w:val="20"/>
                <w:szCs w:val="20"/>
              </w:rPr>
              <w:t xml:space="preserve">00 </w:t>
            </w:r>
            <w:r w:rsidR="0089226C" w:rsidRPr="00444221">
              <w:rPr>
                <w:rStyle w:val="pslongeditbox"/>
                <w:rFonts w:ascii="Aptos" w:hAnsi="Aptos" w:cs="EB Garamond"/>
                <w:color w:val="000000" w:themeColor="text1"/>
                <w:sz w:val="20"/>
                <w:szCs w:val="20"/>
              </w:rPr>
              <w:t xml:space="preserve">AM </w:t>
            </w:r>
            <w:r w:rsidR="007030C3" w:rsidRPr="00444221">
              <w:rPr>
                <w:rStyle w:val="pslongeditbox"/>
                <w:rFonts w:ascii="Aptos" w:hAnsi="Aptos" w:cs="EB Garamond"/>
                <w:color w:val="000000" w:themeColor="text1"/>
                <w:sz w:val="20"/>
                <w:szCs w:val="20"/>
              </w:rPr>
              <w:t>–</w:t>
            </w:r>
            <w:r w:rsidR="0089226C" w:rsidRPr="00444221">
              <w:rPr>
                <w:rStyle w:val="pslongeditbox"/>
                <w:rFonts w:ascii="Aptos" w:hAnsi="Aptos" w:cs="EB Garamond"/>
                <w:color w:val="000000" w:themeColor="text1"/>
                <w:sz w:val="20"/>
                <w:szCs w:val="20"/>
              </w:rPr>
              <w:t xml:space="preserve"> </w:t>
            </w:r>
            <w:r w:rsidR="007030C3" w:rsidRPr="00444221">
              <w:rPr>
                <w:rStyle w:val="pslongeditbox"/>
                <w:rFonts w:ascii="Aptos" w:hAnsi="Aptos" w:cs="EB Garamond"/>
                <w:color w:val="000000" w:themeColor="text1"/>
                <w:sz w:val="20"/>
                <w:szCs w:val="20"/>
              </w:rPr>
              <w:t>1:</w:t>
            </w:r>
            <w:r w:rsidR="00A73EBB" w:rsidRPr="00444221">
              <w:rPr>
                <w:rStyle w:val="pslongeditbox"/>
                <w:rFonts w:ascii="Aptos" w:hAnsi="Aptos" w:cs="EB Garamond"/>
                <w:color w:val="000000" w:themeColor="text1"/>
                <w:sz w:val="20"/>
                <w:szCs w:val="20"/>
              </w:rPr>
              <w:t>3</w:t>
            </w:r>
            <w:r w:rsidR="007030C3" w:rsidRPr="00444221">
              <w:rPr>
                <w:rStyle w:val="pslongeditbox"/>
                <w:rFonts w:ascii="Aptos" w:hAnsi="Aptos" w:cs="EB Garamond"/>
                <w:color w:val="000000" w:themeColor="text1"/>
                <w:sz w:val="20"/>
                <w:szCs w:val="20"/>
              </w:rPr>
              <w:t>0PM</w:t>
            </w:r>
          </w:p>
        </w:tc>
      </w:tr>
    </w:tbl>
    <w:p w14:paraId="5ED7528C" w14:textId="13A1B016" w:rsidR="00645A75" w:rsidRPr="00444221" w:rsidRDefault="00645A75" w:rsidP="008C166A"/>
    <w:p w14:paraId="0586A406" w14:textId="6842AD82" w:rsidR="00645A75" w:rsidRPr="00444221" w:rsidRDefault="00D814E2">
      <w:pPr>
        <w:pStyle w:val="Heading2"/>
        <w:rPr>
          <w:rFonts w:ascii="Aptos" w:hAnsi="Aptos" w:cs="EB Garamond"/>
          <w:color w:val="auto"/>
          <w:sz w:val="20"/>
          <w:szCs w:val="20"/>
        </w:rPr>
      </w:pPr>
      <w:r w:rsidRPr="00444221">
        <w:rPr>
          <w:rFonts w:ascii="Aptos" w:hAnsi="Aptos" w:cs="EB Garamond"/>
          <w:color w:val="auto"/>
          <w:sz w:val="20"/>
          <w:szCs w:val="20"/>
        </w:rPr>
        <w:t>Course Description</w:t>
      </w:r>
    </w:p>
    <w:tbl>
      <w:tblPr>
        <w:tblW w:w="10325" w:type="dxa"/>
        <w:tblCellSpacing w:w="0" w:type="dxa"/>
        <w:tblCellMar>
          <w:left w:w="0" w:type="dxa"/>
          <w:right w:w="0" w:type="dxa"/>
        </w:tblCellMar>
        <w:tblLook w:val="04A0" w:firstRow="1" w:lastRow="0" w:firstColumn="1" w:lastColumn="0" w:noHBand="0" w:noVBand="1"/>
      </w:tblPr>
      <w:tblGrid>
        <w:gridCol w:w="6"/>
        <w:gridCol w:w="10319"/>
      </w:tblGrid>
      <w:tr w:rsidR="00595974" w:rsidRPr="00444221" w14:paraId="4172A8C8" w14:textId="77777777" w:rsidTr="004F34F1">
        <w:trPr>
          <w:trHeight w:val="294"/>
          <w:tblCellSpacing w:w="0" w:type="dxa"/>
        </w:trPr>
        <w:tc>
          <w:tcPr>
            <w:tcW w:w="0" w:type="auto"/>
            <w:vAlign w:val="center"/>
            <w:hideMark/>
          </w:tcPr>
          <w:p w14:paraId="0B92AFF4" w14:textId="20D2A5C6" w:rsidR="004F34F1" w:rsidRPr="00444221" w:rsidRDefault="004F34F1">
            <w:pPr>
              <w:rPr>
                <w:rFonts w:ascii="Aptos" w:eastAsia="Times New Roman" w:hAnsi="Aptos" w:cs="EB Garamond"/>
                <w:color w:val="auto"/>
                <w:sz w:val="20"/>
                <w:szCs w:val="20"/>
                <w:lang w:eastAsia="en-US"/>
              </w:rPr>
            </w:pPr>
          </w:p>
        </w:tc>
        <w:tc>
          <w:tcPr>
            <w:tcW w:w="0" w:type="auto"/>
            <w:hideMark/>
          </w:tcPr>
          <w:p w14:paraId="1574EB46" w14:textId="00ACCDCA" w:rsidR="004F34F1" w:rsidRPr="00444221" w:rsidRDefault="00875F52" w:rsidP="004F34F1">
            <w:pPr>
              <w:spacing w:after="0"/>
              <w:jc w:val="both"/>
              <w:rPr>
                <w:rFonts w:ascii="Aptos" w:eastAsia="Times New Roman" w:hAnsi="Aptos" w:cs="EB Garamond"/>
                <w:color w:val="auto"/>
                <w:sz w:val="20"/>
                <w:szCs w:val="20"/>
                <w:lang w:eastAsia="en-US"/>
              </w:rPr>
            </w:pPr>
            <w:r w:rsidRPr="00444221">
              <w:rPr>
                <w:rStyle w:val="pslongeditbox"/>
                <w:rFonts w:ascii="Aptos" w:hAnsi="Aptos" w:cs="EB Garamond"/>
                <w:color w:val="auto"/>
                <w:sz w:val="20"/>
                <w:szCs w:val="20"/>
              </w:rPr>
              <w:t>The</w:t>
            </w:r>
            <w:r w:rsidR="00383FE9" w:rsidRPr="00444221">
              <w:rPr>
                <w:rStyle w:val="pslongeditbox"/>
                <w:rFonts w:ascii="Aptos" w:hAnsi="Aptos" w:cs="EB Garamond"/>
                <w:color w:val="auto"/>
                <w:sz w:val="20"/>
                <w:szCs w:val="20"/>
              </w:rPr>
              <w:t xml:space="preserve"> course intr</w:t>
            </w:r>
            <w:r w:rsidR="003502C1" w:rsidRPr="00444221">
              <w:rPr>
                <w:rStyle w:val="pslongeditbox"/>
                <w:rFonts w:ascii="Aptos" w:hAnsi="Aptos" w:cs="EB Garamond"/>
                <w:color w:val="auto"/>
                <w:sz w:val="20"/>
                <w:szCs w:val="20"/>
              </w:rPr>
              <w:t xml:space="preserve">oduces </w:t>
            </w:r>
            <w:r w:rsidR="00321A63" w:rsidRPr="00444221">
              <w:rPr>
                <w:rStyle w:val="pslongeditbox"/>
                <w:rFonts w:ascii="Aptos" w:hAnsi="Aptos" w:cs="EB Garamond"/>
                <w:color w:val="auto"/>
                <w:sz w:val="20"/>
                <w:szCs w:val="20"/>
              </w:rPr>
              <w:t>econo</w:t>
            </w:r>
            <w:r w:rsidR="004B1228" w:rsidRPr="00444221">
              <w:rPr>
                <w:rStyle w:val="pslongeditbox"/>
                <w:rFonts w:ascii="Aptos" w:hAnsi="Aptos" w:cs="EB Garamond"/>
                <w:color w:val="auto"/>
                <w:sz w:val="20"/>
                <w:szCs w:val="20"/>
              </w:rPr>
              <w:t>metric techni</w:t>
            </w:r>
            <w:r w:rsidR="00C819FA" w:rsidRPr="00444221">
              <w:rPr>
                <w:rStyle w:val="pslongeditbox"/>
                <w:rFonts w:ascii="Aptos" w:hAnsi="Aptos" w:cs="EB Garamond"/>
                <w:color w:val="auto"/>
                <w:sz w:val="20"/>
                <w:szCs w:val="20"/>
              </w:rPr>
              <w:t xml:space="preserve">ques </w:t>
            </w:r>
            <w:r w:rsidR="00D355F3" w:rsidRPr="00444221">
              <w:rPr>
                <w:rStyle w:val="pslongeditbox"/>
                <w:rFonts w:ascii="Aptos" w:hAnsi="Aptos" w:cs="EB Garamond"/>
                <w:color w:val="auto"/>
                <w:sz w:val="20"/>
                <w:szCs w:val="20"/>
              </w:rPr>
              <w:t>use</w:t>
            </w:r>
            <w:r w:rsidR="00825D43" w:rsidRPr="00444221">
              <w:rPr>
                <w:rStyle w:val="pslongeditbox"/>
                <w:rFonts w:ascii="Aptos" w:hAnsi="Aptos" w:cs="EB Garamond"/>
                <w:color w:val="auto"/>
                <w:sz w:val="20"/>
                <w:szCs w:val="20"/>
              </w:rPr>
              <w:t xml:space="preserve">ful to conduct </w:t>
            </w:r>
            <w:r w:rsidR="00543D81" w:rsidRPr="00444221">
              <w:rPr>
                <w:rStyle w:val="pslongeditbox"/>
                <w:rFonts w:ascii="Aptos" w:hAnsi="Aptos" w:cs="EB Garamond"/>
                <w:color w:val="auto"/>
                <w:sz w:val="20"/>
                <w:szCs w:val="20"/>
              </w:rPr>
              <w:t>empirical ana</w:t>
            </w:r>
            <w:r w:rsidR="00C93B03" w:rsidRPr="00444221">
              <w:rPr>
                <w:rStyle w:val="pslongeditbox"/>
                <w:rFonts w:ascii="Aptos" w:hAnsi="Aptos" w:cs="EB Garamond"/>
                <w:color w:val="auto"/>
                <w:sz w:val="20"/>
                <w:szCs w:val="20"/>
              </w:rPr>
              <w:t>lysis in e</w:t>
            </w:r>
            <w:r w:rsidR="00EF2BDA" w:rsidRPr="00444221">
              <w:rPr>
                <w:rStyle w:val="pslongeditbox"/>
                <w:rFonts w:ascii="Aptos" w:hAnsi="Aptos" w:cs="EB Garamond"/>
                <w:color w:val="auto"/>
                <w:sz w:val="20"/>
                <w:szCs w:val="20"/>
              </w:rPr>
              <w:t>conomics and finance</w:t>
            </w:r>
            <w:r w:rsidR="00F26855" w:rsidRPr="00444221">
              <w:rPr>
                <w:rStyle w:val="pslongeditbox"/>
                <w:rFonts w:ascii="Aptos" w:hAnsi="Aptos" w:cs="EB Garamond"/>
                <w:color w:val="auto"/>
                <w:sz w:val="20"/>
                <w:szCs w:val="20"/>
              </w:rPr>
              <w:t xml:space="preserve">. The </w:t>
            </w:r>
            <w:r w:rsidR="00791B23" w:rsidRPr="00444221">
              <w:rPr>
                <w:rStyle w:val="pslongeditbox"/>
                <w:rFonts w:ascii="Aptos" w:hAnsi="Aptos" w:cs="EB Garamond"/>
                <w:color w:val="auto"/>
                <w:sz w:val="20"/>
                <w:szCs w:val="20"/>
              </w:rPr>
              <w:t>purpose of the cou</w:t>
            </w:r>
            <w:r w:rsidR="00D51474" w:rsidRPr="00444221">
              <w:rPr>
                <w:rStyle w:val="pslongeditbox"/>
                <w:rFonts w:ascii="Aptos" w:hAnsi="Aptos" w:cs="EB Garamond"/>
                <w:color w:val="auto"/>
                <w:sz w:val="20"/>
                <w:szCs w:val="20"/>
              </w:rPr>
              <w:t>rse is to e</w:t>
            </w:r>
            <w:r w:rsidR="001E74E9" w:rsidRPr="00444221">
              <w:rPr>
                <w:rStyle w:val="pslongeditbox"/>
                <w:rFonts w:ascii="Aptos" w:hAnsi="Aptos" w:cs="EB Garamond"/>
                <w:color w:val="auto"/>
                <w:sz w:val="20"/>
                <w:szCs w:val="20"/>
              </w:rPr>
              <w:t xml:space="preserve">nable </w:t>
            </w:r>
            <w:r w:rsidR="002F3F35" w:rsidRPr="00444221">
              <w:rPr>
                <w:rStyle w:val="pslongeditbox"/>
                <w:rFonts w:ascii="Aptos" w:hAnsi="Aptos" w:cs="EB Garamond"/>
                <w:color w:val="auto"/>
                <w:sz w:val="20"/>
                <w:szCs w:val="20"/>
              </w:rPr>
              <w:t>the student t</w:t>
            </w:r>
            <w:r w:rsidR="00174D6E" w:rsidRPr="00444221">
              <w:rPr>
                <w:rStyle w:val="pslongeditbox"/>
                <w:rFonts w:ascii="Aptos" w:hAnsi="Aptos" w:cs="EB Garamond"/>
                <w:color w:val="auto"/>
                <w:sz w:val="20"/>
                <w:szCs w:val="20"/>
              </w:rPr>
              <w:t xml:space="preserve">o master </w:t>
            </w:r>
            <w:r w:rsidR="00E72DBB" w:rsidRPr="00444221">
              <w:rPr>
                <w:rStyle w:val="pslongeditbox"/>
                <w:rFonts w:ascii="Aptos" w:hAnsi="Aptos" w:cs="EB Garamond"/>
                <w:color w:val="auto"/>
                <w:sz w:val="20"/>
                <w:szCs w:val="20"/>
              </w:rPr>
              <w:t xml:space="preserve">the concepts and </w:t>
            </w:r>
            <w:r w:rsidR="00D47A8E" w:rsidRPr="00444221">
              <w:rPr>
                <w:rStyle w:val="pslongeditbox"/>
                <w:rFonts w:ascii="Aptos" w:hAnsi="Aptos" w:cs="EB Garamond"/>
                <w:color w:val="auto"/>
                <w:sz w:val="20"/>
                <w:szCs w:val="20"/>
              </w:rPr>
              <w:t>be ab</w:t>
            </w:r>
            <w:r w:rsidR="00291E2B" w:rsidRPr="00444221">
              <w:rPr>
                <w:rStyle w:val="pslongeditbox"/>
                <w:rFonts w:ascii="Aptos" w:hAnsi="Aptos" w:cs="EB Garamond"/>
                <w:color w:val="auto"/>
                <w:sz w:val="20"/>
                <w:szCs w:val="20"/>
              </w:rPr>
              <w:t>le to comp</w:t>
            </w:r>
            <w:r w:rsidR="005B309B" w:rsidRPr="00444221">
              <w:rPr>
                <w:rStyle w:val="pslongeditbox"/>
                <w:rFonts w:ascii="Aptos" w:hAnsi="Aptos" w:cs="EB Garamond"/>
                <w:color w:val="auto"/>
                <w:sz w:val="20"/>
                <w:szCs w:val="20"/>
              </w:rPr>
              <w:t>l</w:t>
            </w:r>
            <w:r w:rsidR="00CF4909" w:rsidRPr="00444221">
              <w:rPr>
                <w:rStyle w:val="pslongeditbox"/>
                <w:rFonts w:ascii="Aptos" w:hAnsi="Aptos" w:cs="EB Garamond"/>
                <w:color w:val="auto"/>
                <w:sz w:val="20"/>
                <w:szCs w:val="20"/>
              </w:rPr>
              <w:t xml:space="preserve">ete </w:t>
            </w:r>
            <w:r w:rsidR="009C4010" w:rsidRPr="00444221">
              <w:rPr>
                <w:rStyle w:val="pslongeditbox"/>
                <w:rFonts w:ascii="Aptos" w:hAnsi="Aptos" w:cs="EB Garamond"/>
                <w:color w:val="auto"/>
                <w:sz w:val="20"/>
                <w:szCs w:val="20"/>
              </w:rPr>
              <w:t>a</w:t>
            </w:r>
            <w:r w:rsidR="003E28CD" w:rsidRPr="00444221">
              <w:rPr>
                <w:rStyle w:val="pslongeditbox"/>
                <w:rFonts w:ascii="Aptos" w:hAnsi="Aptos" w:cs="EB Garamond"/>
                <w:color w:val="auto"/>
                <w:sz w:val="20"/>
                <w:szCs w:val="20"/>
              </w:rPr>
              <w:t>n independe</w:t>
            </w:r>
            <w:r w:rsidR="00633EC2" w:rsidRPr="00444221">
              <w:rPr>
                <w:rStyle w:val="pslongeditbox"/>
                <w:rFonts w:ascii="Aptos" w:hAnsi="Aptos" w:cs="EB Garamond"/>
                <w:color w:val="auto"/>
                <w:sz w:val="20"/>
                <w:szCs w:val="20"/>
              </w:rPr>
              <w:t>nt empirical pro</w:t>
            </w:r>
            <w:r w:rsidR="00826F84" w:rsidRPr="00444221">
              <w:rPr>
                <w:rStyle w:val="pslongeditbox"/>
                <w:rFonts w:ascii="Aptos" w:hAnsi="Aptos" w:cs="EB Garamond"/>
                <w:color w:val="auto"/>
                <w:sz w:val="20"/>
                <w:szCs w:val="20"/>
              </w:rPr>
              <w:t>ject.</w:t>
            </w:r>
            <w:r w:rsidR="00280576" w:rsidRPr="00444221">
              <w:rPr>
                <w:rStyle w:val="pslongeditbox"/>
                <w:rFonts w:ascii="Aptos" w:hAnsi="Aptos" w:cs="EB Garamond"/>
                <w:color w:val="auto"/>
                <w:sz w:val="20"/>
                <w:szCs w:val="20"/>
              </w:rPr>
              <w:t xml:space="preserve"> </w:t>
            </w:r>
          </w:p>
        </w:tc>
      </w:tr>
    </w:tbl>
    <w:p w14:paraId="194F2185" w14:textId="67A70A5C" w:rsidR="00645A75" w:rsidRPr="00444221" w:rsidRDefault="00645A75">
      <w:pPr>
        <w:rPr>
          <w:rFonts w:ascii="Aptos" w:hAnsi="Aptos" w:cs="EB Garamond"/>
          <w:color w:val="auto"/>
          <w:sz w:val="20"/>
          <w:szCs w:val="20"/>
        </w:rPr>
      </w:pPr>
    </w:p>
    <w:p w14:paraId="0E456C01" w14:textId="2D787909" w:rsidR="00161C23" w:rsidRPr="00444221" w:rsidRDefault="00161C23">
      <w:pPr>
        <w:rPr>
          <w:rFonts w:ascii="Aptos" w:hAnsi="Aptos" w:cs="EB Garamond"/>
          <w:b/>
          <w:bCs/>
          <w:color w:val="auto"/>
          <w:sz w:val="20"/>
          <w:szCs w:val="20"/>
        </w:rPr>
      </w:pPr>
      <w:r w:rsidRPr="00444221">
        <w:rPr>
          <w:rFonts w:ascii="Aptos" w:hAnsi="Aptos" w:cs="EB Garamond"/>
          <w:b/>
          <w:bCs/>
          <w:color w:val="auto"/>
          <w:sz w:val="20"/>
          <w:szCs w:val="20"/>
        </w:rPr>
        <w:t>Enrollment Requirements</w:t>
      </w:r>
    </w:p>
    <w:p w14:paraId="01C819BA" w14:textId="347797B8" w:rsidR="00F643C5" w:rsidRPr="00444221" w:rsidRDefault="004A5D30" w:rsidP="00642C3F">
      <w:pPr>
        <w:spacing w:after="0"/>
        <w:divId w:val="1838154804"/>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shd w:val="clear" w:color="auto" w:fill="FFFFFF"/>
          <w:lang w:eastAsia="en-US"/>
        </w:rPr>
        <w:t>STA 2000 or equivalent and ZICK or ZKTP Student Group and ECO-BA Plan or STA-BA Plan or FIN-BBA Plan or ECO-BBA Plan or ECO-MIN or ZKECOF-MIN Plan and with 45 credits</w:t>
      </w:r>
      <w:r w:rsidR="009D4198" w:rsidRPr="00444221">
        <w:rPr>
          <w:rFonts w:ascii="Aptos" w:eastAsia="Times New Roman" w:hAnsi="Aptos" w:cs="EB Garamond"/>
          <w:color w:val="auto"/>
          <w:sz w:val="20"/>
          <w:szCs w:val="20"/>
          <w:shd w:val="clear" w:color="auto" w:fill="FFFFFF"/>
          <w:lang w:eastAsia="en-US"/>
        </w:rPr>
        <w:t>.</w:t>
      </w:r>
    </w:p>
    <w:p w14:paraId="6A2B8EEB" w14:textId="77777777" w:rsidR="007635E5" w:rsidRDefault="007635E5" w:rsidP="00CF7513"/>
    <w:p w14:paraId="6DA2DFD5" w14:textId="614333EA" w:rsidR="001E6429" w:rsidRPr="007635E5" w:rsidRDefault="00BD6EED" w:rsidP="00CF7513">
      <w:pPr>
        <w:rPr>
          <w:rFonts w:ascii="Aptos" w:hAnsi="Aptos"/>
          <w:b/>
          <w:bCs/>
          <w:color w:val="auto"/>
          <w:sz w:val="20"/>
          <w:szCs w:val="20"/>
        </w:rPr>
      </w:pPr>
      <w:r w:rsidRPr="007635E5">
        <w:rPr>
          <w:rFonts w:ascii="Aptos" w:hAnsi="Aptos"/>
          <w:b/>
          <w:bCs/>
          <w:color w:val="auto"/>
          <w:sz w:val="20"/>
          <w:szCs w:val="20"/>
        </w:rPr>
        <w:t>Learning Outcomes</w:t>
      </w:r>
    </w:p>
    <w:p w14:paraId="3A751D82" w14:textId="0DA88D98" w:rsidR="001E6429" w:rsidRPr="00444221" w:rsidRDefault="4689A5BE" w:rsidP="4B6261B7">
      <w:pPr>
        <w:rPr>
          <w:rFonts w:ascii="Aptos" w:eastAsia="Baskerville Old Face" w:hAnsi="Aptos" w:cs="EB Garamond"/>
          <w:color w:val="auto"/>
          <w:sz w:val="20"/>
          <w:szCs w:val="20"/>
        </w:rPr>
      </w:pPr>
      <w:r w:rsidRPr="00444221">
        <w:rPr>
          <w:rFonts w:ascii="Aptos" w:eastAsia="Baskerville Old Face" w:hAnsi="Aptos" w:cs="EB Garamond"/>
          <w:color w:val="auto"/>
          <w:sz w:val="20"/>
          <w:szCs w:val="20"/>
        </w:rPr>
        <w:t xml:space="preserve">Firms, governmental or non-governmental agencies, regulators, experts, etc., all rely </w:t>
      </w:r>
      <w:r w:rsidR="14D33570" w:rsidRPr="00444221">
        <w:rPr>
          <w:rFonts w:ascii="Aptos" w:eastAsia="Baskerville Old Face" w:hAnsi="Aptos" w:cs="EB Garamond"/>
          <w:color w:val="auto"/>
          <w:sz w:val="20"/>
          <w:szCs w:val="20"/>
        </w:rPr>
        <w:t>increasingly</w:t>
      </w:r>
      <w:r w:rsidRPr="00444221">
        <w:rPr>
          <w:rFonts w:ascii="Aptos" w:eastAsia="Baskerville Old Face" w:hAnsi="Aptos" w:cs="EB Garamond"/>
          <w:color w:val="auto"/>
          <w:sz w:val="20"/>
          <w:szCs w:val="20"/>
        </w:rPr>
        <w:t xml:space="preserve"> on data analysis to assess situations and take decisions. Statistical analysis and econometrics offer powerful tools that are easy to use but that need to be used properly. Interpreting </w:t>
      </w:r>
      <w:r w:rsidR="00F00D85" w:rsidRPr="00444221">
        <w:rPr>
          <w:rFonts w:ascii="Aptos" w:eastAsia="Baskerville Old Face" w:hAnsi="Aptos" w:cs="EB Garamond"/>
          <w:color w:val="auto"/>
          <w:sz w:val="20"/>
          <w:szCs w:val="20"/>
        </w:rPr>
        <w:t>correct</w:t>
      </w:r>
      <w:r w:rsidRPr="00444221">
        <w:rPr>
          <w:rFonts w:ascii="Aptos" w:eastAsia="Baskerville Old Face" w:hAnsi="Aptos" w:cs="EB Garamond"/>
          <w:color w:val="auto"/>
          <w:sz w:val="20"/>
          <w:szCs w:val="20"/>
        </w:rPr>
        <w:t xml:space="preserve"> results from statistical analysis is also paramount to the discipline. </w:t>
      </w:r>
    </w:p>
    <w:p w14:paraId="36E2980B" w14:textId="25E1715D" w:rsidR="001E6429" w:rsidRPr="00444221" w:rsidRDefault="4689A5BE" w:rsidP="4B6261B7">
      <w:pPr>
        <w:rPr>
          <w:rFonts w:ascii="Aptos" w:eastAsia="Baskerville Old Face" w:hAnsi="Aptos" w:cs="EB Garamond"/>
          <w:b/>
          <w:color w:val="auto"/>
          <w:sz w:val="20"/>
          <w:szCs w:val="20"/>
        </w:rPr>
      </w:pPr>
      <w:r w:rsidRPr="00444221">
        <w:rPr>
          <w:rFonts w:ascii="Aptos" w:eastAsia="Baskerville Old Face" w:hAnsi="Aptos" w:cs="EB Garamond"/>
          <w:color w:val="auto"/>
          <w:sz w:val="20"/>
          <w:szCs w:val="20"/>
        </w:rPr>
        <w:t xml:space="preserve">By the end of the semester students will be able to:  </w:t>
      </w:r>
    </w:p>
    <w:p w14:paraId="1D7838A2" w14:textId="22A3E46A" w:rsidR="001E6429" w:rsidRPr="00444221" w:rsidRDefault="4689A5BE" w:rsidP="4B6261B7">
      <w:pPr>
        <w:pStyle w:val="ListParagraph"/>
        <w:numPr>
          <w:ilvl w:val="0"/>
          <w:numId w:val="21"/>
        </w:numPr>
        <w:rPr>
          <w:rFonts w:ascii="Aptos" w:eastAsia="Baskerville Old Face" w:hAnsi="Aptos" w:cs="EB Garamond"/>
          <w:color w:val="auto"/>
          <w:sz w:val="20"/>
          <w:szCs w:val="20"/>
        </w:rPr>
      </w:pPr>
      <w:r w:rsidRPr="00444221">
        <w:rPr>
          <w:rFonts w:ascii="Aptos" w:eastAsia="Baskerville Old Face" w:hAnsi="Aptos" w:cs="EB Garamond"/>
          <w:color w:val="auto"/>
          <w:sz w:val="20"/>
          <w:szCs w:val="20"/>
        </w:rPr>
        <w:t xml:space="preserve">Handle data in a professional </w:t>
      </w:r>
      <w:r w:rsidR="00AA4034" w:rsidRPr="00444221">
        <w:rPr>
          <w:rFonts w:ascii="Aptos" w:eastAsia="Baskerville Old Face" w:hAnsi="Aptos" w:cs="EB Garamond"/>
          <w:color w:val="auto"/>
          <w:sz w:val="20"/>
          <w:szCs w:val="20"/>
        </w:rPr>
        <w:t>manner.</w:t>
      </w:r>
    </w:p>
    <w:p w14:paraId="2A3606A8" w14:textId="34F879B2" w:rsidR="001E6429" w:rsidRPr="00444221" w:rsidRDefault="4689A5BE" w:rsidP="4B6261B7">
      <w:pPr>
        <w:pStyle w:val="ListParagraph"/>
        <w:numPr>
          <w:ilvl w:val="0"/>
          <w:numId w:val="21"/>
        </w:numPr>
        <w:rPr>
          <w:rFonts w:ascii="Aptos" w:eastAsia="Baskerville Old Face" w:hAnsi="Aptos" w:cs="EB Garamond"/>
          <w:color w:val="auto"/>
          <w:sz w:val="20"/>
          <w:szCs w:val="20"/>
        </w:rPr>
      </w:pPr>
      <w:r w:rsidRPr="00444221">
        <w:rPr>
          <w:rFonts w:ascii="Aptos" w:eastAsia="Baskerville Old Face" w:hAnsi="Aptos" w:cs="EB Garamond"/>
          <w:color w:val="auto"/>
          <w:sz w:val="20"/>
          <w:szCs w:val="20"/>
        </w:rPr>
        <w:t xml:space="preserve">Know how to use different statistical programs and know which one is the most appropriate for the type of study. </w:t>
      </w:r>
    </w:p>
    <w:p w14:paraId="4AD1C95E" w14:textId="74563432" w:rsidR="001E6429" w:rsidRPr="00444221" w:rsidRDefault="4689A5BE" w:rsidP="4B6261B7">
      <w:pPr>
        <w:pStyle w:val="ListParagraph"/>
        <w:numPr>
          <w:ilvl w:val="0"/>
          <w:numId w:val="21"/>
        </w:numPr>
        <w:rPr>
          <w:rFonts w:ascii="Aptos" w:eastAsia="Baskerville Old Face" w:hAnsi="Aptos" w:cs="EB Garamond"/>
          <w:color w:val="auto"/>
          <w:sz w:val="20"/>
          <w:szCs w:val="20"/>
        </w:rPr>
      </w:pPr>
      <w:r w:rsidRPr="00444221">
        <w:rPr>
          <w:rFonts w:ascii="Aptos" w:eastAsia="Baskerville Old Face" w:hAnsi="Aptos" w:cs="EB Garamond"/>
          <w:color w:val="auto"/>
          <w:sz w:val="20"/>
          <w:szCs w:val="20"/>
        </w:rPr>
        <w:t xml:space="preserve">Recognize the main pitfalls encountered in statistical analysis. </w:t>
      </w:r>
    </w:p>
    <w:p w14:paraId="2FAFBFE6" w14:textId="20FC48AD" w:rsidR="001E6429" w:rsidRPr="00444221" w:rsidRDefault="4689A5BE" w:rsidP="4B6261B7">
      <w:pPr>
        <w:pStyle w:val="ListParagraph"/>
        <w:numPr>
          <w:ilvl w:val="0"/>
          <w:numId w:val="21"/>
        </w:numPr>
        <w:rPr>
          <w:rFonts w:ascii="Aptos" w:eastAsia="Baskerville Old Face" w:hAnsi="Aptos" w:cs="EB Garamond"/>
          <w:color w:val="auto"/>
          <w:sz w:val="20"/>
          <w:szCs w:val="20"/>
        </w:rPr>
      </w:pPr>
      <w:r w:rsidRPr="00444221">
        <w:rPr>
          <w:rFonts w:ascii="Aptos" w:eastAsia="Baskerville Old Face" w:hAnsi="Aptos" w:cs="EB Garamond"/>
          <w:color w:val="auto"/>
          <w:sz w:val="20"/>
          <w:szCs w:val="20"/>
        </w:rPr>
        <w:t>Develop knowledge of the basic principles of probability and statistics</w:t>
      </w:r>
    </w:p>
    <w:p w14:paraId="1831C1DF" w14:textId="42AE43B4" w:rsidR="001E6429" w:rsidRPr="00444221" w:rsidRDefault="4689A5BE" w:rsidP="4B6261B7">
      <w:pPr>
        <w:pStyle w:val="ListParagraph"/>
        <w:numPr>
          <w:ilvl w:val="0"/>
          <w:numId w:val="21"/>
        </w:numPr>
        <w:rPr>
          <w:rFonts w:ascii="Aptos" w:eastAsia="Baskerville Old Face" w:hAnsi="Aptos" w:cs="EB Garamond"/>
          <w:color w:val="auto"/>
          <w:sz w:val="20"/>
          <w:szCs w:val="20"/>
        </w:rPr>
      </w:pPr>
      <w:r w:rsidRPr="00444221">
        <w:rPr>
          <w:rFonts w:ascii="Aptos" w:eastAsia="Baskerville Old Face" w:hAnsi="Aptos" w:cs="EB Garamond"/>
          <w:color w:val="auto"/>
          <w:sz w:val="20"/>
          <w:szCs w:val="20"/>
        </w:rPr>
        <w:t xml:space="preserve">Develop </w:t>
      </w:r>
      <w:r w:rsidR="0028597B" w:rsidRPr="00444221">
        <w:rPr>
          <w:rFonts w:ascii="Aptos" w:eastAsia="Baskerville Old Face" w:hAnsi="Aptos" w:cs="EB Garamond"/>
          <w:color w:val="auto"/>
          <w:sz w:val="20"/>
          <w:szCs w:val="20"/>
        </w:rPr>
        <w:t xml:space="preserve">an </w:t>
      </w:r>
      <w:r w:rsidRPr="00444221">
        <w:rPr>
          <w:rFonts w:ascii="Aptos" w:eastAsia="Baskerville Old Face" w:hAnsi="Aptos" w:cs="EB Garamond"/>
          <w:color w:val="auto"/>
          <w:sz w:val="20"/>
          <w:szCs w:val="20"/>
        </w:rPr>
        <w:t xml:space="preserve">understanding of the Linear Regression Model (LRM) and its use in modeling the relationship between economic and financial </w:t>
      </w:r>
      <w:r w:rsidR="005009A0" w:rsidRPr="00444221">
        <w:rPr>
          <w:rFonts w:ascii="Aptos" w:eastAsia="Baskerville Old Face" w:hAnsi="Aptos" w:cs="EB Garamond"/>
          <w:color w:val="auto"/>
          <w:sz w:val="20"/>
          <w:szCs w:val="20"/>
        </w:rPr>
        <w:t>variables.</w:t>
      </w:r>
    </w:p>
    <w:p w14:paraId="74620410" w14:textId="31605F05" w:rsidR="001E6429" w:rsidRPr="00444221" w:rsidRDefault="4689A5BE" w:rsidP="4B6261B7">
      <w:pPr>
        <w:pStyle w:val="ListParagraph"/>
        <w:numPr>
          <w:ilvl w:val="0"/>
          <w:numId w:val="21"/>
        </w:numPr>
        <w:rPr>
          <w:rFonts w:ascii="Aptos" w:eastAsia="Baskerville Old Face" w:hAnsi="Aptos" w:cs="EB Garamond"/>
          <w:color w:val="auto"/>
          <w:sz w:val="20"/>
          <w:szCs w:val="20"/>
        </w:rPr>
      </w:pPr>
      <w:r w:rsidRPr="00444221">
        <w:rPr>
          <w:rFonts w:ascii="Aptos" w:eastAsia="Baskerville Old Face" w:hAnsi="Aptos" w:cs="EB Garamond"/>
          <w:color w:val="auto"/>
          <w:sz w:val="20"/>
          <w:szCs w:val="20"/>
        </w:rPr>
        <w:t xml:space="preserve">Be able to estimate and test </w:t>
      </w:r>
      <w:r w:rsidR="0028597B" w:rsidRPr="00444221">
        <w:rPr>
          <w:rFonts w:ascii="Aptos" w:eastAsia="Baskerville Old Face" w:hAnsi="Aptos" w:cs="EB Garamond"/>
          <w:color w:val="auto"/>
          <w:sz w:val="20"/>
          <w:szCs w:val="20"/>
        </w:rPr>
        <w:t xml:space="preserve">a </w:t>
      </w:r>
      <w:r w:rsidRPr="00444221">
        <w:rPr>
          <w:rFonts w:ascii="Aptos" w:eastAsia="Baskerville Old Face" w:hAnsi="Aptos" w:cs="EB Garamond"/>
          <w:color w:val="auto"/>
          <w:sz w:val="20"/>
          <w:szCs w:val="20"/>
        </w:rPr>
        <w:t xml:space="preserve">hypothesis about the parameters of the </w:t>
      </w:r>
      <w:r w:rsidR="005009A0" w:rsidRPr="00444221">
        <w:rPr>
          <w:rFonts w:ascii="Aptos" w:eastAsia="Baskerville Old Face" w:hAnsi="Aptos" w:cs="EB Garamond"/>
          <w:color w:val="auto"/>
          <w:sz w:val="20"/>
          <w:szCs w:val="20"/>
        </w:rPr>
        <w:t>LRM.</w:t>
      </w:r>
    </w:p>
    <w:p w14:paraId="076A5E8E" w14:textId="64DA6254" w:rsidR="001E6429" w:rsidRPr="00444221" w:rsidRDefault="4689A5BE" w:rsidP="4B6261B7">
      <w:pPr>
        <w:pStyle w:val="ListParagraph"/>
        <w:numPr>
          <w:ilvl w:val="0"/>
          <w:numId w:val="21"/>
        </w:numPr>
        <w:rPr>
          <w:rFonts w:ascii="Aptos" w:eastAsia="Baskerville Old Face" w:hAnsi="Aptos" w:cs="EB Garamond"/>
          <w:color w:val="auto"/>
          <w:sz w:val="20"/>
          <w:szCs w:val="20"/>
        </w:rPr>
      </w:pPr>
      <w:r w:rsidRPr="00444221">
        <w:rPr>
          <w:rFonts w:ascii="Aptos" w:eastAsia="Baskerville Old Face" w:hAnsi="Aptos" w:cs="EB Garamond"/>
          <w:color w:val="auto"/>
          <w:sz w:val="20"/>
          <w:szCs w:val="20"/>
        </w:rPr>
        <w:t xml:space="preserve">Be able to conduct an empirical investigation using econometric </w:t>
      </w:r>
      <w:r w:rsidR="005009A0" w:rsidRPr="00444221">
        <w:rPr>
          <w:rFonts w:ascii="Aptos" w:eastAsia="Baskerville Old Face" w:hAnsi="Aptos" w:cs="EB Garamond"/>
          <w:color w:val="auto"/>
          <w:sz w:val="20"/>
          <w:szCs w:val="20"/>
        </w:rPr>
        <w:t>techniques.</w:t>
      </w:r>
      <w:r w:rsidRPr="00444221">
        <w:rPr>
          <w:rFonts w:ascii="Aptos" w:eastAsia="Baskerville Old Face" w:hAnsi="Aptos" w:cs="EB Garamond"/>
          <w:color w:val="auto"/>
          <w:sz w:val="20"/>
          <w:szCs w:val="20"/>
        </w:rPr>
        <w:t xml:space="preserve"> </w:t>
      </w:r>
    </w:p>
    <w:p w14:paraId="67A38DB3" w14:textId="3220D4A1" w:rsidR="001E6429" w:rsidRPr="00444221" w:rsidRDefault="4689A5BE" w:rsidP="4B6261B7">
      <w:pPr>
        <w:pStyle w:val="ListParagraph"/>
        <w:numPr>
          <w:ilvl w:val="0"/>
          <w:numId w:val="21"/>
        </w:numPr>
        <w:rPr>
          <w:rFonts w:ascii="Aptos" w:eastAsiaTheme="minorEastAsia" w:hAnsi="Aptos" w:cs="EB Garamond"/>
          <w:color w:val="auto"/>
          <w:sz w:val="20"/>
          <w:szCs w:val="20"/>
        </w:rPr>
      </w:pPr>
      <w:r w:rsidRPr="00444221">
        <w:rPr>
          <w:rFonts w:ascii="Aptos" w:eastAsia="Baskerville Old Face" w:hAnsi="Aptos" w:cs="EB Garamond"/>
          <w:color w:val="auto"/>
          <w:sz w:val="20"/>
          <w:szCs w:val="20"/>
        </w:rPr>
        <w:t>Be able to present the results of statistical analysis.</w:t>
      </w:r>
      <w:r w:rsidRPr="00444221">
        <w:rPr>
          <w:rFonts w:ascii="Aptos" w:eastAsia="Arial" w:hAnsi="Aptos" w:cs="EB Garamond"/>
          <w:color w:val="auto"/>
          <w:sz w:val="20"/>
          <w:szCs w:val="20"/>
        </w:rPr>
        <w:t xml:space="preserve">  </w:t>
      </w:r>
    </w:p>
    <w:p w14:paraId="1B919F09" w14:textId="77777777" w:rsidR="00645A75" w:rsidRPr="00444221" w:rsidRDefault="00000000">
      <w:pPr>
        <w:pStyle w:val="Heading1"/>
        <w:rPr>
          <w:rFonts w:ascii="Aptos" w:hAnsi="Aptos" w:cs="EB Garamond"/>
          <w:color w:val="auto"/>
          <w:sz w:val="20"/>
          <w:szCs w:val="20"/>
        </w:rPr>
      </w:pPr>
      <w:sdt>
        <w:sdtPr>
          <w:rPr>
            <w:rFonts w:ascii="Aptos" w:hAnsi="Aptos" w:cs="EB Garamond"/>
            <w:color w:val="auto"/>
            <w:sz w:val="20"/>
            <w:szCs w:val="20"/>
          </w:rPr>
          <w:alias w:val="Course materials:"/>
          <w:tag w:val="Course materials:"/>
          <w:id w:val="-433746381"/>
          <w:placeholder>
            <w:docPart w:val="163B21BB36BB44B8B062705B2116B754"/>
          </w:placeholder>
          <w:temporary/>
          <w:showingPlcHdr/>
          <w15:appearance w15:val="hidden"/>
        </w:sdtPr>
        <w:sdtContent>
          <w:r w:rsidR="008D416A" w:rsidRPr="00444221">
            <w:rPr>
              <w:rFonts w:ascii="Aptos" w:hAnsi="Aptos" w:cs="EB Garamond"/>
              <w:color w:val="auto"/>
              <w:sz w:val="20"/>
              <w:szCs w:val="20"/>
            </w:rPr>
            <w:t>Course Materials</w:t>
          </w:r>
        </w:sdtContent>
      </w:sdt>
    </w:p>
    <w:p w14:paraId="6E9C19BC" w14:textId="384F3448" w:rsidR="00A445F7" w:rsidRPr="00444221" w:rsidRDefault="00403299">
      <w:pPr>
        <w:pStyle w:val="Heading2"/>
        <w:rPr>
          <w:rFonts w:ascii="Aptos" w:eastAsiaTheme="minorHAnsi" w:hAnsi="Aptos" w:cs="EB Garamond"/>
          <w:b w:val="0"/>
          <w:bCs w:val="0"/>
          <w:color w:val="auto"/>
          <w:sz w:val="20"/>
          <w:szCs w:val="20"/>
        </w:rPr>
      </w:pPr>
      <w:bookmarkStart w:id="0" w:name="_Hlk108285559"/>
      <w:r w:rsidRPr="00444221">
        <w:rPr>
          <w:rFonts w:ascii="Aptos" w:eastAsiaTheme="minorHAnsi" w:hAnsi="Aptos" w:cs="EB Garamond"/>
          <w:b w:val="0"/>
          <w:bCs w:val="0"/>
          <w:color w:val="auto"/>
          <w:sz w:val="20"/>
          <w:szCs w:val="20"/>
        </w:rPr>
        <w:t xml:space="preserve">We </w:t>
      </w:r>
      <w:r w:rsidR="00B12079" w:rsidRPr="00444221">
        <w:rPr>
          <w:rFonts w:ascii="Aptos" w:eastAsiaTheme="minorHAnsi" w:hAnsi="Aptos" w:cs="EB Garamond"/>
          <w:b w:val="0"/>
          <w:bCs w:val="0"/>
          <w:color w:val="auto"/>
          <w:sz w:val="20"/>
          <w:szCs w:val="20"/>
        </w:rPr>
        <w:t xml:space="preserve">will be using </w:t>
      </w:r>
      <w:r w:rsidR="00921972">
        <w:rPr>
          <w:rFonts w:ascii="Aptos" w:eastAsiaTheme="minorHAnsi" w:hAnsi="Aptos" w:cs="EB Garamond"/>
          <w:b w:val="0"/>
          <w:bCs w:val="0"/>
          <w:color w:val="auto"/>
          <w:sz w:val="20"/>
          <w:szCs w:val="20"/>
        </w:rPr>
        <w:t xml:space="preserve">Pearson </w:t>
      </w:r>
      <w:r w:rsidR="00B12079" w:rsidRPr="00444221">
        <w:rPr>
          <w:rFonts w:ascii="Aptos" w:eastAsiaTheme="minorHAnsi" w:hAnsi="Aptos" w:cs="EB Garamond"/>
          <w:b w:val="0"/>
          <w:bCs w:val="0"/>
          <w:color w:val="auto"/>
          <w:sz w:val="20"/>
          <w:szCs w:val="20"/>
        </w:rPr>
        <w:t xml:space="preserve">MyEconLab </w:t>
      </w:r>
      <w:r w:rsidR="00B34FCF" w:rsidRPr="00444221">
        <w:rPr>
          <w:rFonts w:ascii="Aptos" w:eastAsiaTheme="minorHAnsi" w:hAnsi="Aptos" w:cs="EB Garamond"/>
          <w:b w:val="0"/>
          <w:bCs w:val="0"/>
          <w:color w:val="auto"/>
          <w:sz w:val="20"/>
          <w:szCs w:val="20"/>
        </w:rPr>
        <w:t xml:space="preserve">as a primary mode of learning </w:t>
      </w:r>
      <w:r w:rsidR="0046782A" w:rsidRPr="00444221">
        <w:rPr>
          <w:rFonts w:ascii="Aptos" w:eastAsiaTheme="minorHAnsi" w:hAnsi="Aptos" w:cs="EB Garamond"/>
          <w:b w:val="0"/>
          <w:bCs w:val="0"/>
          <w:color w:val="auto"/>
          <w:sz w:val="20"/>
          <w:szCs w:val="20"/>
        </w:rPr>
        <w:t>that</w:t>
      </w:r>
      <w:r w:rsidR="00B34FCF" w:rsidRPr="00444221">
        <w:rPr>
          <w:rFonts w:ascii="Aptos" w:eastAsiaTheme="minorHAnsi" w:hAnsi="Aptos" w:cs="EB Garamond"/>
          <w:b w:val="0"/>
          <w:bCs w:val="0"/>
          <w:color w:val="auto"/>
          <w:sz w:val="20"/>
          <w:szCs w:val="20"/>
        </w:rPr>
        <w:t xml:space="preserve"> the students can access </w:t>
      </w:r>
      <w:r w:rsidR="0046782A" w:rsidRPr="00444221">
        <w:rPr>
          <w:rFonts w:ascii="Aptos" w:eastAsiaTheme="minorHAnsi" w:hAnsi="Aptos" w:cs="EB Garamond"/>
          <w:b w:val="0"/>
          <w:bCs w:val="0"/>
          <w:color w:val="auto"/>
          <w:sz w:val="20"/>
          <w:szCs w:val="20"/>
        </w:rPr>
        <w:t>online</w:t>
      </w:r>
      <w:r w:rsidR="00B34FCF" w:rsidRPr="00444221">
        <w:rPr>
          <w:rFonts w:ascii="Aptos" w:eastAsiaTheme="minorHAnsi" w:hAnsi="Aptos" w:cs="EB Garamond"/>
          <w:b w:val="0"/>
          <w:bCs w:val="0"/>
          <w:color w:val="auto"/>
          <w:sz w:val="20"/>
          <w:szCs w:val="20"/>
        </w:rPr>
        <w:t>. Information on how to get the course access via MyEconLab is given in a separate pdf</w:t>
      </w:r>
      <w:r w:rsidR="00E50B4D" w:rsidRPr="00444221">
        <w:rPr>
          <w:rFonts w:ascii="Aptos" w:eastAsiaTheme="minorHAnsi" w:hAnsi="Aptos" w:cs="EB Garamond"/>
          <w:b w:val="0"/>
          <w:bCs w:val="0"/>
          <w:color w:val="auto"/>
          <w:sz w:val="20"/>
          <w:szCs w:val="20"/>
        </w:rPr>
        <w:t xml:space="preserve"> on B</w:t>
      </w:r>
      <w:r w:rsidR="006605C9">
        <w:rPr>
          <w:rFonts w:ascii="Aptos" w:eastAsiaTheme="minorHAnsi" w:hAnsi="Aptos" w:cs="EB Garamond"/>
          <w:b w:val="0"/>
          <w:bCs w:val="0"/>
          <w:color w:val="auto"/>
          <w:sz w:val="20"/>
          <w:szCs w:val="20"/>
        </w:rPr>
        <w:t>rightspace</w:t>
      </w:r>
      <w:r w:rsidRPr="00444221">
        <w:rPr>
          <w:rFonts w:ascii="Aptos" w:eastAsiaTheme="minorHAnsi" w:hAnsi="Aptos" w:cs="EB Garamond"/>
          <w:b w:val="0"/>
          <w:bCs w:val="0"/>
          <w:color w:val="auto"/>
          <w:sz w:val="20"/>
          <w:szCs w:val="20"/>
        </w:rPr>
        <w:t xml:space="preserve">. The special package for Baruch </w:t>
      </w:r>
      <w:r w:rsidR="008270B9" w:rsidRPr="00444221">
        <w:rPr>
          <w:rFonts w:ascii="Aptos" w:eastAsiaTheme="minorHAnsi" w:hAnsi="Aptos" w:cs="EB Garamond"/>
          <w:b w:val="0"/>
          <w:bCs w:val="0"/>
          <w:color w:val="auto"/>
          <w:sz w:val="20"/>
          <w:szCs w:val="20"/>
        </w:rPr>
        <w:t xml:space="preserve">students </w:t>
      </w:r>
      <w:r w:rsidRPr="00444221">
        <w:rPr>
          <w:rFonts w:ascii="Aptos" w:eastAsiaTheme="minorHAnsi" w:hAnsi="Aptos" w:cs="EB Garamond"/>
          <w:b w:val="0"/>
          <w:bCs w:val="0"/>
          <w:color w:val="auto"/>
          <w:sz w:val="20"/>
          <w:szCs w:val="20"/>
        </w:rPr>
        <w:t xml:space="preserve">for this course also includes a free e-text. </w:t>
      </w:r>
    </w:p>
    <w:bookmarkEnd w:id="0"/>
    <w:p w14:paraId="558BE0A5" w14:textId="77777777" w:rsidR="00213B71" w:rsidRDefault="00213B71">
      <w:pPr>
        <w:pStyle w:val="Heading2"/>
        <w:rPr>
          <w:rFonts w:ascii="Aptos" w:hAnsi="Aptos" w:cs="EB Garamond"/>
          <w:color w:val="auto"/>
          <w:sz w:val="20"/>
          <w:szCs w:val="20"/>
        </w:rPr>
      </w:pPr>
    </w:p>
    <w:p w14:paraId="6F605F88" w14:textId="77777777" w:rsidR="00CF7513" w:rsidRPr="00CF7513" w:rsidRDefault="00CF7513" w:rsidP="00CF7513"/>
    <w:p w14:paraId="3C8EE314" w14:textId="3116DF93" w:rsidR="00645A75" w:rsidRPr="00444221" w:rsidRDefault="007B57BA">
      <w:pPr>
        <w:pStyle w:val="Heading2"/>
        <w:rPr>
          <w:rFonts w:ascii="Aptos" w:hAnsi="Aptos" w:cs="EB Garamond"/>
          <w:color w:val="auto"/>
          <w:sz w:val="20"/>
          <w:szCs w:val="20"/>
        </w:rPr>
      </w:pPr>
      <w:r w:rsidRPr="00444221">
        <w:rPr>
          <w:rFonts w:ascii="Aptos" w:hAnsi="Aptos" w:cs="EB Garamond"/>
          <w:color w:val="auto"/>
          <w:sz w:val="20"/>
          <w:szCs w:val="20"/>
        </w:rPr>
        <w:lastRenderedPageBreak/>
        <w:t>Re</w:t>
      </w:r>
      <w:r w:rsidR="00723B38" w:rsidRPr="00444221">
        <w:rPr>
          <w:rFonts w:ascii="Aptos" w:hAnsi="Aptos" w:cs="EB Garamond"/>
          <w:color w:val="auto"/>
          <w:sz w:val="20"/>
          <w:szCs w:val="20"/>
        </w:rPr>
        <w:t>commende</w:t>
      </w:r>
      <w:r w:rsidRPr="00444221">
        <w:rPr>
          <w:rFonts w:ascii="Aptos" w:hAnsi="Aptos" w:cs="EB Garamond"/>
          <w:color w:val="auto"/>
          <w:sz w:val="20"/>
          <w:szCs w:val="20"/>
        </w:rPr>
        <w:t>d Book</w:t>
      </w:r>
      <w:r w:rsidR="008E3508" w:rsidRPr="00444221">
        <w:rPr>
          <w:rFonts w:ascii="Aptos" w:hAnsi="Aptos" w:cs="EB Garamond"/>
          <w:color w:val="auto"/>
          <w:sz w:val="20"/>
          <w:szCs w:val="20"/>
        </w:rPr>
        <w:t>s</w:t>
      </w:r>
    </w:p>
    <w:p w14:paraId="189A56A6" w14:textId="14153F24" w:rsidR="008D416A" w:rsidRPr="00444221" w:rsidRDefault="00BC7529" w:rsidP="000313E9">
      <w:pPr>
        <w:pStyle w:val="ListBullet"/>
        <w:numPr>
          <w:ilvl w:val="0"/>
          <w:numId w:val="22"/>
        </w:numPr>
        <w:rPr>
          <w:rFonts w:ascii="Aptos" w:hAnsi="Aptos" w:cs="EB Garamond"/>
          <w:color w:val="auto"/>
          <w:sz w:val="20"/>
          <w:szCs w:val="20"/>
        </w:rPr>
      </w:pPr>
      <w:r w:rsidRPr="00444221">
        <w:rPr>
          <w:rFonts w:ascii="Aptos" w:hAnsi="Aptos" w:cs="EB Garamond"/>
          <w:color w:val="auto"/>
          <w:sz w:val="20"/>
          <w:szCs w:val="20"/>
        </w:rPr>
        <w:t>In</w:t>
      </w:r>
      <w:r w:rsidR="00DF5936" w:rsidRPr="00444221">
        <w:rPr>
          <w:rFonts w:ascii="Aptos" w:hAnsi="Aptos" w:cs="EB Garamond"/>
          <w:color w:val="auto"/>
          <w:sz w:val="20"/>
          <w:szCs w:val="20"/>
        </w:rPr>
        <w:t xml:space="preserve">troduction to </w:t>
      </w:r>
      <w:r w:rsidR="00836AB9" w:rsidRPr="00444221">
        <w:rPr>
          <w:rFonts w:ascii="Aptos" w:hAnsi="Aptos" w:cs="EB Garamond"/>
          <w:color w:val="auto"/>
          <w:sz w:val="20"/>
          <w:szCs w:val="20"/>
        </w:rPr>
        <w:t>Econom</w:t>
      </w:r>
      <w:r w:rsidR="00550D9E" w:rsidRPr="00444221">
        <w:rPr>
          <w:rFonts w:ascii="Aptos" w:hAnsi="Aptos" w:cs="EB Garamond"/>
          <w:color w:val="auto"/>
          <w:sz w:val="20"/>
          <w:szCs w:val="20"/>
        </w:rPr>
        <w:t>etric</w:t>
      </w:r>
      <w:r w:rsidR="00684CB6" w:rsidRPr="00444221">
        <w:rPr>
          <w:rFonts w:ascii="Aptos" w:hAnsi="Aptos" w:cs="EB Garamond"/>
          <w:color w:val="auto"/>
          <w:sz w:val="20"/>
          <w:szCs w:val="20"/>
        </w:rPr>
        <w:t>s</w:t>
      </w:r>
      <w:r w:rsidR="009A34A5" w:rsidRPr="00444221">
        <w:rPr>
          <w:rFonts w:ascii="Aptos" w:hAnsi="Aptos" w:cs="EB Garamond"/>
          <w:color w:val="auto"/>
          <w:sz w:val="20"/>
          <w:szCs w:val="20"/>
        </w:rPr>
        <w:t>,</w:t>
      </w:r>
      <w:r w:rsidR="00213348" w:rsidRPr="00444221">
        <w:rPr>
          <w:rFonts w:ascii="Aptos" w:hAnsi="Aptos" w:cs="EB Garamond"/>
          <w:color w:val="auto"/>
          <w:sz w:val="20"/>
          <w:szCs w:val="20"/>
        </w:rPr>
        <w:t xml:space="preserve"> </w:t>
      </w:r>
      <w:r w:rsidR="00746050" w:rsidRPr="00444221">
        <w:rPr>
          <w:rFonts w:ascii="Aptos" w:hAnsi="Aptos" w:cs="EB Garamond"/>
          <w:color w:val="auto"/>
          <w:sz w:val="20"/>
          <w:szCs w:val="20"/>
        </w:rPr>
        <w:t>4</w:t>
      </w:r>
      <w:r w:rsidR="00746050" w:rsidRPr="00444221">
        <w:rPr>
          <w:rFonts w:ascii="Aptos" w:hAnsi="Aptos" w:cs="EB Garamond"/>
          <w:color w:val="auto"/>
          <w:sz w:val="20"/>
          <w:szCs w:val="20"/>
          <w:vertAlign w:val="superscript"/>
        </w:rPr>
        <w:t>th</w:t>
      </w:r>
      <w:r w:rsidR="00746050" w:rsidRPr="00444221">
        <w:rPr>
          <w:rFonts w:ascii="Aptos" w:hAnsi="Aptos" w:cs="EB Garamond"/>
          <w:color w:val="auto"/>
          <w:sz w:val="20"/>
          <w:szCs w:val="20"/>
        </w:rPr>
        <w:t xml:space="preserve"> Ed</w:t>
      </w:r>
      <w:r w:rsidR="0085041E" w:rsidRPr="00444221">
        <w:rPr>
          <w:rFonts w:ascii="Aptos" w:hAnsi="Aptos" w:cs="EB Garamond"/>
          <w:color w:val="auto"/>
          <w:sz w:val="20"/>
          <w:szCs w:val="20"/>
        </w:rPr>
        <w:t>ition</w:t>
      </w:r>
      <w:r w:rsidR="006D509F" w:rsidRPr="00444221">
        <w:rPr>
          <w:rFonts w:ascii="Aptos" w:hAnsi="Aptos" w:cs="EB Garamond"/>
          <w:color w:val="auto"/>
          <w:sz w:val="20"/>
          <w:szCs w:val="20"/>
        </w:rPr>
        <w:t xml:space="preserve"> </w:t>
      </w:r>
      <w:r w:rsidR="007318D2" w:rsidRPr="00444221">
        <w:rPr>
          <w:rFonts w:ascii="Aptos" w:hAnsi="Aptos" w:cs="EB Garamond"/>
          <w:color w:val="auto"/>
          <w:sz w:val="20"/>
          <w:szCs w:val="20"/>
        </w:rPr>
        <w:t>(Pearson)</w:t>
      </w:r>
      <w:r w:rsidR="00AD5E29" w:rsidRPr="00444221">
        <w:rPr>
          <w:rFonts w:ascii="Aptos" w:hAnsi="Aptos" w:cs="EB Garamond"/>
          <w:color w:val="auto"/>
          <w:sz w:val="20"/>
          <w:szCs w:val="20"/>
        </w:rPr>
        <w:t>, by</w:t>
      </w:r>
      <w:r w:rsidR="00EC4EC5" w:rsidRPr="00444221">
        <w:rPr>
          <w:rFonts w:ascii="Aptos" w:hAnsi="Aptos" w:cs="EB Garamond"/>
          <w:color w:val="auto"/>
          <w:sz w:val="20"/>
          <w:szCs w:val="20"/>
        </w:rPr>
        <w:t xml:space="preserve"> James St</w:t>
      </w:r>
      <w:r w:rsidR="000D27A2" w:rsidRPr="00444221">
        <w:rPr>
          <w:rFonts w:ascii="Aptos" w:hAnsi="Aptos" w:cs="EB Garamond"/>
          <w:color w:val="auto"/>
          <w:sz w:val="20"/>
          <w:szCs w:val="20"/>
        </w:rPr>
        <w:t>ock a</w:t>
      </w:r>
      <w:r w:rsidR="000E5947" w:rsidRPr="00444221">
        <w:rPr>
          <w:rFonts w:ascii="Aptos" w:hAnsi="Aptos" w:cs="EB Garamond"/>
          <w:color w:val="auto"/>
          <w:sz w:val="20"/>
          <w:szCs w:val="20"/>
        </w:rPr>
        <w:t>nd Mark Watson</w:t>
      </w:r>
      <w:r w:rsidR="004500B6" w:rsidRPr="00444221">
        <w:rPr>
          <w:rFonts w:ascii="Aptos" w:hAnsi="Aptos" w:cs="EB Garamond"/>
          <w:color w:val="auto"/>
          <w:sz w:val="20"/>
          <w:szCs w:val="20"/>
        </w:rPr>
        <w:t>.</w:t>
      </w:r>
      <w:r w:rsidR="00DA71BD" w:rsidRPr="00444221">
        <w:rPr>
          <w:rFonts w:ascii="Aptos" w:hAnsi="Aptos" w:cs="EB Garamond"/>
          <w:color w:val="auto"/>
          <w:sz w:val="20"/>
          <w:szCs w:val="20"/>
        </w:rPr>
        <w:t xml:space="preserve"> (</w:t>
      </w:r>
      <w:r w:rsidR="000130C2" w:rsidRPr="00444221">
        <w:rPr>
          <w:rFonts w:ascii="Aptos" w:hAnsi="Aptos" w:cs="EB Garamond"/>
          <w:color w:val="auto"/>
          <w:sz w:val="20"/>
          <w:szCs w:val="20"/>
        </w:rPr>
        <w:t>S</w:t>
      </w:r>
      <w:r w:rsidR="00DA71BD" w:rsidRPr="00444221">
        <w:rPr>
          <w:rFonts w:ascii="Aptos" w:hAnsi="Aptos" w:cs="EB Garamond"/>
          <w:color w:val="auto"/>
          <w:sz w:val="20"/>
          <w:szCs w:val="20"/>
        </w:rPr>
        <w:t>W)</w:t>
      </w:r>
    </w:p>
    <w:p w14:paraId="1749B29E" w14:textId="432E52CE" w:rsidR="00F84893" w:rsidRPr="00444221" w:rsidRDefault="00DD7386" w:rsidP="000313E9">
      <w:pPr>
        <w:pStyle w:val="ListBullet"/>
        <w:numPr>
          <w:ilvl w:val="0"/>
          <w:numId w:val="22"/>
        </w:numPr>
        <w:rPr>
          <w:rFonts w:ascii="Aptos" w:hAnsi="Aptos" w:cs="EB Garamond"/>
          <w:color w:val="auto"/>
          <w:sz w:val="20"/>
          <w:szCs w:val="20"/>
        </w:rPr>
      </w:pPr>
      <w:r w:rsidRPr="00444221">
        <w:rPr>
          <w:rFonts w:ascii="Aptos" w:hAnsi="Aptos" w:cs="EB Garamond"/>
          <w:color w:val="auto"/>
          <w:sz w:val="20"/>
          <w:szCs w:val="20"/>
        </w:rPr>
        <w:t>Intr</w:t>
      </w:r>
      <w:r w:rsidR="00C35EB0" w:rsidRPr="00444221">
        <w:rPr>
          <w:rFonts w:ascii="Aptos" w:hAnsi="Aptos" w:cs="EB Garamond"/>
          <w:color w:val="auto"/>
          <w:sz w:val="20"/>
          <w:szCs w:val="20"/>
        </w:rPr>
        <w:t>oductory Econom</w:t>
      </w:r>
      <w:r w:rsidR="00DF2530" w:rsidRPr="00444221">
        <w:rPr>
          <w:rFonts w:ascii="Aptos" w:hAnsi="Aptos" w:cs="EB Garamond"/>
          <w:color w:val="auto"/>
          <w:sz w:val="20"/>
          <w:szCs w:val="20"/>
        </w:rPr>
        <w:t>etrics</w:t>
      </w:r>
      <w:r w:rsidR="00AA7D55" w:rsidRPr="00444221">
        <w:rPr>
          <w:rFonts w:ascii="Aptos" w:hAnsi="Aptos" w:cs="EB Garamond"/>
          <w:color w:val="auto"/>
          <w:sz w:val="20"/>
          <w:szCs w:val="20"/>
        </w:rPr>
        <w:t>:</w:t>
      </w:r>
      <w:r w:rsidR="006B11FC" w:rsidRPr="00444221">
        <w:rPr>
          <w:rFonts w:ascii="Aptos" w:hAnsi="Aptos" w:cs="EB Garamond"/>
          <w:color w:val="auto"/>
          <w:sz w:val="20"/>
          <w:szCs w:val="20"/>
        </w:rPr>
        <w:t xml:space="preserve"> A Modern A</w:t>
      </w:r>
      <w:r w:rsidR="004838B5" w:rsidRPr="00444221">
        <w:rPr>
          <w:rFonts w:ascii="Aptos" w:hAnsi="Aptos" w:cs="EB Garamond"/>
          <w:color w:val="auto"/>
          <w:sz w:val="20"/>
          <w:szCs w:val="20"/>
        </w:rPr>
        <w:t>pproach</w:t>
      </w:r>
      <w:r w:rsidR="00B13765" w:rsidRPr="00444221">
        <w:rPr>
          <w:rFonts w:ascii="Aptos" w:hAnsi="Aptos" w:cs="EB Garamond"/>
          <w:color w:val="auto"/>
          <w:sz w:val="20"/>
          <w:szCs w:val="20"/>
        </w:rPr>
        <w:t>,</w:t>
      </w:r>
      <w:r w:rsidR="00A21520" w:rsidRPr="00444221">
        <w:rPr>
          <w:rFonts w:ascii="Aptos" w:hAnsi="Aptos" w:cs="EB Garamond"/>
          <w:color w:val="auto"/>
          <w:sz w:val="20"/>
          <w:szCs w:val="20"/>
        </w:rPr>
        <w:t xml:space="preserve"> </w:t>
      </w:r>
      <w:r w:rsidR="00D60DE7" w:rsidRPr="00444221">
        <w:rPr>
          <w:rFonts w:ascii="Aptos" w:hAnsi="Aptos" w:cs="EB Garamond"/>
          <w:color w:val="auto"/>
          <w:sz w:val="20"/>
          <w:szCs w:val="20"/>
        </w:rPr>
        <w:t>6</w:t>
      </w:r>
      <w:r w:rsidR="00A732FE" w:rsidRPr="00444221">
        <w:rPr>
          <w:rFonts w:ascii="Aptos" w:hAnsi="Aptos" w:cs="EB Garamond"/>
          <w:color w:val="auto"/>
          <w:sz w:val="20"/>
          <w:szCs w:val="20"/>
          <w:vertAlign w:val="superscript"/>
        </w:rPr>
        <w:t>th</w:t>
      </w:r>
      <w:r w:rsidR="00A732FE" w:rsidRPr="00444221">
        <w:rPr>
          <w:rFonts w:ascii="Aptos" w:hAnsi="Aptos" w:cs="EB Garamond"/>
          <w:color w:val="auto"/>
          <w:sz w:val="20"/>
          <w:szCs w:val="20"/>
        </w:rPr>
        <w:t xml:space="preserve"> Edition</w:t>
      </w:r>
      <w:r w:rsidR="005F517A" w:rsidRPr="00444221">
        <w:rPr>
          <w:rFonts w:ascii="Aptos" w:hAnsi="Aptos" w:cs="EB Garamond"/>
          <w:color w:val="auto"/>
          <w:sz w:val="20"/>
          <w:szCs w:val="20"/>
        </w:rPr>
        <w:t xml:space="preserve"> (Cengage)</w:t>
      </w:r>
      <w:r w:rsidR="0085041E" w:rsidRPr="00444221">
        <w:rPr>
          <w:rFonts w:ascii="Aptos" w:hAnsi="Aptos" w:cs="EB Garamond"/>
          <w:color w:val="auto"/>
          <w:sz w:val="20"/>
          <w:szCs w:val="20"/>
        </w:rPr>
        <w:t>,</w:t>
      </w:r>
      <w:r w:rsidR="00692782" w:rsidRPr="00444221">
        <w:rPr>
          <w:rFonts w:ascii="Aptos" w:hAnsi="Aptos" w:cs="EB Garamond"/>
          <w:color w:val="auto"/>
          <w:sz w:val="20"/>
          <w:szCs w:val="20"/>
        </w:rPr>
        <w:t xml:space="preserve"> </w:t>
      </w:r>
      <w:r w:rsidR="009B2B7D" w:rsidRPr="00444221">
        <w:rPr>
          <w:rFonts w:ascii="Aptos" w:hAnsi="Aptos" w:cs="EB Garamond"/>
          <w:color w:val="auto"/>
          <w:sz w:val="20"/>
          <w:szCs w:val="20"/>
        </w:rPr>
        <w:t xml:space="preserve">by </w:t>
      </w:r>
      <w:r w:rsidR="008340BF" w:rsidRPr="00444221">
        <w:rPr>
          <w:rFonts w:ascii="Aptos" w:hAnsi="Aptos" w:cs="EB Garamond"/>
          <w:color w:val="auto"/>
          <w:sz w:val="20"/>
          <w:szCs w:val="20"/>
        </w:rPr>
        <w:t>Jeffery</w:t>
      </w:r>
      <w:r w:rsidR="009B0303" w:rsidRPr="00444221">
        <w:rPr>
          <w:rFonts w:ascii="Aptos" w:hAnsi="Aptos" w:cs="EB Garamond"/>
          <w:color w:val="auto"/>
          <w:sz w:val="20"/>
          <w:szCs w:val="20"/>
        </w:rPr>
        <w:t xml:space="preserve"> M. </w:t>
      </w:r>
      <w:r w:rsidR="00192C8F" w:rsidRPr="00444221">
        <w:rPr>
          <w:rFonts w:ascii="Aptos" w:hAnsi="Aptos" w:cs="EB Garamond"/>
          <w:color w:val="auto"/>
          <w:sz w:val="20"/>
          <w:szCs w:val="20"/>
        </w:rPr>
        <w:t>Wo</w:t>
      </w:r>
      <w:r w:rsidR="00D57D4E" w:rsidRPr="00444221">
        <w:rPr>
          <w:rFonts w:ascii="Aptos" w:hAnsi="Aptos" w:cs="EB Garamond"/>
          <w:color w:val="auto"/>
          <w:sz w:val="20"/>
          <w:szCs w:val="20"/>
        </w:rPr>
        <w:t>ol</w:t>
      </w:r>
      <w:r w:rsidR="00D40E33" w:rsidRPr="00444221">
        <w:rPr>
          <w:rFonts w:ascii="Aptos" w:hAnsi="Aptos" w:cs="EB Garamond"/>
          <w:color w:val="auto"/>
          <w:sz w:val="20"/>
          <w:szCs w:val="20"/>
        </w:rPr>
        <w:t>dridge</w:t>
      </w:r>
      <w:r w:rsidR="00DA71BD" w:rsidRPr="00444221">
        <w:rPr>
          <w:rFonts w:ascii="Aptos" w:hAnsi="Aptos" w:cs="EB Garamond"/>
          <w:color w:val="auto"/>
          <w:sz w:val="20"/>
          <w:szCs w:val="20"/>
        </w:rPr>
        <w:t xml:space="preserve"> (W)</w:t>
      </w:r>
    </w:p>
    <w:p w14:paraId="781083F0" w14:textId="7D5F5D7D" w:rsidR="00B227E2" w:rsidRPr="00444221" w:rsidRDefault="001E7F3D" w:rsidP="000313E9">
      <w:pPr>
        <w:pStyle w:val="ListBullet"/>
        <w:numPr>
          <w:ilvl w:val="0"/>
          <w:numId w:val="22"/>
        </w:numPr>
        <w:rPr>
          <w:rFonts w:ascii="Aptos" w:hAnsi="Aptos" w:cs="EB Garamond"/>
          <w:color w:val="auto"/>
          <w:sz w:val="20"/>
          <w:szCs w:val="20"/>
        </w:rPr>
      </w:pPr>
      <w:r w:rsidRPr="00444221">
        <w:rPr>
          <w:rFonts w:ascii="Aptos" w:hAnsi="Aptos" w:cs="EB Garamond"/>
          <w:color w:val="auto"/>
          <w:sz w:val="20"/>
          <w:szCs w:val="20"/>
        </w:rPr>
        <w:t xml:space="preserve">Basic </w:t>
      </w:r>
      <w:r w:rsidR="009D1680" w:rsidRPr="00444221">
        <w:rPr>
          <w:rFonts w:ascii="Aptos" w:hAnsi="Aptos" w:cs="EB Garamond"/>
          <w:color w:val="auto"/>
          <w:sz w:val="20"/>
          <w:szCs w:val="20"/>
        </w:rPr>
        <w:t>Econometrics</w:t>
      </w:r>
      <w:r w:rsidR="007065D0" w:rsidRPr="00444221">
        <w:rPr>
          <w:rFonts w:ascii="Aptos" w:hAnsi="Aptos" w:cs="EB Garamond"/>
          <w:color w:val="auto"/>
          <w:sz w:val="20"/>
          <w:szCs w:val="20"/>
        </w:rPr>
        <w:t xml:space="preserve">, </w:t>
      </w:r>
      <w:r w:rsidR="00136B7E" w:rsidRPr="00444221">
        <w:rPr>
          <w:rFonts w:ascii="Aptos" w:hAnsi="Aptos" w:cs="EB Garamond"/>
          <w:color w:val="auto"/>
          <w:sz w:val="20"/>
          <w:szCs w:val="20"/>
        </w:rPr>
        <w:t>5</w:t>
      </w:r>
      <w:r w:rsidR="00136B7E" w:rsidRPr="00444221">
        <w:rPr>
          <w:rFonts w:ascii="Aptos" w:hAnsi="Aptos" w:cs="EB Garamond"/>
          <w:color w:val="auto"/>
          <w:sz w:val="20"/>
          <w:szCs w:val="20"/>
          <w:vertAlign w:val="superscript"/>
        </w:rPr>
        <w:t>th</w:t>
      </w:r>
      <w:r w:rsidR="00136B7E" w:rsidRPr="00444221">
        <w:rPr>
          <w:rFonts w:ascii="Aptos" w:hAnsi="Aptos" w:cs="EB Garamond"/>
          <w:color w:val="auto"/>
          <w:sz w:val="20"/>
          <w:szCs w:val="20"/>
        </w:rPr>
        <w:t xml:space="preserve"> Ed</w:t>
      </w:r>
      <w:r w:rsidR="00D118AF" w:rsidRPr="00444221">
        <w:rPr>
          <w:rFonts w:ascii="Aptos" w:hAnsi="Aptos" w:cs="EB Garamond"/>
          <w:color w:val="auto"/>
          <w:sz w:val="20"/>
          <w:szCs w:val="20"/>
        </w:rPr>
        <w:t>ition,</w:t>
      </w:r>
      <w:r w:rsidR="00770B8D" w:rsidRPr="00444221">
        <w:rPr>
          <w:rFonts w:ascii="Aptos" w:hAnsi="Aptos" w:cs="EB Garamond"/>
          <w:color w:val="auto"/>
          <w:sz w:val="20"/>
          <w:szCs w:val="20"/>
        </w:rPr>
        <w:t xml:space="preserve"> by Da</w:t>
      </w:r>
      <w:r w:rsidR="00A76F20" w:rsidRPr="00444221">
        <w:rPr>
          <w:rFonts w:ascii="Aptos" w:hAnsi="Aptos" w:cs="EB Garamond"/>
          <w:color w:val="auto"/>
          <w:sz w:val="20"/>
          <w:szCs w:val="20"/>
        </w:rPr>
        <w:t>modar</w:t>
      </w:r>
      <w:r w:rsidR="00F91B28" w:rsidRPr="00444221">
        <w:rPr>
          <w:rFonts w:ascii="Aptos" w:hAnsi="Aptos" w:cs="EB Garamond"/>
          <w:color w:val="auto"/>
          <w:sz w:val="20"/>
          <w:szCs w:val="20"/>
        </w:rPr>
        <w:t xml:space="preserve"> N </w:t>
      </w:r>
      <w:r w:rsidR="002E6F76" w:rsidRPr="00444221">
        <w:rPr>
          <w:rFonts w:ascii="Aptos" w:hAnsi="Aptos" w:cs="EB Garamond"/>
          <w:color w:val="auto"/>
          <w:sz w:val="20"/>
          <w:szCs w:val="20"/>
        </w:rPr>
        <w:t>Gu</w:t>
      </w:r>
      <w:r w:rsidR="009C50FF" w:rsidRPr="00444221">
        <w:rPr>
          <w:rFonts w:ascii="Aptos" w:hAnsi="Aptos" w:cs="EB Garamond"/>
          <w:color w:val="auto"/>
          <w:sz w:val="20"/>
          <w:szCs w:val="20"/>
        </w:rPr>
        <w:t>jarati</w:t>
      </w:r>
      <w:r w:rsidR="00782CA5" w:rsidRPr="00444221">
        <w:rPr>
          <w:rFonts w:ascii="Aptos" w:hAnsi="Aptos" w:cs="EB Garamond"/>
          <w:color w:val="auto"/>
          <w:sz w:val="20"/>
          <w:szCs w:val="20"/>
        </w:rPr>
        <w:t xml:space="preserve"> and Da</w:t>
      </w:r>
      <w:r w:rsidR="00787918" w:rsidRPr="00444221">
        <w:rPr>
          <w:rFonts w:ascii="Aptos" w:hAnsi="Aptos" w:cs="EB Garamond"/>
          <w:color w:val="auto"/>
          <w:sz w:val="20"/>
          <w:szCs w:val="20"/>
        </w:rPr>
        <w:t>wn</w:t>
      </w:r>
      <w:r w:rsidR="00AF3FE7" w:rsidRPr="00444221">
        <w:rPr>
          <w:rFonts w:ascii="Aptos" w:hAnsi="Aptos" w:cs="EB Garamond"/>
          <w:color w:val="auto"/>
          <w:sz w:val="20"/>
          <w:szCs w:val="20"/>
        </w:rPr>
        <w:t xml:space="preserve"> C. Porter</w:t>
      </w:r>
      <w:r w:rsidR="00DA71BD" w:rsidRPr="00444221">
        <w:rPr>
          <w:rFonts w:ascii="Aptos" w:hAnsi="Aptos" w:cs="EB Garamond"/>
          <w:color w:val="auto"/>
          <w:sz w:val="20"/>
          <w:szCs w:val="20"/>
        </w:rPr>
        <w:t xml:space="preserve"> (GP)</w:t>
      </w:r>
    </w:p>
    <w:p w14:paraId="4E92915A" w14:textId="3FBFACFD" w:rsidR="00C44C63" w:rsidRPr="00444221" w:rsidRDefault="000B4B4A" w:rsidP="000313E9">
      <w:pPr>
        <w:pStyle w:val="ListBullet"/>
        <w:numPr>
          <w:ilvl w:val="0"/>
          <w:numId w:val="22"/>
        </w:numPr>
        <w:rPr>
          <w:rFonts w:ascii="Aptos" w:hAnsi="Aptos" w:cs="EB Garamond"/>
          <w:color w:val="auto"/>
          <w:sz w:val="20"/>
          <w:szCs w:val="20"/>
        </w:rPr>
      </w:pPr>
      <w:r w:rsidRPr="00444221">
        <w:rPr>
          <w:rFonts w:ascii="Aptos" w:hAnsi="Aptos" w:cs="EB Garamond"/>
          <w:color w:val="auto"/>
          <w:sz w:val="20"/>
          <w:szCs w:val="20"/>
        </w:rPr>
        <w:t>Introduction to Econometrics, 5</w:t>
      </w:r>
      <w:r w:rsidRPr="00444221">
        <w:rPr>
          <w:rFonts w:ascii="Aptos" w:hAnsi="Aptos" w:cs="EB Garamond"/>
          <w:color w:val="auto"/>
          <w:sz w:val="20"/>
          <w:szCs w:val="20"/>
          <w:vertAlign w:val="superscript"/>
        </w:rPr>
        <w:t>th</w:t>
      </w:r>
      <w:r w:rsidRPr="00444221">
        <w:rPr>
          <w:rFonts w:ascii="Aptos" w:hAnsi="Aptos" w:cs="EB Garamond"/>
          <w:color w:val="auto"/>
          <w:sz w:val="20"/>
          <w:szCs w:val="20"/>
        </w:rPr>
        <w:t xml:space="preserve"> Edition (Oxford University Press), by Christopher Dougherty </w:t>
      </w:r>
      <w:r w:rsidR="00194277" w:rsidRPr="00444221">
        <w:rPr>
          <w:rFonts w:ascii="Aptos" w:hAnsi="Aptos" w:cs="EB Garamond"/>
          <w:color w:val="auto"/>
          <w:sz w:val="20"/>
          <w:szCs w:val="20"/>
        </w:rPr>
        <w:t>(CD)</w:t>
      </w:r>
    </w:p>
    <w:p w14:paraId="08C8ED54" w14:textId="77777777" w:rsidR="00BD701A" w:rsidRPr="00444221" w:rsidRDefault="00BD701A" w:rsidP="00185548">
      <w:pPr>
        <w:rPr>
          <w:rFonts w:ascii="Aptos" w:hAnsi="Aptos" w:cs="EB Garamond"/>
          <w:b/>
          <w:bCs/>
          <w:color w:val="auto"/>
          <w:sz w:val="20"/>
          <w:szCs w:val="20"/>
        </w:rPr>
      </w:pPr>
    </w:p>
    <w:p w14:paraId="54F7782F" w14:textId="6DC063FE" w:rsidR="007B5951" w:rsidRPr="00444221" w:rsidRDefault="009154D3" w:rsidP="00185548">
      <w:pPr>
        <w:rPr>
          <w:rFonts w:ascii="Aptos" w:hAnsi="Aptos" w:cs="EB Garamond"/>
          <w:b/>
          <w:bCs/>
          <w:color w:val="auto"/>
          <w:sz w:val="20"/>
          <w:szCs w:val="20"/>
        </w:rPr>
      </w:pPr>
      <w:r w:rsidRPr="00444221">
        <w:rPr>
          <w:rFonts w:ascii="Aptos" w:hAnsi="Aptos" w:cs="EB Garamond"/>
          <w:b/>
          <w:bCs/>
          <w:color w:val="auto"/>
          <w:sz w:val="20"/>
          <w:szCs w:val="20"/>
        </w:rPr>
        <w:t>Important Dates</w:t>
      </w:r>
      <w:r w:rsidR="007B5951" w:rsidRPr="00444221">
        <w:rPr>
          <w:rFonts w:ascii="Aptos" w:hAnsi="Aptos" w:cs="EB Garamond"/>
          <w:b/>
          <w:bCs/>
          <w:color w:val="auto"/>
          <w:sz w:val="20"/>
          <w:szCs w:val="20"/>
        </w:rPr>
        <w:t xml:space="preserve"> </w:t>
      </w:r>
    </w:p>
    <w:p w14:paraId="1CF924FB" w14:textId="3A6484E3" w:rsidR="009154D3" w:rsidRPr="00444221" w:rsidRDefault="006D1B7F" w:rsidP="00185548">
      <w:pPr>
        <w:rPr>
          <w:rFonts w:ascii="Aptos" w:hAnsi="Aptos" w:cs="EB Garamond"/>
          <w:color w:val="auto"/>
          <w:sz w:val="20"/>
          <w:szCs w:val="20"/>
        </w:rPr>
      </w:pPr>
      <w:r w:rsidRPr="00444221">
        <w:rPr>
          <w:rFonts w:ascii="Aptos" w:hAnsi="Aptos" w:cs="EB Garamond"/>
          <w:color w:val="auto"/>
          <w:sz w:val="20"/>
          <w:szCs w:val="20"/>
        </w:rPr>
        <w:t xml:space="preserve">(For the latest updates please </w:t>
      </w:r>
      <w:r w:rsidR="00FC2C38" w:rsidRPr="00444221">
        <w:rPr>
          <w:rFonts w:ascii="Aptos" w:hAnsi="Aptos" w:cs="EB Garamond"/>
          <w:color w:val="auto"/>
          <w:sz w:val="20"/>
          <w:szCs w:val="20"/>
        </w:rPr>
        <w:t xml:space="preserve">follow: </w:t>
      </w:r>
      <w:hyperlink r:id="rId9" w:history="1">
        <w:r w:rsidR="00F43EDC" w:rsidRPr="00444221">
          <w:rPr>
            <w:rStyle w:val="Hyperlink"/>
            <w:rFonts w:ascii="Aptos" w:hAnsi="Aptos" w:cs="EB Garamond"/>
            <w:sz w:val="20"/>
            <w:szCs w:val="20"/>
          </w:rPr>
          <w:t>https://www.baruch.cuny.edu/registrar/registration/academic-calendar.html</w:t>
        </w:r>
      </w:hyperlink>
      <w:r w:rsidR="00FC2C38" w:rsidRPr="00444221">
        <w:rPr>
          <w:rFonts w:ascii="Aptos" w:hAnsi="Aptos" w:cs="EB Garamond"/>
          <w:color w:val="auto"/>
          <w:sz w:val="20"/>
          <w:szCs w:val="20"/>
        </w:rPr>
        <w:t>)</w:t>
      </w:r>
    </w:p>
    <w:p w14:paraId="3EE8EAC9" w14:textId="77777777" w:rsidR="000C2E9C" w:rsidRPr="00444221" w:rsidRDefault="000C2E9C" w:rsidP="005A0D60">
      <w:pPr>
        <w:spacing w:after="0"/>
        <w:jc w:val="both"/>
        <w:rPr>
          <w:rFonts w:ascii="Aptos" w:hAnsi="Aptos" w:cs="EB Garamond"/>
          <w:color w:val="auto"/>
          <w:sz w:val="20"/>
          <w:szCs w:val="20"/>
        </w:rPr>
      </w:pPr>
      <w:bookmarkStart w:id="1" w:name="_Hlk17751343"/>
    </w:p>
    <w:p w14:paraId="72D3B93B" w14:textId="52E7C2D5" w:rsidR="00F43EDC" w:rsidRPr="00444221" w:rsidRDefault="000C2E9C" w:rsidP="005A0D60">
      <w:pPr>
        <w:spacing w:after="0"/>
        <w:jc w:val="both"/>
        <w:rPr>
          <w:rFonts w:ascii="Aptos" w:hAnsi="Aptos" w:cs="EB Garamond"/>
          <w:color w:val="auto"/>
          <w:sz w:val="20"/>
          <w:szCs w:val="20"/>
        </w:rPr>
      </w:pPr>
      <w:r w:rsidRPr="00444221">
        <w:rPr>
          <w:rFonts w:ascii="Aptos" w:hAnsi="Aptos" w:cs="EB Garamond"/>
          <w:color w:val="auto"/>
          <w:sz w:val="20"/>
          <w:szCs w:val="20"/>
        </w:rPr>
        <w:t>Mid-term</w:t>
      </w:r>
      <w:r w:rsidR="00F43EDC" w:rsidRPr="00444221">
        <w:rPr>
          <w:rFonts w:ascii="Aptos" w:hAnsi="Aptos" w:cs="EB Garamond"/>
          <w:color w:val="auto"/>
          <w:sz w:val="20"/>
          <w:szCs w:val="20"/>
        </w:rPr>
        <w:t xml:space="preserve"> Exam </w:t>
      </w:r>
      <w:r w:rsidRPr="00444221">
        <w:rPr>
          <w:rFonts w:ascii="Aptos" w:hAnsi="Aptos" w:cs="EB Garamond"/>
          <w:color w:val="auto"/>
          <w:sz w:val="20"/>
          <w:szCs w:val="20"/>
        </w:rPr>
        <w:t xml:space="preserve">- </w:t>
      </w:r>
      <w:r w:rsidR="00593A17" w:rsidRPr="00444221">
        <w:rPr>
          <w:rFonts w:ascii="Aptos" w:hAnsi="Aptos" w:cs="EB Garamond"/>
          <w:color w:val="auto"/>
          <w:sz w:val="20"/>
          <w:szCs w:val="20"/>
        </w:rPr>
        <w:t xml:space="preserve">Aug </w:t>
      </w:r>
      <w:r w:rsidR="00593A17">
        <w:rPr>
          <w:rFonts w:ascii="Aptos" w:hAnsi="Aptos" w:cs="EB Garamond"/>
          <w:color w:val="auto"/>
          <w:sz w:val="20"/>
          <w:szCs w:val="20"/>
        </w:rPr>
        <w:t>1</w:t>
      </w:r>
      <w:r w:rsidR="00171C60" w:rsidRPr="00444221">
        <w:rPr>
          <w:rFonts w:ascii="Aptos" w:hAnsi="Aptos" w:cs="EB Garamond"/>
          <w:color w:val="auto"/>
          <w:sz w:val="20"/>
          <w:szCs w:val="20"/>
        </w:rPr>
        <w:t>, 202</w:t>
      </w:r>
      <w:r w:rsidR="00FB29CD">
        <w:rPr>
          <w:rFonts w:ascii="Aptos" w:hAnsi="Aptos" w:cs="EB Garamond"/>
          <w:color w:val="auto"/>
          <w:sz w:val="20"/>
          <w:szCs w:val="20"/>
        </w:rPr>
        <w:t>4</w:t>
      </w:r>
      <w:r w:rsidR="00171C60" w:rsidRPr="00444221">
        <w:rPr>
          <w:rFonts w:ascii="Aptos" w:hAnsi="Aptos" w:cs="EB Garamond"/>
          <w:color w:val="auto"/>
          <w:sz w:val="20"/>
          <w:szCs w:val="20"/>
        </w:rPr>
        <w:t xml:space="preserve"> (</w:t>
      </w:r>
      <w:r w:rsidR="008221A8">
        <w:rPr>
          <w:rFonts w:ascii="Aptos" w:hAnsi="Aptos" w:cs="EB Garamond"/>
          <w:color w:val="auto"/>
          <w:sz w:val="20"/>
          <w:szCs w:val="20"/>
        </w:rPr>
        <w:t>online</w:t>
      </w:r>
      <w:r w:rsidR="00171C60" w:rsidRPr="00444221">
        <w:rPr>
          <w:rFonts w:ascii="Aptos" w:hAnsi="Aptos" w:cs="EB Garamond"/>
          <w:color w:val="auto"/>
          <w:sz w:val="20"/>
          <w:szCs w:val="20"/>
        </w:rPr>
        <w:t>)</w:t>
      </w:r>
    </w:p>
    <w:p w14:paraId="3D661920" w14:textId="2A19D11E" w:rsidR="00333D61" w:rsidRPr="00444221" w:rsidRDefault="00333D61" w:rsidP="005A0D60">
      <w:pPr>
        <w:spacing w:after="0"/>
        <w:jc w:val="both"/>
        <w:rPr>
          <w:rFonts w:ascii="Aptos" w:hAnsi="Aptos" w:cs="EB Garamond"/>
          <w:color w:val="auto"/>
          <w:sz w:val="20"/>
          <w:szCs w:val="20"/>
        </w:rPr>
      </w:pPr>
      <w:r w:rsidRPr="00444221">
        <w:rPr>
          <w:rFonts w:ascii="Aptos" w:hAnsi="Aptos" w:cs="EB Garamond"/>
          <w:color w:val="auto"/>
          <w:sz w:val="20"/>
          <w:szCs w:val="20"/>
        </w:rPr>
        <w:t xml:space="preserve">Group Project </w:t>
      </w:r>
      <w:r w:rsidR="00A26DF2" w:rsidRPr="00444221">
        <w:rPr>
          <w:rFonts w:ascii="Aptos" w:hAnsi="Aptos" w:cs="EB Garamond"/>
          <w:color w:val="auto"/>
          <w:sz w:val="20"/>
          <w:szCs w:val="20"/>
        </w:rPr>
        <w:t>- Aug</w:t>
      </w:r>
      <w:r w:rsidRPr="00444221">
        <w:rPr>
          <w:rFonts w:ascii="Aptos" w:hAnsi="Aptos" w:cs="EB Garamond"/>
          <w:color w:val="auto"/>
          <w:sz w:val="20"/>
          <w:szCs w:val="20"/>
        </w:rPr>
        <w:t xml:space="preserve"> 1</w:t>
      </w:r>
      <w:r w:rsidR="00FB29CD">
        <w:rPr>
          <w:rFonts w:ascii="Aptos" w:hAnsi="Aptos" w:cs="EB Garamond"/>
          <w:color w:val="auto"/>
          <w:sz w:val="20"/>
          <w:szCs w:val="20"/>
        </w:rPr>
        <w:t>4</w:t>
      </w:r>
      <w:r w:rsidRPr="00444221">
        <w:rPr>
          <w:rFonts w:ascii="Aptos" w:hAnsi="Aptos" w:cs="EB Garamond"/>
          <w:color w:val="auto"/>
          <w:sz w:val="20"/>
          <w:szCs w:val="20"/>
        </w:rPr>
        <w:t>, 202</w:t>
      </w:r>
      <w:r w:rsidR="00FB29CD">
        <w:rPr>
          <w:rFonts w:ascii="Aptos" w:hAnsi="Aptos" w:cs="EB Garamond"/>
          <w:color w:val="auto"/>
          <w:sz w:val="20"/>
          <w:szCs w:val="20"/>
        </w:rPr>
        <w:t>4</w:t>
      </w:r>
      <w:r w:rsidR="003B5317" w:rsidRPr="00444221">
        <w:rPr>
          <w:rFonts w:ascii="Aptos" w:hAnsi="Aptos" w:cs="EB Garamond"/>
          <w:color w:val="auto"/>
          <w:sz w:val="20"/>
          <w:szCs w:val="20"/>
        </w:rPr>
        <w:t xml:space="preserve"> (in class)</w:t>
      </w:r>
    </w:p>
    <w:p w14:paraId="7818833C" w14:textId="4798149D" w:rsidR="0046782A" w:rsidRPr="00444221" w:rsidRDefault="005A0D60" w:rsidP="005A0D60">
      <w:pPr>
        <w:spacing w:after="0"/>
        <w:jc w:val="both"/>
        <w:rPr>
          <w:rFonts w:ascii="Aptos" w:hAnsi="Aptos" w:cs="EB Garamond"/>
          <w:color w:val="auto"/>
          <w:sz w:val="20"/>
          <w:szCs w:val="20"/>
        </w:rPr>
      </w:pPr>
      <w:r w:rsidRPr="00444221">
        <w:rPr>
          <w:rFonts w:ascii="Aptos" w:hAnsi="Aptos" w:cs="EB Garamond"/>
          <w:color w:val="auto"/>
          <w:sz w:val="20"/>
          <w:szCs w:val="20"/>
        </w:rPr>
        <w:t xml:space="preserve">Final Exam – </w:t>
      </w:r>
      <w:r w:rsidR="00F43EDC" w:rsidRPr="00444221">
        <w:rPr>
          <w:rFonts w:ascii="Aptos" w:hAnsi="Aptos" w:cs="EB Garamond"/>
          <w:color w:val="auto"/>
          <w:sz w:val="20"/>
          <w:szCs w:val="20"/>
        </w:rPr>
        <w:t>Aug 1</w:t>
      </w:r>
      <w:r w:rsidR="00830CF0">
        <w:rPr>
          <w:rFonts w:ascii="Aptos" w:hAnsi="Aptos" w:cs="EB Garamond"/>
          <w:color w:val="auto"/>
          <w:sz w:val="20"/>
          <w:szCs w:val="20"/>
        </w:rPr>
        <w:t>5</w:t>
      </w:r>
      <w:r w:rsidR="00F43EDC" w:rsidRPr="00444221">
        <w:rPr>
          <w:rFonts w:ascii="Aptos" w:hAnsi="Aptos" w:cs="EB Garamond"/>
          <w:color w:val="auto"/>
          <w:sz w:val="20"/>
          <w:szCs w:val="20"/>
        </w:rPr>
        <w:t>, 202</w:t>
      </w:r>
      <w:r w:rsidR="00FB29CD">
        <w:rPr>
          <w:rFonts w:ascii="Aptos" w:hAnsi="Aptos" w:cs="EB Garamond"/>
          <w:color w:val="auto"/>
          <w:sz w:val="20"/>
          <w:szCs w:val="20"/>
        </w:rPr>
        <w:t xml:space="preserve">4 </w:t>
      </w:r>
      <w:r w:rsidR="009522E1" w:rsidRPr="00444221">
        <w:rPr>
          <w:rFonts w:ascii="Aptos" w:hAnsi="Aptos" w:cs="EB Garamond"/>
          <w:color w:val="auto"/>
          <w:sz w:val="20"/>
          <w:szCs w:val="20"/>
        </w:rPr>
        <w:t>(</w:t>
      </w:r>
      <w:r w:rsidR="00A66937">
        <w:rPr>
          <w:rFonts w:ascii="Aptos" w:hAnsi="Aptos" w:cs="EB Garamond"/>
          <w:color w:val="auto"/>
          <w:sz w:val="20"/>
          <w:szCs w:val="20"/>
        </w:rPr>
        <w:t xml:space="preserve">cumulative and </w:t>
      </w:r>
      <w:r w:rsidR="00171C60" w:rsidRPr="00444221">
        <w:rPr>
          <w:rFonts w:ascii="Aptos" w:hAnsi="Aptos" w:cs="EB Garamond"/>
          <w:color w:val="auto"/>
          <w:sz w:val="20"/>
          <w:szCs w:val="20"/>
        </w:rPr>
        <w:t>in class</w:t>
      </w:r>
      <w:r w:rsidR="009522E1" w:rsidRPr="00444221">
        <w:rPr>
          <w:rFonts w:ascii="Aptos" w:hAnsi="Aptos" w:cs="EB Garamond"/>
          <w:color w:val="auto"/>
          <w:sz w:val="20"/>
          <w:szCs w:val="20"/>
        </w:rPr>
        <w:t>)</w:t>
      </w:r>
    </w:p>
    <w:p w14:paraId="0C41A4CA" w14:textId="77777777" w:rsidR="005A0D60" w:rsidRPr="00444221" w:rsidRDefault="005A0D60" w:rsidP="005A0D60">
      <w:pPr>
        <w:spacing w:after="0"/>
        <w:jc w:val="both"/>
        <w:rPr>
          <w:rFonts w:ascii="Aptos" w:hAnsi="Aptos" w:cs="EB Garamond"/>
          <w:color w:val="auto"/>
          <w:sz w:val="20"/>
          <w:szCs w:val="20"/>
        </w:rPr>
      </w:pPr>
    </w:p>
    <w:p w14:paraId="2E74EA19" w14:textId="4D5B95C6" w:rsidR="00A445F7" w:rsidRPr="00444221" w:rsidRDefault="00A445F7" w:rsidP="0046782A">
      <w:pPr>
        <w:spacing w:after="0"/>
        <w:jc w:val="both"/>
        <w:rPr>
          <w:rFonts w:ascii="Aptos" w:hAnsi="Aptos" w:cs="EB Garamond"/>
          <w:b/>
          <w:bCs/>
          <w:color w:val="auto"/>
          <w:sz w:val="20"/>
          <w:szCs w:val="20"/>
        </w:rPr>
      </w:pPr>
      <w:r w:rsidRPr="00444221">
        <w:rPr>
          <w:rFonts w:ascii="Aptos" w:hAnsi="Aptos" w:cs="EB Garamond"/>
          <w:b/>
          <w:bCs/>
          <w:color w:val="auto"/>
          <w:sz w:val="20"/>
          <w:szCs w:val="20"/>
        </w:rPr>
        <w:t>Course Evaluation Scheme</w:t>
      </w:r>
    </w:p>
    <w:p w14:paraId="4D8DB634" w14:textId="77777777" w:rsidR="005A0D60" w:rsidRPr="00444221" w:rsidRDefault="005A0D60" w:rsidP="0046782A">
      <w:pPr>
        <w:spacing w:after="0"/>
        <w:jc w:val="both"/>
        <w:rPr>
          <w:rFonts w:ascii="Aptos" w:hAnsi="Aptos" w:cs="EB Garamond"/>
          <w:b/>
          <w:bCs/>
          <w:color w:val="auto"/>
          <w:sz w:val="20"/>
          <w:szCs w:val="20"/>
        </w:rPr>
      </w:pPr>
    </w:p>
    <w:p w14:paraId="7071B286" w14:textId="79F0F5F8" w:rsidR="00A445F7" w:rsidRPr="00444221" w:rsidRDefault="00BB7DDE" w:rsidP="00840006">
      <w:pPr>
        <w:spacing w:after="0"/>
        <w:jc w:val="both"/>
        <w:rPr>
          <w:rFonts w:ascii="Aptos" w:hAnsi="Aptos" w:cs="EB Garamond"/>
          <w:color w:val="auto"/>
          <w:sz w:val="20"/>
          <w:szCs w:val="20"/>
        </w:rPr>
      </w:pPr>
      <w:r w:rsidRPr="00444221">
        <w:rPr>
          <w:rFonts w:ascii="Aptos" w:hAnsi="Aptos" w:cs="EB Garamond"/>
          <w:color w:val="auto"/>
          <w:sz w:val="20"/>
          <w:szCs w:val="20"/>
        </w:rPr>
        <w:t>MyEconLab</w:t>
      </w:r>
      <w:r w:rsidR="00FF5215" w:rsidRPr="00444221">
        <w:rPr>
          <w:rFonts w:ascii="Aptos" w:hAnsi="Aptos" w:cs="EB Garamond"/>
          <w:color w:val="auto"/>
          <w:sz w:val="20"/>
          <w:szCs w:val="20"/>
        </w:rPr>
        <w:t xml:space="preserve"> </w:t>
      </w:r>
      <w:r w:rsidR="00A445F7" w:rsidRPr="00444221">
        <w:rPr>
          <w:rFonts w:ascii="Aptos" w:hAnsi="Aptos" w:cs="EB Garamond"/>
          <w:color w:val="auto"/>
          <w:sz w:val="20"/>
          <w:szCs w:val="20"/>
        </w:rPr>
        <w:t xml:space="preserve">Assignments – </w:t>
      </w:r>
      <w:r w:rsidR="009522E1" w:rsidRPr="00444221">
        <w:rPr>
          <w:rFonts w:ascii="Aptos" w:hAnsi="Aptos" w:cs="EB Garamond"/>
          <w:color w:val="auto"/>
          <w:sz w:val="20"/>
          <w:szCs w:val="20"/>
        </w:rPr>
        <w:t>3</w:t>
      </w:r>
      <w:r w:rsidR="00CF2CE0" w:rsidRPr="00444221">
        <w:rPr>
          <w:rFonts w:ascii="Aptos" w:hAnsi="Aptos" w:cs="EB Garamond"/>
          <w:color w:val="auto"/>
          <w:sz w:val="20"/>
          <w:szCs w:val="20"/>
        </w:rPr>
        <w:t>0</w:t>
      </w:r>
      <w:r w:rsidR="00A445F7" w:rsidRPr="00444221">
        <w:rPr>
          <w:rFonts w:ascii="Aptos" w:hAnsi="Aptos" w:cs="EB Garamond"/>
          <w:color w:val="auto"/>
          <w:sz w:val="20"/>
          <w:szCs w:val="20"/>
        </w:rPr>
        <w:t>%</w:t>
      </w:r>
    </w:p>
    <w:p w14:paraId="2158BC40" w14:textId="43701063" w:rsidR="007236E6" w:rsidRPr="00444221" w:rsidRDefault="009522E1" w:rsidP="00840006">
      <w:pPr>
        <w:spacing w:after="0"/>
        <w:jc w:val="both"/>
        <w:rPr>
          <w:rFonts w:ascii="Aptos" w:eastAsia="Times New Roman" w:hAnsi="Aptos" w:cs="EB Garamond"/>
          <w:color w:val="auto"/>
          <w:sz w:val="20"/>
          <w:szCs w:val="20"/>
        </w:rPr>
      </w:pPr>
      <w:r w:rsidRPr="00444221">
        <w:rPr>
          <w:rFonts w:ascii="Aptos" w:eastAsia="Times New Roman" w:hAnsi="Aptos" w:cs="EB Garamond"/>
          <w:color w:val="auto"/>
          <w:sz w:val="20"/>
          <w:szCs w:val="20"/>
        </w:rPr>
        <w:t>Midterm</w:t>
      </w:r>
      <w:r w:rsidR="007236E6" w:rsidRPr="00444221">
        <w:rPr>
          <w:rFonts w:ascii="Aptos" w:eastAsia="Times New Roman" w:hAnsi="Aptos" w:cs="EB Garamond"/>
          <w:color w:val="auto"/>
          <w:sz w:val="20"/>
          <w:szCs w:val="20"/>
        </w:rPr>
        <w:t xml:space="preserve">– </w:t>
      </w:r>
      <w:r w:rsidR="00FE3B05" w:rsidRPr="00444221">
        <w:rPr>
          <w:rFonts w:ascii="Aptos" w:eastAsia="Times New Roman" w:hAnsi="Aptos" w:cs="EB Garamond"/>
          <w:color w:val="auto"/>
          <w:sz w:val="20"/>
          <w:szCs w:val="20"/>
        </w:rPr>
        <w:t>20</w:t>
      </w:r>
      <w:r w:rsidR="007236E6" w:rsidRPr="00444221">
        <w:rPr>
          <w:rFonts w:ascii="Aptos" w:eastAsia="Times New Roman" w:hAnsi="Aptos" w:cs="EB Garamond"/>
          <w:color w:val="auto"/>
          <w:sz w:val="20"/>
          <w:szCs w:val="20"/>
        </w:rPr>
        <w:t>%</w:t>
      </w:r>
    </w:p>
    <w:p w14:paraId="1405A5A3" w14:textId="7C464E3D" w:rsidR="009522E1" w:rsidRPr="00444221" w:rsidRDefault="00DD3A11" w:rsidP="009522E1">
      <w:pPr>
        <w:spacing w:after="0"/>
        <w:jc w:val="both"/>
        <w:rPr>
          <w:rFonts w:ascii="Aptos" w:hAnsi="Aptos" w:cs="EB Garamond"/>
          <w:color w:val="auto"/>
          <w:sz w:val="20"/>
          <w:szCs w:val="20"/>
        </w:rPr>
      </w:pPr>
      <w:r>
        <w:rPr>
          <w:rFonts w:ascii="Aptos" w:hAnsi="Aptos" w:cs="EB Garamond"/>
          <w:color w:val="auto"/>
          <w:sz w:val="20"/>
          <w:szCs w:val="20"/>
        </w:rPr>
        <w:t>Final</w:t>
      </w:r>
      <w:r w:rsidR="009522E1" w:rsidRPr="00444221">
        <w:rPr>
          <w:rFonts w:ascii="Aptos" w:hAnsi="Aptos" w:cs="EB Garamond"/>
          <w:color w:val="auto"/>
          <w:sz w:val="20"/>
          <w:szCs w:val="20"/>
        </w:rPr>
        <w:t xml:space="preserve"> Exam – 30%</w:t>
      </w:r>
    </w:p>
    <w:p w14:paraId="202FF140" w14:textId="3BA0C7CE" w:rsidR="00BB697D" w:rsidRPr="00444221" w:rsidRDefault="00E8662E" w:rsidP="00840006">
      <w:pPr>
        <w:spacing w:after="0"/>
        <w:jc w:val="both"/>
        <w:rPr>
          <w:rFonts w:ascii="Aptos" w:eastAsia="Times New Roman" w:hAnsi="Aptos" w:cs="EB Garamond"/>
          <w:color w:val="auto"/>
          <w:sz w:val="20"/>
          <w:szCs w:val="20"/>
        </w:rPr>
      </w:pPr>
      <w:r w:rsidRPr="00444221">
        <w:rPr>
          <w:rFonts w:ascii="Aptos" w:eastAsia="Times New Roman" w:hAnsi="Aptos" w:cs="EB Garamond"/>
          <w:color w:val="auto"/>
          <w:sz w:val="20"/>
          <w:szCs w:val="20"/>
        </w:rPr>
        <w:t>Empirical</w:t>
      </w:r>
      <w:r w:rsidR="00313249" w:rsidRPr="00444221">
        <w:rPr>
          <w:rFonts w:ascii="Aptos" w:eastAsia="Times New Roman" w:hAnsi="Aptos" w:cs="EB Garamond"/>
          <w:color w:val="auto"/>
          <w:sz w:val="20"/>
          <w:szCs w:val="20"/>
        </w:rPr>
        <w:t xml:space="preserve"> Group</w:t>
      </w:r>
      <w:r w:rsidR="00F6119A" w:rsidRPr="00444221">
        <w:rPr>
          <w:rFonts w:ascii="Aptos" w:eastAsia="Times New Roman" w:hAnsi="Aptos" w:cs="EB Garamond"/>
          <w:color w:val="auto"/>
          <w:sz w:val="20"/>
          <w:szCs w:val="20"/>
        </w:rPr>
        <w:t xml:space="preserve"> </w:t>
      </w:r>
      <w:r w:rsidR="0068427C" w:rsidRPr="00444221">
        <w:rPr>
          <w:rFonts w:ascii="Aptos" w:eastAsia="Times New Roman" w:hAnsi="Aptos" w:cs="EB Garamond"/>
          <w:color w:val="auto"/>
          <w:sz w:val="20"/>
          <w:szCs w:val="20"/>
        </w:rPr>
        <w:t>Assignment</w:t>
      </w:r>
      <w:r w:rsidR="008038E8" w:rsidRPr="00444221">
        <w:rPr>
          <w:rFonts w:ascii="Aptos" w:eastAsia="Times New Roman" w:hAnsi="Aptos" w:cs="EB Garamond"/>
          <w:color w:val="auto"/>
          <w:sz w:val="20"/>
          <w:szCs w:val="20"/>
        </w:rPr>
        <w:t xml:space="preserve"> –</w:t>
      </w:r>
      <w:r w:rsidR="00DC30B5">
        <w:rPr>
          <w:rFonts w:ascii="Aptos" w:eastAsia="Times New Roman" w:hAnsi="Aptos" w:cs="EB Garamond"/>
          <w:color w:val="auto"/>
          <w:sz w:val="20"/>
          <w:szCs w:val="20"/>
        </w:rPr>
        <w:t xml:space="preserve"> </w:t>
      </w:r>
      <w:r w:rsidR="00FE3B05" w:rsidRPr="00444221">
        <w:rPr>
          <w:rFonts w:ascii="Aptos" w:eastAsia="Times New Roman" w:hAnsi="Aptos" w:cs="EB Garamond"/>
          <w:color w:val="auto"/>
          <w:sz w:val="20"/>
          <w:szCs w:val="20"/>
        </w:rPr>
        <w:t>20</w:t>
      </w:r>
      <w:r w:rsidR="008038E8" w:rsidRPr="00444221">
        <w:rPr>
          <w:rFonts w:ascii="Aptos" w:eastAsia="Times New Roman" w:hAnsi="Aptos" w:cs="EB Garamond"/>
          <w:color w:val="auto"/>
          <w:sz w:val="20"/>
          <w:szCs w:val="20"/>
        </w:rPr>
        <w:t>%</w:t>
      </w:r>
    </w:p>
    <w:p w14:paraId="39CA78AE" w14:textId="77777777" w:rsidR="007236E6" w:rsidRPr="00444221" w:rsidRDefault="007236E6" w:rsidP="00840006">
      <w:pPr>
        <w:spacing w:after="0"/>
        <w:jc w:val="both"/>
        <w:rPr>
          <w:rFonts w:ascii="Aptos" w:eastAsia="Times New Roman" w:hAnsi="Aptos" w:cs="EB Garamond"/>
          <w:color w:val="auto"/>
          <w:sz w:val="20"/>
          <w:szCs w:val="20"/>
        </w:rPr>
      </w:pPr>
    </w:p>
    <w:p w14:paraId="7A59D45F" w14:textId="3242B847" w:rsidR="0019044C" w:rsidRPr="00444221" w:rsidRDefault="0019044C" w:rsidP="00840006">
      <w:pPr>
        <w:spacing w:after="0"/>
        <w:jc w:val="both"/>
        <w:rPr>
          <w:rFonts w:ascii="Aptos" w:eastAsia="Times New Roman" w:hAnsi="Aptos" w:cs="EB Garamond"/>
          <w:b/>
          <w:bCs/>
          <w:color w:val="auto"/>
          <w:sz w:val="20"/>
          <w:szCs w:val="20"/>
        </w:rPr>
      </w:pPr>
    </w:p>
    <w:p w14:paraId="1138E77C" w14:textId="1C264D1D" w:rsidR="0019044C" w:rsidRPr="00444221" w:rsidRDefault="00EA4A9A" w:rsidP="00840006">
      <w:pPr>
        <w:spacing w:after="0"/>
        <w:jc w:val="both"/>
        <w:rPr>
          <w:rFonts w:ascii="Aptos" w:eastAsia="Times New Roman" w:hAnsi="Aptos" w:cs="EB Garamond"/>
          <w:b/>
          <w:bCs/>
          <w:color w:val="auto"/>
          <w:sz w:val="20"/>
          <w:szCs w:val="20"/>
        </w:rPr>
      </w:pPr>
      <w:r w:rsidRPr="00444221">
        <w:rPr>
          <w:rFonts w:ascii="Aptos" w:eastAsia="Times New Roman" w:hAnsi="Aptos" w:cs="EB Garamond"/>
          <w:b/>
          <w:bCs/>
          <w:color w:val="auto"/>
          <w:sz w:val="20"/>
          <w:szCs w:val="20"/>
        </w:rPr>
        <w:t>Required Software</w:t>
      </w:r>
    </w:p>
    <w:p w14:paraId="4DACC1D8" w14:textId="77777777" w:rsidR="00EA4A9A" w:rsidRPr="00444221" w:rsidRDefault="00EA4A9A" w:rsidP="00840006">
      <w:pPr>
        <w:spacing w:after="0"/>
        <w:jc w:val="both"/>
        <w:rPr>
          <w:rFonts w:ascii="Aptos" w:eastAsia="Times New Roman" w:hAnsi="Aptos" w:cs="EB Garamond"/>
          <w:b/>
          <w:bCs/>
          <w:color w:val="auto"/>
          <w:sz w:val="20"/>
          <w:szCs w:val="20"/>
        </w:rPr>
      </w:pPr>
    </w:p>
    <w:p w14:paraId="3985EBE3" w14:textId="43B00BE1" w:rsidR="00EA4A9A" w:rsidRPr="00444221" w:rsidRDefault="00EA4A9A" w:rsidP="00840006">
      <w:pPr>
        <w:spacing w:after="0"/>
        <w:jc w:val="both"/>
        <w:rPr>
          <w:rFonts w:ascii="Aptos" w:eastAsia="Times New Roman" w:hAnsi="Aptos" w:cs="EB Garamond"/>
          <w:color w:val="auto"/>
          <w:sz w:val="20"/>
          <w:szCs w:val="20"/>
        </w:rPr>
      </w:pPr>
      <w:r w:rsidRPr="00444221">
        <w:rPr>
          <w:rFonts w:ascii="Aptos" w:eastAsia="Times New Roman" w:hAnsi="Aptos" w:cs="EB Garamond"/>
          <w:color w:val="auto"/>
          <w:sz w:val="20"/>
          <w:szCs w:val="20"/>
        </w:rPr>
        <w:t xml:space="preserve">We will be using MS-Excel to learn about the applications of the course concepts in class. In your final group </w:t>
      </w:r>
      <w:r w:rsidR="00633B20" w:rsidRPr="00444221">
        <w:rPr>
          <w:rFonts w:ascii="Aptos" w:eastAsia="Times New Roman" w:hAnsi="Aptos" w:cs="EB Garamond"/>
          <w:color w:val="auto"/>
          <w:sz w:val="20"/>
          <w:szCs w:val="20"/>
        </w:rPr>
        <w:t>project,</w:t>
      </w:r>
      <w:r w:rsidRPr="00444221">
        <w:rPr>
          <w:rFonts w:ascii="Aptos" w:eastAsia="Times New Roman" w:hAnsi="Aptos" w:cs="EB Garamond"/>
          <w:color w:val="auto"/>
          <w:sz w:val="20"/>
          <w:szCs w:val="20"/>
        </w:rPr>
        <w:t xml:space="preserve"> you </w:t>
      </w:r>
      <w:r w:rsidR="009036FF" w:rsidRPr="00444221">
        <w:rPr>
          <w:rFonts w:ascii="Aptos" w:eastAsia="Times New Roman" w:hAnsi="Aptos" w:cs="EB Garamond"/>
          <w:color w:val="auto"/>
          <w:sz w:val="20"/>
          <w:szCs w:val="20"/>
        </w:rPr>
        <w:t>will be</w:t>
      </w:r>
      <w:r w:rsidRPr="00444221">
        <w:rPr>
          <w:rFonts w:ascii="Aptos" w:eastAsia="Times New Roman" w:hAnsi="Aptos" w:cs="EB Garamond"/>
          <w:color w:val="auto"/>
          <w:sz w:val="20"/>
          <w:szCs w:val="20"/>
        </w:rPr>
        <w:t xml:space="preserve"> required to use MS-Excel to analyze the data</w:t>
      </w:r>
      <w:r w:rsidR="0050529D" w:rsidRPr="00444221">
        <w:rPr>
          <w:rFonts w:ascii="Aptos" w:eastAsia="Times New Roman" w:hAnsi="Aptos" w:cs="EB Garamond"/>
          <w:color w:val="auto"/>
          <w:sz w:val="20"/>
          <w:szCs w:val="20"/>
        </w:rPr>
        <w:t>.</w:t>
      </w:r>
    </w:p>
    <w:p w14:paraId="3724A53C" w14:textId="77777777" w:rsidR="0068427C" w:rsidRPr="00444221" w:rsidRDefault="0068427C" w:rsidP="00840006">
      <w:pPr>
        <w:spacing w:after="0"/>
        <w:jc w:val="both"/>
        <w:rPr>
          <w:rFonts w:ascii="Aptos" w:eastAsia="Times New Roman" w:hAnsi="Aptos" w:cs="EB Garamond"/>
          <w:b/>
          <w:bCs/>
          <w:color w:val="auto"/>
          <w:sz w:val="20"/>
          <w:szCs w:val="20"/>
        </w:rPr>
      </w:pPr>
    </w:p>
    <w:p w14:paraId="24868789" w14:textId="77777777" w:rsidR="0068427C" w:rsidRPr="00444221" w:rsidRDefault="0068427C" w:rsidP="00840006">
      <w:pPr>
        <w:spacing w:after="0"/>
        <w:jc w:val="both"/>
        <w:rPr>
          <w:rFonts w:ascii="Aptos" w:eastAsia="Times New Roman" w:hAnsi="Aptos" w:cs="EB Garamond"/>
          <w:b/>
          <w:bCs/>
          <w:color w:val="auto"/>
          <w:sz w:val="20"/>
          <w:szCs w:val="20"/>
        </w:rPr>
      </w:pPr>
    </w:p>
    <w:p w14:paraId="55E52398" w14:textId="77777777" w:rsidR="008C6A0E" w:rsidRPr="00444221" w:rsidRDefault="008C6A0E" w:rsidP="008C6A0E">
      <w:pPr>
        <w:suppressAutoHyphens/>
        <w:rPr>
          <w:rFonts w:ascii="Aptos" w:hAnsi="Aptos" w:cs="EB Garamond"/>
          <w:b/>
          <w:color w:val="auto"/>
          <w:sz w:val="20"/>
          <w:szCs w:val="20"/>
        </w:rPr>
      </w:pPr>
      <w:r w:rsidRPr="00444221">
        <w:rPr>
          <w:rFonts w:ascii="Aptos" w:hAnsi="Aptos" w:cs="EB Garamond"/>
          <w:b/>
          <w:color w:val="auto"/>
          <w:sz w:val="20"/>
          <w:szCs w:val="20"/>
        </w:rPr>
        <w:t>Policy Regarding Make-up Exams and Deadline Extensions</w:t>
      </w:r>
    </w:p>
    <w:p w14:paraId="52935D27" w14:textId="77777777" w:rsidR="008C6A0E" w:rsidRPr="00444221" w:rsidRDefault="008C6A0E" w:rsidP="008C6A0E">
      <w:pPr>
        <w:rPr>
          <w:rFonts w:ascii="Aptos" w:hAnsi="Aptos" w:cs="EB Garamond"/>
          <w:b/>
          <w:bCs/>
          <w:color w:val="auto"/>
          <w:spacing w:val="-3"/>
          <w:sz w:val="20"/>
          <w:szCs w:val="20"/>
          <w:lang w:eastAsia="ar-SA"/>
        </w:rPr>
      </w:pPr>
      <w:r w:rsidRPr="00444221">
        <w:rPr>
          <w:rFonts w:ascii="Aptos" w:hAnsi="Aptos" w:cs="EB Garamond"/>
          <w:color w:val="auto"/>
          <w:spacing w:val="-3"/>
          <w:sz w:val="20"/>
          <w:szCs w:val="20"/>
          <w:lang w:eastAsia="ar-SA"/>
        </w:rPr>
        <w:t xml:space="preserve">Students are responsible for checking the assignment and exam dates and avoiding any conflict with other commitments. </w:t>
      </w:r>
      <w:r w:rsidRPr="00444221">
        <w:rPr>
          <w:rFonts w:ascii="Aptos" w:hAnsi="Aptos" w:cs="EB Garamond"/>
          <w:b/>
          <w:bCs/>
          <w:color w:val="auto"/>
          <w:spacing w:val="-3"/>
          <w:sz w:val="20"/>
          <w:szCs w:val="20"/>
          <w:lang w:eastAsia="ar-SA"/>
        </w:rPr>
        <w:t xml:space="preserve">There will be no make-ups for exams and assignments except only if: </w:t>
      </w:r>
    </w:p>
    <w:p w14:paraId="7A698053" w14:textId="77777777" w:rsidR="008C6A0E" w:rsidRPr="00444221" w:rsidRDefault="008C6A0E" w:rsidP="008C6A0E">
      <w:pPr>
        <w:pStyle w:val="ListParagraph"/>
        <w:numPr>
          <w:ilvl w:val="0"/>
          <w:numId w:val="25"/>
        </w:numPr>
        <w:spacing w:after="0"/>
        <w:rPr>
          <w:rFonts w:ascii="Aptos" w:hAnsi="Aptos" w:cs="EB Garamond"/>
          <w:color w:val="auto"/>
          <w:spacing w:val="-3"/>
          <w:sz w:val="20"/>
          <w:szCs w:val="20"/>
          <w:lang w:eastAsia="ar-SA"/>
        </w:rPr>
      </w:pPr>
      <w:r w:rsidRPr="00444221">
        <w:rPr>
          <w:rFonts w:ascii="Aptos" w:hAnsi="Aptos" w:cs="EB Garamond"/>
          <w:color w:val="auto"/>
          <w:spacing w:val="-3"/>
          <w:sz w:val="20"/>
          <w:szCs w:val="20"/>
          <w:lang w:eastAsia="ar-SA"/>
        </w:rPr>
        <w:t xml:space="preserve">The student has contacted the instructor </w:t>
      </w:r>
      <w:r w:rsidRPr="00444221">
        <w:rPr>
          <w:rFonts w:ascii="Aptos" w:hAnsi="Aptos" w:cs="EB Garamond"/>
          <w:b/>
          <w:i/>
          <w:color w:val="auto"/>
          <w:spacing w:val="-3"/>
          <w:sz w:val="20"/>
          <w:szCs w:val="20"/>
          <w:u w:val="single"/>
          <w:lang w:eastAsia="ar-SA"/>
        </w:rPr>
        <w:t>before</w:t>
      </w:r>
      <w:r w:rsidRPr="00444221">
        <w:rPr>
          <w:rFonts w:ascii="Aptos" w:hAnsi="Aptos" w:cs="EB Garamond"/>
          <w:color w:val="auto"/>
          <w:spacing w:val="-3"/>
          <w:sz w:val="20"/>
          <w:szCs w:val="20"/>
          <w:lang w:eastAsia="ar-SA"/>
        </w:rPr>
        <w:t xml:space="preserve"> the deadline, and the instructor has agreed to organize a make-up exam (interviews or business trips do not constitute a valid excuse to have makeup).</w:t>
      </w:r>
    </w:p>
    <w:p w14:paraId="3C6CE438" w14:textId="34F0F26F" w:rsidR="008C6A0E" w:rsidRPr="00444221" w:rsidRDefault="008C6A0E" w:rsidP="008C6A0E">
      <w:pPr>
        <w:pStyle w:val="ListParagraph"/>
        <w:numPr>
          <w:ilvl w:val="0"/>
          <w:numId w:val="25"/>
        </w:numPr>
        <w:spacing w:after="0"/>
        <w:rPr>
          <w:rFonts w:ascii="Aptos" w:hAnsi="Aptos" w:cs="EB Garamond"/>
          <w:color w:val="auto"/>
          <w:sz w:val="20"/>
          <w:szCs w:val="20"/>
        </w:rPr>
      </w:pPr>
      <w:r w:rsidRPr="00444221">
        <w:rPr>
          <w:rFonts w:ascii="Aptos" w:hAnsi="Aptos" w:cs="EB Garamond"/>
          <w:color w:val="auto"/>
          <w:sz w:val="20"/>
          <w:szCs w:val="20"/>
        </w:rPr>
        <w:t xml:space="preserve">There are cases of documented serious illness, </w:t>
      </w:r>
      <w:r w:rsidR="00614682" w:rsidRPr="00444221">
        <w:rPr>
          <w:rFonts w:ascii="Aptos" w:hAnsi="Aptos" w:cs="EB Garamond"/>
          <w:color w:val="auto"/>
          <w:sz w:val="20"/>
          <w:szCs w:val="20"/>
        </w:rPr>
        <w:t>civic</w:t>
      </w:r>
      <w:r w:rsidRPr="00444221">
        <w:rPr>
          <w:rFonts w:ascii="Aptos" w:hAnsi="Aptos" w:cs="EB Garamond"/>
          <w:color w:val="auto"/>
          <w:sz w:val="20"/>
          <w:szCs w:val="20"/>
        </w:rPr>
        <w:t xml:space="preserve"> obligation, or an accident. </w:t>
      </w:r>
    </w:p>
    <w:p w14:paraId="387BF9C2" w14:textId="77777777" w:rsidR="008C6A0E" w:rsidRPr="00444221" w:rsidRDefault="008C6A0E" w:rsidP="008C6A0E">
      <w:pPr>
        <w:rPr>
          <w:rFonts w:ascii="Aptos" w:hAnsi="Aptos" w:cs="EB Garamond"/>
          <w:color w:val="auto"/>
          <w:sz w:val="20"/>
          <w:szCs w:val="20"/>
        </w:rPr>
      </w:pPr>
    </w:p>
    <w:p w14:paraId="072950E9" w14:textId="77777777" w:rsidR="008C6A0E" w:rsidRPr="00444221" w:rsidRDefault="008C6A0E" w:rsidP="008C6A0E">
      <w:pPr>
        <w:rPr>
          <w:rFonts w:ascii="Aptos" w:hAnsi="Aptos" w:cs="EB Garamond"/>
          <w:b/>
          <w:color w:val="auto"/>
          <w:sz w:val="20"/>
          <w:szCs w:val="20"/>
        </w:rPr>
      </w:pPr>
      <w:r w:rsidRPr="00444221">
        <w:rPr>
          <w:rFonts w:ascii="Aptos" w:hAnsi="Aptos" w:cs="EB Garamond"/>
          <w:b/>
          <w:color w:val="auto"/>
          <w:sz w:val="20"/>
          <w:szCs w:val="20"/>
        </w:rPr>
        <w:t>Attendance and Lateness Policies</w:t>
      </w:r>
    </w:p>
    <w:p w14:paraId="5711AE6B" w14:textId="77777777" w:rsidR="008C6A0E" w:rsidRPr="00444221" w:rsidRDefault="008C6A0E" w:rsidP="008C6A0E">
      <w:pPr>
        <w:rPr>
          <w:rFonts w:ascii="Aptos" w:hAnsi="Aptos" w:cs="EB Garamond"/>
          <w:color w:val="auto"/>
          <w:sz w:val="20"/>
          <w:szCs w:val="20"/>
        </w:rPr>
      </w:pPr>
      <w:r w:rsidRPr="00444221">
        <w:rPr>
          <w:rFonts w:ascii="Aptos" w:hAnsi="Aptos" w:cs="EB Garamond"/>
          <w:color w:val="auto"/>
          <w:sz w:val="20"/>
          <w:szCs w:val="20"/>
        </w:rPr>
        <w:t xml:space="preserve">Attendance will not be checked. It is the student’s responsibility to attend classes. Sometimes, some information that is relevant for the assignments and the final exam will be given during the class (information that will not be found in lecture notes, books, or other supports). </w:t>
      </w:r>
    </w:p>
    <w:p w14:paraId="203AEDC6" w14:textId="77777777" w:rsidR="0068427C" w:rsidRPr="00444221" w:rsidRDefault="0068427C" w:rsidP="00840006">
      <w:pPr>
        <w:spacing w:after="0"/>
        <w:jc w:val="both"/>
        <w:rPr>
          <w:rFonts w:ascii="Aptos" w:eastAsia="Times New Roman" w:hAnsi="Aptos" w:cs="EB Garamond"/>
          <w:b/>
          <w:bCs/>
          <w:color w:val="auto"/>
          <w:sz w:val="20"/>
          <w:szCs w:val="20"/>
        </w:rPr>
      </w:pPr>
    </w:p>
    <w:p w14:paraId="665F195F" w14:textId="77777777" w:rsidR="0068427C" w:rsidRDefault="0068427C" w:rsidP="00840006">
      <w:pPr>
        <w:spacing w:after="0"/>
        <w:jc w:val="both"/>
        <w:rPr>
          <w:rFonts w:ascii="Aptos" w:eastAsia="Times New Roman" w:hAnsi="Aptos" w:cs="EB Garamond"/>
          <w:b/>
          <w:bCs/>
          <w:color w:val="auto"/>
          <w:sz w:val="20"/>
          <w:szCs w:val="20"/>
        </w:rPr>
      </w:pPr>
    </w:p>
    <w:p w14:paraId="35D9CA05" w14:textId="77777777" w:rsidR="008221A8" w:rsidRDefault="008221A8" w:rsidP="00840006">
      <w:pPr>
        <w:spacing w:after="0"/>
        <w:jc w:val="both"/>
        <w:rPr>
          <w:rFonts w:ascii="Aptos" w:eastAsia="Times New Roman" w:hAnsi="Aptos" w:cs="EB Garamond"/>
          <w:b/>
          <w:bCs/>
          <w:color w:val="auto"/>
          <w:sz w:val="20"/>
          <w:szCs w:val="20"/>
        </w:rPr>
      </w:pPr>
    </w:p>
    <w:p w14:paraId="37B55E55" w14:textId="77777777" w:rsidR="008221A8" w:rsidRDefault="008221A8" w:rsidP="00840006">
      <w:pPr>
        <w:spacing w:after="0"/>
        <w:jc w:val="both"/>
        <w:rPr>
          <w:rFonts w:ascii="Aptos" w:eastAsia="Times New Roman" w:hAnsi="Aptos" w:cs="EB Garamond"/>
          <w:b/>
          <w:bCs/>
          <w:color w:val="auto"/>
          <w:sz w:val="20"/>
          <w:szCs w:val="20"/>
        </w:rPr>
      </w:pPr>
    </w:p>
    <w:p w14:paraId="01F85963" w14:textId="77777777" w:rsidR="008221A8" w:rsidRDefault="008221A8" w:rsidP="00840006">
      <w:pPr>
        <w:spacing w:after="0"/>
        <w:jc w:val="both"/>
        <w:rPr>
          <w:rFonts w:ascii="Aptos" w:eastAsia="Times New Roman" w:hAnsi="Aptos" w:cs="EB Garamond"/>
          <w:b/>
          <w:bCs/>
          <w:color w:val="auto"/>
          <w:sz w:val="20"/>
          <w:szCs w:val="20"/>
        </w:rPr>
      </w:pPr>
    </w:p>
    <w:p w14:paraId="56C5AB1F" w14:textId="77777777" w:rsidR="008221A8" w:rsidRDefault="008221A8" w:rsidP="00840006">
      <w:pPr>
        <w:spacing w:after="0"/>
        <w:jc w:val="both"/>
        <w:rPr>
          <w:rFonts w:ascii="Aptos" w:eastAsia="Times New Roman" w:hAnsi="Aptos" w:cs="EB Garamond"/>
          <w:b/>
          <w:bCs/>
          <w:color w:val="auto"/>
          <w:sz w:val="20"/>
          <w:szCs w:val="20"/>
        </w:rPr>
      </w:pPr>
    </w:p>
    <w:p w14:paraId="3019AD36" w14:textId="77777777" w:rsidR="008221A8" w:rsidRDefault="008221A8" w:rsidP="00840006">
      <w:pPr>
        <w:spacing w:after="0"/>
        <w:jc w:val="both"/>
        <w:rPr>
          <w:rFonts w:ascii="Aptos" w:eastAsia="Times New Roman" w:hAnsi="Aptos" w:cs="EB Garamond"/>
          <w:b/>
          <w:bCs/>
          <w:color w:val="auto"/>
          <w:sz w:val="20"/>
          <w:szCs w:val="20"/>
        </w:rPr>
      </w:pPr>
    </w:p>
    <w:p w14:paraId="581A0AEB" w14:textId="77777777" w:rsidR="008221A8" w:rsidRPr="00444221" w:rsidRDefault="008221A8" w:rsidP="00840006">
      <w:pPr>
        <w:spacing w:after="0"/>
        <w:jc w:val="both"/>
        <w:rPr>
          <w:rFonts w:ascii="Aptos" w:eastAsia="Times New Roman" w:hAnsi="Aptos" w:cs="EB Garamond"/>
          <w:b/>
          <w:bCs/>
          <w:color w:val="auto"/>
          <w:sz w:val="20"/>
          <w:szCs w:val="20"/>
        </w:rPr>
      </w:pPr>
    </w:p>
    <w:p w14:paraId="3BBB8F29" w14:textId="77777777" w:rsidR="0068427C" w:rsidRPr="00444221" w:rsidRDefault="0068427C" w:rsidP="00840006">
      <w:pPr>
        <w:spacing w:after="0"/>
        <w:jc w:val="both"/>
        <w:rPr>
          <w:rFonts w:ascii="Aptos" w:eastAsia="Times New Roman" w:hAnsi="Aptos" w:cs="EB Garamond"/>
          <w:b/>
          <w:bCs/>
          <w:color w:val="auto"/>
          <w:sz w:val="20"/>
          <w:szCs w:val="20"/>
        </w:rPr>
      </w:pPr>
    </w:p>
    <w:p w14:paraId="79BFE05C" w14:textId="77777777" w:rsidR="0019044C" w:rsidRPr="00444221" w:rsidRDefault="0019044C" w:rsidP="00840006">
      <w:pPr>
        <w:spacing w:after="0"/>
        <w:jc w:val="both"/>
        <w:rPr>
          <w:rFonts w:ascii="Aptos" w:eastAsia="Times New Roman" w:hAnsi="Aptos" w:cs="EB Garamond"/>
          <w:b/>
          <w:bCs/>
          <w:color w:val="auto"/>
          <w:sz w:val="20"/>
          <w:szCs w:val="20"/>
        </w:rPr>
      </w:pPr>
    </w:p>
    <w:p w14:paraId="50FD6B49" w14:textId="19AE6F72" w:rsidR="00840006" w:rsidRPr="00444221" w:rsidRDefault="00840006" w:rsidP="00840006">
      <w:pPr>
        <w:spacing w:after="0"/>
        <w:jc w:val="both"/>
        <w:rPr>
          <w:rFonts w:ascii="Aptos" w:eastAsia="Times New Roman" w:hAnsi="Aptos" w:cs="EB Garamond"/>
          <w:b/>
          <w:bCs/>
          <w:color w:val="auto"/>
          <w:sz w:val="20"/>
          <w:szCs w:val="20"/>
        </w:rPr>
      </w:pPr>
      <w:r w:rsidRPr="00444221">
        <w:rPr>
          <w:rFonts w:ascii="Aptos" w:eastAsia="Times New Roman" w:hAnsi="Aptos" w:cs="EB Garamond"/>
          <w:b/>
          <w:bCs/>
          <w:color w:val="auto"/>
          <w:sz w:val="20"/>
          <w:szCs w:val="20"/>
        </w:rPr>
        <w:lastRenderedPageBreak/>
        <w:t>Grading System</w:t>
      </w:r>
    </w:p>
    <w:p w14:paraId="2509AB9C" w14:textId="77777777" w:rsidR="00840006" w:rsidRPr="00444221" w:rsidRDefault="00840006" w:rsidP="00840006">
      <w:pPr>
        <w:spacing w:after="0"/>
        <w:jc w:val="both"/>
        <w:rPr>
          <w:rFonts w:ascii="Aptos" w:eastAsia="Times New Roman" w:hAnsi="Aptos" w:cs="EB Garamond"/>
          <w:color w:val="auto"/>
          <w:sz w:val="20"/>
          <w:szCs w:val="20"/>
        </w:rPr>
      </w:pPr>
    </w:p>
    <w:tbl>
      <w:tblPr>
        <w:tblW w:w="68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7"/>
        <w:gridCol w:w="929"/>
        <w:gridCol w:w="3414"/>
      </w:tblGrid>
      <w:tr w:rsidR="003353C6" w:rsidRPr="00444221" w14:paraId="00B7B3C0" w14:textId="77777777" w:rsidTr="00BB337C">
        <w:trPr>
          <w:trHeight w:val="272"/>
          <w:tblCellSpacing w:w="15" w:type="dxa"/>
        </w:trPr>
        <w:tc>
          <w:tcPr>
            <w:tcW w:w="0" w:type="auto"/>
            <w:vAlign w:val="center"/>
          </w:tcPr>
          <w:p w14:paraId="7F093C36" w14:textId="27A39C09" w:rsidR="00840006" w:rsidRPr="00444221" w:rsidRDefault="009546C2" w:rsidP="00BB337C">
            <w:pPr>
              <w:spacing w:after="0"/>
              <w:jc w:val="center"/>
              <w:rPr>
                <w:rFonts w:ascii="Aptos" w:eastAsia="Times New Roman" w:hAnsi="Aptos" w:cs="EB Garamond"/>
                <w:color w:val="auto"/>
                <w:sz w:val="20"/>
                <w:szCs w:val="20"/>
                <w:lang w:eastAsia="en-US"/>
              </w:rPr>
            </w:pPr>
            <w:bookmarkStart w:id="2" w:name="_Hlk92964120"/>
            <w:r w:rsidRPr="00444221">
              <w:rPr>
                <w:rFonts w:ascii="Aptos" w:eastAsia="Times New Roman" w:hAnsi="Aptos" w:cs="EB Garamond"/>
                <w:color w:val="auto"/>
                <w:sz w:val="20"/>
                <w:szCs w:val="20"/>
                <w:lang w:eastAsia="en-US"/>
              </w:rPr>
              <w:t xml:space="preserve">Letter </w:t>
            </w:r>
            <w:r w:rsidR="00840006" w:rsidRPr="00444221">
              <w:rPr>
                <w:rFonts w:ascii="Aptos" w:eastAsia="Times New Roman" w:hAnsi="Aptos" w:cs="EB Garamond"/>
                <w:color w:val="auto"/>
                <w:sz w:val="20"/>
                <w:szCs w:val="20"/>
                <w:lang w:eastAsia="en-US"/>
              </w:rPr>
              <w:t>Grade</w:t>
            </w:r>
          </w:p>
        </w:tc>
        <w:tc>
          <w:tcPr>
            <w:tcW w:w="0" w:type="auto"/>
            <w:vAlign w:val="center"/>
          </w:tcPr>
          <w:p w14:paraId="2057DAD5" w14:textId="750F9425" w:rsidR="00840006" w:rsidRPr="00444221" w:rsidRDefault="009546C2"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GPA</w:t>
            </w:r>
          </w:p>
        </w:tc>
        <w:tc>
          <w:tcPr>
            <w:tcW w:w="0" w:type="auto"/>
            <w:vAlign w:val="center"/>
          </w:tcPr>
          <w:p w14:paraId="6572D08E" w14:textId="5C27E5D1" w:rsidR="00840006" w:rsidRPr="00444221" w:rsidRDefault="009546C2"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Grade (Over 100)</w:t>
            </w:r>
          </w:p>
        </w:tc>
      </w:tr>
      <w:tr w:rsidR="003353C6" w:rsidRPr="00444221" w14:paraId="0A025451" w14:textId="77777777" w:rsidTr="00BB337C">
        <w:trPr>
          <w:trHeight w:val="272"/>
          <w:tblCellSpacing w:w="15" w:type="dxa"/>
        </w:trPr>
        <w:tc>
          <w:tcPr>
            <w:tcW w:w="0" w:type="auto"/>
            <w:vAlign w:val="center"/>
            <w:hideMark/>
          </w:tcPr>
          <w:p w14:paraId="22779043"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A</w:t>
            </w:r>
          </w:p>
        </w:tc>
        <w:tc>
          <w:tcPr>
            <w:tcW w:w="0" w:type="auto"/>
            <w:vAlign w:val="center"/>
            <w:hideMark/>
          </w:tcPr>
          <w:p w14:paraId="5FE62711"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4.0</w:t>
            </w:r>
          </w:p>
        </w:tc>
        <w:tc>
          <w:tcPr>
            <w:tcW w:w="0" w:type="auto"/>
            <w:vAlign w:val="center"/>
            <w:hideMark/>
          </w:tcPr>
          <w:p w14:paraId="1B759C85"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93.0-100.0</w:t>
            </w:r>
          </w:p>
        </w:tc>
      </w:tr>
      <w:tr w:rsidR="003353C6" w:rsidRPr="00444221" w14:paraId="210BAF88" w14:textId="77777777" w:rsidTr="00BB337C">
        <w:trPr>
          <w:trHeight w:val="272"/>
          <w:tblCellSpacing w:w="15" w:type="dxa"/>
        </w:trPr>
        <w:tc>
          <w:tcPr>
            <w:tcW w:w="0" w:type="auto"/>
            <w:vAlign w:val="center"/>
            <w:hideMark/>
          </w:tcPr>
          <w:p w14:paraId="16694B2B"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A-</w:t>
            </w:r>
          </w:p>
        </w:tc>
        <w:tc>
          <w:tcPr>
            <w:tcW w:w="0" w:type="auto"/>
            <w:vAlign w:val="center"/>
            <w:hideMark/>
          </w:tcPr>
          <w:p w14:paraId="60757CBF"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3.7</w:t>
            </w:r>
          </w:p>
        </w:tc>
        <w:tc>
          <w:tcPr>
            <w:tcW w:w="0" w:type="auto"/>
            <w:vAlign w:val="center"/>
            <w:hideMark/>
          </w:tcPr>
          <w:p w14:paraId="163F9A35"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90.0-92.9</w:t>
            </w:r>
          </w:p>
        </w:tc>
      </w:tr>
      <w:tr w:rsidR="003353C6" w:rsidRPr="00444221" w14:paraId="13461182" w14:textId="77777777" w:rsidTr="00BB337C">
        <w:trPr>
          <w:trHeight w:val="272"/>
          <w:tblCellSpacing w:w="15" w:type="dxa"/>
        </w:trPr>
        <w:tc>
          <w:tcPr>
            <w:tcW w:w="0" w:type="auto"/>
            <w:vAlign w:val="center"/>
            <w:hideMark/>
          </w:tcPr>
          <w:p w14:paraId="5859CACC"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B+</w:t>
            </w:r>
          </w:p>
        </w:tc>
        <w:tc>
          <w:tcPr>
            <w:tcW w:w="0" w:type="auto"/>
            <w:vAlign w:val="center"/>
            <w:hideMark/>
          </w:tcPr>
          <w:p w14:paraId="07C5DE83"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3.3</w:t>
            </w:r>
          </w:p>
        </w:tc>
        <w:tc>
          <w:tcPr>
            <w:tcW w:w="0" w:type="auto"/>
            <w:vAlign w:val="center"/>
            <w:hideMark/>
          </w:tcPr>
          <w:p w14:paraId="4CF5F85E"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87.1-89.9</w:t>
            </w:r>
          </w:p>
        </w:tc>
      </w:tr>
      <w:tr w:rsidR="003353C6" w:rsidRPr="00444221" w14:paraId="09A28E1E" w14:textId="77777777" w:rsidTr="00BB337C">
        <w:trPr>
          <w:trHeight w:val="272"/>
          <w:tblCellSpacing w:w="15" w:type="dxa"/>
        </w:trPr>
        <w:tc>
          <w:tcPr>
            <w:tcW w:w="0" w:type="auto"/>
            <w:vAlign w:val="center"/>
          </w:tcPr>
          <w:p w14:paraId="021A5629"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B</w:t>
            </w:r>
          </w:p>
        </w:tc>
        <w:tc>
          <w:tcPr>
            <w:tcW w:w="0" w:type="auto"/>
            <w:vAlign w:val="center"/>
          </w:tcPr>
          <w:p w14:paraId="476823A2"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3.0</w:t>
            </w:r>
          </w:p>
        </w:tc>
        <w:tc>
          <w:tcPr>
            <w:tcW w:w="0" w:type="auto"/>
            <w:vAlign w:val="center"/>
          </w:tcPr>
          <w:p w14:paraId="012BD54D"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83.0-87.0</w:t>
            </w:r>
          </w:p>
        </w:tc>
      </w:tr>
      <w:tr w:rsidR="003353C6" w:rsidRPr="00444221" w14:paraId="35FA774C" w14:textId="77777777" w:rsidTr="00BB337C">
        <w:trPr>
          <w:trHeight w:val="262"/>
          <w:tblCellSpacing w:w="15" w:type="dxa"/>
        </w:trPr>
        <w:tc>
          <w:tcPr>
            <w:tcW w:w="0" w:type="auto"/>
            <w:vAlign w:val="center"/>
            <w:hideMark/>
          </w:tcPr>
          <w:p w14:paraId="3C32CFA5"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B-</w:t>
            </w:r>
          </w:p>
        </w:tc>
        <w:tc>
          <w:tcPr>
            <w:tcW w:w="0" w:type="auto"/>
            <w:vAlign w:val="center"/>
            <w:hideMark/>
          </w:tcPr>
          <w:p w14:paraId="0454BB82"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2.7</w:t>
            </w:r>
          </w:p>
        </w:tc>
        <w:tc>
          <w:tcPr>
            <w:tcW w:w="0" w:type="auto"/>
            <w:vAlign w:val="center"/>
            <w:hideMark/>
          </w:tcPr>
          <w:p w14:paraId="41AA1BD4"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80.0-82.9</w:t>
            </w:r>
          </w:p>
        </w:tc>
      </w:tr>
      <w:tr w:rsidR="003353C6" w:rsidRPr="00444221" w14:paraId="68051BFB" w14:textId="77777777" w:rsidTr="00BB337C">
        <w:trPr>
          <w:trHeight w:val="272"/>
          <w:tblCellSpacing w:w="15" w:type="dxa"/>
        </w:trPr>
        <w:tc>
          <w:tcPr>
            <w:tcW w:w="0" w:type="auto"/>
            <w:vAlign w:val="center"/>
            <w:hideMark/>
          </w:tcPr>
          <w:p w14:paraId="64BF6BEF"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C+</w:t>
            </w:r>
          </w:p>
        </w:tc>
        <w:tc>
          <w:tcPr>
            <w:tcW w:w="0" w:type="auto"/>
            <w:vAlign w:val="center"/>
            <w:hideMark/>
          </w:tcPr>
          <w:p w14:paraId="1E9C9B0D"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2.3</w:t>
            </w:r>
          </w:p>
        </w:tc>
        <w:tc>
          <w:tcPr>
            <w:tcW w:w="0" w:type="auto"/>
            <w:vAlign w:val="center"/>
            <w:hideMark/>
          </w:tcPr>
          <w:p w14:paraId="78F4F26C"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77.1-79.9</w:t>
            </w:r>
          </w:p>
        </w:tc>
      </w:tr>
      <w:tr w:rsidR="003353C6" w:rsidRPr="00444221" w14:paraId="64630DE2" w14:textId="77777777" w:rsidTr="00BB337C">
        <w:trPr>
          <w:trHeight w:val="272"/>
          <w:tblCellSpacing w:w="15" w:type="dxa"/>
        </w:trPr>
        <w:tc>
          <w:tcPr>
            <w:tcW w:w="0" w:type="auto"/>
            <w:vAlign w:val="center"/>
          </w:tcPr>
          <w:p w14:paraId="270F6B0A"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C</w:t>
            </w:r>
          </w:p>
        </w:tc>
        <w:tc>
          <w:tcPr>
            <w:tcW w:w="0" w:type="auto"/>
            <w:vAlign w:val="center"/>
          </w:tcPr>
          <w:p w14:paraId="158A25F8"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2.0</w:t>
            </w:r>
          </w:p>
        </w:tc>
        <w:tc>
          <w:tcPr>
            <w:tcW w:w="0" w:type="auto"/>
            <w:vAlign w:val="center"/>
          </w:tcPr>
          <w:p w14:paraId="6FDF4B92"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73.0-77.0</w:t>
            </w:r>
          </w:p>
        </w:tc>
      </w:tr>
      <w:tr w:rsidR="003353C6" w:rsidRPr="00444221" w14:paraId="1CA51652" w14:textId="77777777" w:rsidTr="00BB337C">
        <w:trPr>
          <w:trHeight w:val="262"/>
          <w:tblCellSpacing w:w="15" w:type="dxa"/>
        </w:trPr>
        <w:tc>
          <w:tcPr>
            <w:tcW w:w="0" w:type="auto"/>
            <w:vAlign w:val="center"/>
            <w:hideMark/>
          </w:tcPr>
          <w:p w14:paraId="47187C08"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C-</w:t>
            </w:r>
          </w:p>
        </w:tc>
        <w:tc>
          <w:tcPr>
            <w:tcW w:w="0" w:type="auto"/>
            <w:vAlign w:val="center"/>
            <w:hideMark/>
          </w:tcPr>
          <w:p w14:paraId="115B0C16"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1.7</w:t>
            </w:r>
          </w:p>
        </w:tc>
        <w:tc>
          <w:tcPr>
            <w:tcW w:w="0" w:type="auto"/>
            <w:vAlign w:val="center"/>
            <w:hideMark/>
          </w:tcPr>
          <w:p w14:paraId="6CEB5EEA"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70.0-72.9</w:t>
            </w:r>
          </w:p>
        </w:tc>
      </w:tr>
      <w:tr w:rsidR="003353C6" w:rsidRPr="00444221" w14:paraId="305BC8DF" w14:textId="77777777" w:rsidTr="00BB337C">
        <w:trPr>
          <w:trHeight w:val="262"/>
          <w:tblCellSpacing w:w="15" w:type="dxa"/>
        </w:trPr>
        <w:tc>
          <w:tcPr>
            <w:tcW w:w="0" w:type="auto"/>
            <w:vAlign w:val="center"/>
            <w:hideMark/>
          </w:tcPr>
          <w:p w14:paraId="0455FD11"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D+</w:t>
            </w:r>
          </w:p>
        </w:tc>
        <w:tc>
          <w:tcPr>
            <w:tcW w:w="0" w:type="auto"/>
            <w:vAlign w:val="center"/>
            <w:hideMark/>
          </w:tcPr>
          <w:p w14:paraId="71DA2E45"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1.3</w:t>
            </w:r>
          </w:p>
        </w:tc>
        <w:tc>
          <w:tcPr>
            <w:tcW w:w="0" w:type="auto"/>
            <w:vAlign w:val="center"/>
            <w:hideMark/>
          </w:tcPr>
          <w:p w14:paraId="5A2DF6A4"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67.1-69.9</w:t>
            </w:r>
          </w:p>
        </w:tc>
      </w:tr>
      <w:tr w:rsidR="003353C6" w:rsidRPr="00444221" w14:paraId="53A0D382" w14:textId="77777777" w:rsidTr="00BB337C">
        <w:trPr>
          <w:trHeight w:val="262"/>
          <w:tblCellSpacing w:w="15" w:type="dxa"/>
        </w:trPr>
        <w:tc>
          <w:tcPr>
            <w:tcW w:w="0" w:type="auto"/>
            <w:vAlign w:val="center"/>
          </w:tcPr>
          <w:p w14:paraId="4C35DDF1"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D</w:t>
            </w:r>
          </w:p>
        </w:tc>
        <w:tc>
          <w:tcPr>
            <w:tcW w:w="0" w:type="auto"/>
            <w:vAlign w:val="center"/>
          </w:tcPr>
          <w:p w14:paraId="4990329A"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1.0</w:t>
            </w:r>
          </w:p>
        </w:tc>
        <w:tc>
          <w:tcPr>
            <w:tcW w:w="0" w:type="auto"/>
            <w:vAlign w:val="center"/>
          </w:tcPr>
          <w:p w14:paraId="3BF225CC"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60.0-67.0</w:t>
            </w:r>
          </w:p>
        </w:tc>
      </w:tr>
      <w:tr w:rsidR="003353C6" w:rsidRPr="00444221" w14:paraId="3C447597" w14:textId="77777777" w:rsidTr="00BB337C">
        <w:trPr>
          <w:trHeight w:val="282"/>
          <w:tblCellSpacing w:w="15" w:type="dxa"/>
        </w:trPr>
        <w:tc>
          <w:tcPr>
            <w:tcW w:w="0" w:type="auto"/>
            <w:vAlign w:val="center"/>
            <w:hideMark/>
          </w:tcPr>
          <w:p w14:paraId="5BDEF83E"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F</w:t>
            </w:r>
          </w:p>
        </w:tc>
        <w:tc>
          <w:tcPr>
            <w:tcW w:w="0" w:type="auto"/>
            <w:vAlign w:val="center"/>
            <w:hideMark/>
          </w:tcPr>
          <w:p w14:paraId="13E65072"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0.0</w:t>
            </w:r>
          </w:p>
        </w:tc>
        <w:tc>
          <w:tcPr>
            <w:tcW w:w="0" w:type="auto"/>
            <w:vAlign w:val="center"/>
            <w:hideMark/>
          </w:tcPr>
          <w:p w14:paraId="05A8EACD" w14:textId="77777777" w:rsidR="00840006" w:rsidRPr="00444221" w:rsidRDefault="00840006" w:rsidP="00BB337C">
            <w:pPr>
              <w:spacing w:after="0"/>
              <w:jc w:val="center"/>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lang w:eastAsia="en-US"/>
              </w:rPr>
              <w:t>below 60.0</w:t>
            </w:r>
          </w:p>
        </w:tc>
      </w:tr>
      <w:bookmarkEnd w:id="2"/>
    </w:tbl>
    <w:p w14:paraId="5E6929B3" w14:textId="77777777" w:rsidR="0019044C" w:rsidRPr="00444221" w:rsidRDefault="0019044C" w:rsidP="00840006">
      <w:pPr>
        <w:spacing w:after="0"/>
        <w:jc w:val="both"/>
        <w:rPr>
          <w:rFonts w:ascii="Aptos" w:eastAsia="Times New Roman" w:hAnsi="Aptos" w:cs="EB Garamond"/>
          <w:b/>
          <w:bCs/>
          <w:color w:val="auto"/>
          <w:sz w:val="20"/>
          <w:szCs w:val="20"/>
        </w:rPr>
      </w:pPr>
    </w:p>
    <w:bookmarkEnd w:id="1"/>
    <w:p w14:paraId="18A41FF0" w14:textId="77777777" w:rsidR="002D2BAC" w:rsidRPr="00444221" w:rsidRDefault="002D2BAC" w:rsidP="00615128">
      <w:pPr>
        <w:widowControl w:val="0"/>
        <w:tabs>
          <w:tab w:val="left" w:pos="940"/>
          <w:tab w:val="left" w:pos="1440"/>
        </w:tabs>
        <w:autoSpaceDE w:val="0"/>
        <w:autoSpaceDN w:val="0"/>
        <w:adjustRightInd w:val="0"/>
        <w:rPr>
          <w:rFonts w:ascii="Aptos" w:hAnsi="Aptos" w:cs="EB Garamond"/>
          <w:b/>
          <w:bCs/>
          <w:color w:val="auto"/>
          <w:sz w:val="20"/>
          <w:szCs w:val="20"/>
        </w:rPr>
      </w:pPr>
    </w:p>
    <w:p w14:paraId="7E3C2A68" w14:textId="49D8AE50" w:rsidR="00615128" w:rsidRPr="00444221" w:rsidRDefault="00615128" w:rsidP="00615128">
      <w:pPr>
        <w:widowControl w:val="0"/>
        <w:tabs>
          <w:tab w:val="left" w:pos="940"/>
          <w:tab w:val="left" w:pos="1440"/>
        </w:tabs>
        <w:autoSpaceDE w:val="0"/>
        <w:autoSpaceDN w:val="0"/>
        <w:adjustRightInd w:val="0"/>
        <w:rPr>
          <w:rFonts w:ascii="Aptos" w:hAnsi="Aptos" w:cs="EB Garamond"/>
          <w:b/>
          <w:bCs/>
          <w:color w:val="auto"/>
          <w:sz w:val="20"/>
          <w:szCs w:val="20"/>
        </w:rPr>
      </w:pPr>
      <w:r w:rsidRPr="00444221">
        <w:rPr>
          <w:rFonts w:ascii="Aptos" w:hAnsi="Aptos" w:cs="EB Garamond"/>
          <w:b/>
          <w:bCs/>
          <w:color w:val="auto"/>
          <w:sz w:val="20"/>
          <w:szCs w:val="20"/>
        </w:rPr>
        <w:t>Counselling Service</w:t>
      </w:r>
    </w:p>
    <w:p w14:paraId="6533CE9E" w14:textId="1A665C4B" w:rsidR="00615128" w:rsidRPr="00444221" w:rsidRDefault="00615128" w:rsidP="00615128">
      <w:pPr>
        <w:spacing w:after="0"/>
        <w:rPr>
          <w:rFonts w:ascii="Aptos" w:eastAsia="Times New Roman" w:hAnsi="Aptos" w:cs="EB Garamond"/>
          <w:color w:val="auto"/>
          <w:sz w:val="20"/>
          <w:szCs w:val="20"/>
          <w:lang w:eastAsia="en-US"/>
        </w:rPr>
      </w:pPr>
      <w:r w:rsidRPr="00444221">
        <w:rPr>
          <w:rFonts w:ascii="Aptos" w:eastAsia="Times New Roman" w:hAnsi="Aptos" w:cs="EB Garamond"/>
          <w:color w:val="auto"/>
          <w:sz w:val="20"/>
          <w:szCs w:val="20"/>
          <w:shd w:val="clear" w:color="auto" w:fill="FFFFFF" w:themeFill="background1"/>
          <w:lang w:eastAsia="en-US"/>
        </w:rPr>
        <w:t xml:space="preserve">At Baruch, we acknowledge that as a student, you are balancing many demands. During the semester, if you start to experience personal difficulties or stressors that are interfering with your academic performance or </w:t>
      </w:r>
      <w:r w:rsidR="00703743" w:rsidRPr="00444221">
        <w:rPr>
          <w:rFonts w:ascii="Aptos" w:eastAsia="Times New Roman" w:hAnsi="Aptos" w:cs="EB Garamond"/>
          <w:color w:val="auto"/>
          <w:sz w:val="20"/>
          <w:szCs w:val="20"/>
          <w:shd w:val="clear" w:color="auto" w:fill="FFFFFF" w:themeFill="background1"/>
          <w:lang w:eastAsia="en-US"/>
        </w:rPr>
        <w:t>day-to-day</w:t>
      </w:r>
      <w:r w:rsidRPr="00444221">
        <w:rPr>
          <w:rFonts w:ascii="Aptos" w:eastAsia="Times New Roman" w:hAnsi="Aptos" w:cs="EB Garamond"/>
          <w:color w:val="auto"/>
          <w:sz w:val="20"/>
          <w:szCs w:val="20"/>
          <w:shd w:val="clear" w:color="auto" w:fill="FFFFFF" w:themeFill="background1"/>
          <w:lang w:eastAsia="en-US"/>
        </w:rPr>
        <w:t xml:space="preserve"> functioning, please consider seeking free and confidential support at the Baruch College Counseling Center. For more information or to make an appointment, please visit their website at </w:t>
      </w:r>
      <w:hyperlink r:id="rId10" w:tgtFrame="_blank" w:history="1">
        <w:r w:rsidRPr="00444221">
          <w:rPr>
            <w:rFonts w:ascii="Aptos" w:eastAsia="Times New Roman" w:hAnsi="Aptos" w:cs="EB Garamond"/>
            <w:color w:val="0000FF"/>
            <w:sz w:val="20"/>
            <w:szCs w:val="20"/>
            <w:u w:val="single"/>
            <w:shd w:val="clear" w:color="auto" w:fill="FFFFFF" w:themeFill="background1"/>
            <w:lang w:eastAsia="en-US"/>
          </w:rPr>
          <w:t>https://studentaffairs.baruch.cuny.edu/counseling/</w:t>
        </w:r>
      </w:hyperlink>
      <w:r w:rsidRPr="00444221">
        <w:rPr>
          <w:rFonts w:ascii="Aptos" w:eastAsia="Times New Roman" w:hAnsi="Aptos" w:cs="EB Garamond"/>
          <w:color w:val="auto"/>
          <w:sz w:val="20"/>
          <w:szCs w:val="20"/>
          <w:shd w:val="clear" w:color="auto" w:fill="FFFFFF" w:themeFill="background1"/>
          <w:lang w:eastAsia="en-US"/>
        </w:rPr>
        <w:t> or call 646-312-2155. If it's outside of business hours (Monday-Friday 9-</w:t>
      </w:r>
      <w:r w:rsidR="00703743" w:rsidRPr="00444221">
        <w:rPr>
          <w:rFonts w:ascii="Aptos" w:eastAsia="Times New Roman" w:hAnsi="Aptos" w:cs="EB Garamond"/>
          <w:color w:val="auto"/>
          <w:sz w:val="20"/>
          <w:szCs w:val="20"/>
          <w:shd w:val="clear" w:color="auto" w:fill="FFFFFF" w:themeFill="background1"/>
          <w:lang w:eastAsia="en-US"/>
        </w:rPr>
        <w:t>5 pm</w:t>
      </w:r>
      <w:r w:rsidRPr="00444221">
        <w:rPr>
          <w:rFonts w:ascii="Aptos" w:eastAsia="Times New Roman" w:hAnsi="Aptos" w:cs="EB Garamond"/>
          <w:color w:val="auto"/>
          <w:sz w:val="20"/>
          <w:szCs w:val="20"/>
          <w:shd w:val="clear" w:color="auto" w:fill="FFFFFF" w:themeFill="background1"/>
          <w:lang w:eastAsia="en-US"/>
        </w:rPr>
        <w:t>) and you need immediate assistance, please call 1-888-NYC-WELL (888-692-9355). If you are concerned about one of your classmates, please share that concern by filling out a Campus Intervention Team form at  </w:t>
      </w:r>
      <w:hyperlink r:id="rId11" w:tgtFrame="_blank" w:history="1">
        <w:r w:rsidRPr="00444221">
          <w:rPr>
            <w:rFonts w:ascii="Aptos" w:eastAsia="Times New Roman" w:hAnsi="Aptos" w:cs="EB Garamond"/>
            <w:color w:val="0000FF"/>
            <w:sz w:val="20"/>
            <w:szCs w:val="20"/>
            <w:u w:val="single"/>
            <w:shd w:val="clear" w:color="auto" w:fill="FFFFFF" w:themeFill="background1"/>
            <w:lang w:eastAsia="en-US"/>
          </w:rPr>
          <w:t>https://studentaffairs.baruch.cuny.edu/campus-intervention-team</w:t>
        </w:r>
      </w:hyperlink>
      <w:r w:rsidRPr="00444221">
        <w:rPr>
          <w:rFonts w:ascii="Aptos" w:eastAsia="Times New Roman" w:hAnsi="Aptos" w:cs="EB Garamond"/>
          <w:color w:val="auto"/>
          <w:sz w:val="20"/>
          <w:szCs w:val="20"/>
          <w:shd w:val="clear" w:color="auto" w:fill="FFFFFF" w:themeFill="background1"/>
          <w:lang w:eastAsia="en-US"/>
        </w:rPr>
        <w:t>.</w:t>
      </w:r>
    </w:p>
    <w:p w14:paraId="67810BA2" w14:textId="77777777" w:rsidR="00C644A9" w:rsidRPr="00444221" w:rsidRDefault="00C644A9" w:rsidP="001F7812">
      <w:pPr>
        <w:rPr>
          <w:rFonts w:ascii="Aptos" w:hAnsi="Aptos" w:cs="EB Garamond"/>
          <w:color w:val="auto"/>
          <w:sz w:val="20"/>
          <w:szCs w:val="20"/>
        </w:rPr>
      </w:pPr>
    </w:p>
    <w:p w14:paraId="70DF12B6" w14:textId="3551976C" w:rsidR="00D60DE7" w:rsidRPr="00444221" w:rsidRDefault="001F7812" w:rsidP="00D60DE7">
      <w:pPr>
        <w:tabs>
          <w:tab w:val="left" w:pos="7335"/>
        </w:tabs>
        <w:rPr>
          <w:rFonts w:ascii="Aptos" w:hAnsi="Aptos" w:cs="EB Garamond"/>
          <w:b/>
          <w:iCs/>
          <w:color w:val="auto"/>
          <w:sz w:val="20"/>
          <w:szCs w:val="20"/>
        </w:rPr>
      </w:pPr>
      <w:r w:rsidRPr="00444221">
        <w:rPr>
          <w:rFonts w:ascii="Aptos" w:hAnsi="Aptos" w:cs="EB Garamond"/>
          <w:b/>
          <w:iCs/>
          <w:color w:val="auto"/>
          <w:sz w:val="20"/>
          <w:szCs w:val="20"/>
        </w:rPr>
        <w:t>Student Disabilities Service</w:t>
      </w:r>
    </w:p>
    <w:p w14:paraId="2FE9D2FC" w14:textId="1DF54A94" w:rsidR="00D60DE7" w:rsidRPr="00444221" w:rsidRDefault="00D60DE7" w:rsidP="00D60DE7">
      <w:pPr>
        <w:rPr>
          <w:rFonts w:ascii="Aptos" w:hAnsi="Aptos" w:cs="EB Garamond"/>
          <w:iCs/>
          <w:color w:val="auto"/>
          <w:sz w:val="20"/>
          <w:szCs w:val="20"/>
        </w:rPr>
      </w:pPr>
      <w:r w:rsidRPr="00444221">
        <w:rPr>
          <w:rFonts w:ascii="Aptos" w:hAnsi="Aptos" w:cs="EB Garamond"/>
          <w:iCs/>
          <w:color w:val="auto"/>
          <w:sz w:val="20"/>
          <w:szCs w:val="20"/>
        </w:rPr>
        <w:t xml:space="preserve">We have a process at Baruch for determining whether a student who identifies as disabled is eligible for reasonable accommodations </w:t>
      </w:r>
      <w:r w:rsidR="00703743" w:rsidRPr="00444221">
        <w:rPr>
          <w:rFonts w:ascii="Aptos" w:hAnsi="Aptos" w:cs="EB Garamond"/>
          <w:iCs/>
          <w:color w:val="auto"/>
          <w:sz w:val="20"/>
          <w:szCs w:val="20"/>
        </w:rPr>
        <w:t>to</w:t>
      </w:r>
      <w:r w:rsidRPr="00444221">
        <w:rPr>
          <w:rFonts w:ascii="Aptos" w:hAnsi="Aptos" w:cs="EB Garamond"/>
          <w:iCs/>
          <w:color w:val="auto"/>
          <w:sz w:val="20"/>
          <w:szCs w:val="20"/>
        </w:rPr>
        <w:t xml:space="preserve"> complete the student’s academic program. We strive to ensure that no student with a disability is discriminated against and that none is denied participation in college programs and activities for lack of reasonable </w:t>
      </w:r>
      <w:r w:rsidR="00081493" w:rsidRPr="00444221">
        <w:rPr>
          <w:rFonts w:ascii="Aptos" w:hAnsi="Aptos" w:cs="EB Garamond"/>
          <w:iCs/>
          <w:color w:val="auto"/>
          <w:sz w:val="20"/>
          <w:szCs w:val="20"/>
        </w:rPr>
        <w:t>accommodation</w:t>
      </w:r>
      <w:r w:rsidRPr="00444221">
        <w:rPr>
          <w:rFonts w:ascii="Aptos" w:hAnsi="Aptos" w:cs="EB Garamond"/>
          <w:iCs/>
          <w:color w:val="auto"/>
          <w:sz w:val="20"/>
          <w:szCs w:val="20"/>
        </w:rPr>
        <w:t xml:space="preserve">. </w:t>
      </w:r>
    </w:p>
    <w:p w14:paraId="384FD33B" w14:textId="79F8F551" w:rsidR="00D60DE7" w:rsidRPr="00444221" w:rsidRDefault="00D60DE7" w:rsidP="00D60DE7">
      <w:pPr>
        <w:rPr>
          <w:rFonts w:ascii="Aptos" w:hAnsi="Aptos" w:cs="EB Garamond"/>
          <w:iCs/>
          <w:color w:val="auto"/>
          <w:sz w:val="20"/>
          <w:szCs w:val="20"/>
        </w:rPr>
      </w:pPr>
      <w:r w:rsidRPr="00444221">
        <w:rPr>
          <w:rFonts w:ascii="Aptos" w:hAnsi="Aptos" w:cs="EB Garamond"/>
          <w:iCs/>
          <w:color w:val="auto"/>
          <w:sz w:val="20"/>
          <w:szCs w:val="20"/>
        </w:rPr>
        <w:t xml:space="preserve">Some people think that a disability </w:t>
      </w:r>
      <w:r w:rsidR="00703743" w:rsidRPr="00444221">
        <w:rPr>
          <w:rFonts w:ascii="Aptos" w:hAnsi="Aptos" w:cs="EB Garamond"/>
          <w:iCs/>
          <w:color w:val="auto"/>
          <w:sz w:val="20"/>
          <w:szCs w:val="20"/>
        </w:rPr>
        <w:t>must</w:t>
      </w:r>
      <w:r w:rsidRPr="00444221">
        <w:rPr>
          <w:rFonts w:ascii="Aptos" w:hAnsi="Aptos" w:cs="EB Garamond"/>
          <w:iCs/>
          <w:color w:val="auto"/>
          <w:sz w:val="20"/>
          <w:szCs w:val="20"/>
        </w:rPr>
        <w:t xml:space="preserve"> be visible to be accommodated. This is not the case. There are many disabilities – diabetes, psychological illness, learning disabilities, AIDS, seizure disorders, arthritis, etc., – that require </w:t>
      </w:r>
      <w:r w:rsidR="00081493" w:rsidRPr="00444221">
        <w:rPr>
          <w:rFonts w:ascii="Aptos" w:hAnsi="Aptos" w:cs="EB Garamond"/>
          <w:iCs/>
          <w:color w:val="auto"/>
          <w:sz w:val="20"/>
          <w:szCs w:val="20"/>
        </w:rPr>
        <w:t>accommodation</w:t>
      </w:r>
      <w:r w:rsidRPr="00444221">
        <w:rPr>
          <w:rFonts w:ascii="Aptos" w:hAnsi="Aptos" w:cs="EB Garamond"/>
          <w:iCs/>
          <w:color w:val="auto"/>
          <w:sz w:val="20"/>
          <w:szCs w:val="20"/>
        </w:rPr>
        <w:t xml:space="preserve">. </w:t>
      </w:r>
    </w:p>
    <w:p w14:paraId="6967556C" w14:textId="1560506D" w:rsidR="00D60DE7" w:rsidRPr="00444221" w:rsidRDefault="00D60DE7" w:rsidP="00D60DE7">
      <w:pPr>
        <w:rPr>
          <w:rFonts w:ascii="Aptos" w:hAnsi="Aptos" w:cs="EB Garamond"/>
          <w:color w:val="auto"/>
          <w:sz w:val="20"/>
          <w:szCs w:val="20"/>
        </w:rPr>
      </w:pPr>
      <w:r w:rsidRPr="00444221">
        <w:rPr>
          <w:rFonts w:ascii="Aptos" w:hAnsi="Aptos" w:cs="EB Garamond"/>
          <w:iCs/>
          <w:color w:val="auto"/>
          <w:sz w:val="20"/>
          <w:szCs w:val="20"/>
        </w:rPr>
        <w:t xml:space="preserve">Examples of </w:t>
      </w:r>
      <w:r w:rsidR="00081493" w:rsidRPr="00444221">
        <w:rPr>
          <w:rFonts w:ascii="Aptos" w:hAnsi="Aptos" w:cs="EB Garamond"/>
          <w:iCs/>
          <w:color w:val="auto"/>
          <w:sz w:val="20"/>
          <w:szCs w:val="20"/>
        </w:rPr>
        <w:t>accommodation</w:t>
      </w:r>
      <w:r w:rsidRPr="00444221">
        <w:rPr>
          <w:rFonts w:ascii="Aptos" w:hAnsi="Aptos" w:cs="EB Garamond"/>
          <w:iCs/>
          <w:color w:val="auto"/>
          <w:sz w:val="20"/>
          <w:szCs w:val="20"/>
        </w:rPr>
        <w:t xml:space="preserve"> include additional testing time; adaptive equipment; and taping of classes. If you feel that you may need </w:t>
      </w:r>
      <w:r w:rsidR="00081493" w:rsidRPr="00444221">
        <w:rPr>
          <w:rFonts w:ascii="Aptos" w:hAnsi="Aptos" w:cs="EB Garamond"/>
          <w:iCs/>
          <w:color w:val="auto"/>
          <w:sz w:val="20"/>
          <w:szCs w:val="20"/>
        </w:rPr>
        <w:t>reasonable</w:t>
      </w:r>
      <w:r w:rsidRPr="00444221">
        <w:rPr>
          <w:rFonts w:ascii="Aptos" w:hAnsi="Aptos" w:cs="EB Garamond"/>
          <w:iCs/>
          <w:color w:val="auto"/>
          <w:sz w:val="20"/>
          <w:szCs w:val="20"/>
        </w:rPr>
        <w:t xml:space="preserve"> accommodation based on a disability, please contact the staff at the Office of Disability Services, Newman Vertical Campus, Room 2-271, or by phone </w:t>
      </w:r>
      <w:r w:rsidR="00A84F44" w:rsidRPr="00444221">
        <w:rPr>
          <w:rFonts w:ascii="Aptos" w:hAnsi="Aptos" w:cs="EB Garamond"/>
          <w:iCs/>
          <w:color w:val="auto"/>
          <w:sz w:val="20"/>
          <w:szCs w:val="20"/>
        </w:rPr>
        <w:t>on</w:t>
      </w:r>
      <w:r w:rsidRPr="00444221">
        <w:rPr>
          <w:rFonts w:ascii="Aptos" w:hAnsi="Aptos" w:cs="EB Garamond"/>
          <w:iCs/>
          <w:color w:val="auto"/>
          <w:sz w:val="20"/>
          <w:szCs w:val="20"/>
        </w:rPr>
        <w:t xml:space="preserve"> (646) 312-4590.</w:t>
      </w:r>
    </w:p>
    <w:p w14:paraId="0B27B919" w14:textId="77777777" w:rsidR="003E08B0" w:rsidRPr="00444221" w:rsidRDefault="003E08B0" w:rsidP="00D60DE7">
      <w:pPr>
        <w:widowControl w:val="0"/>
        <w:autoSpaceDE w:val="0"/>
        <w:autoSpaceDN w:val="0"/>
        <w:adjustRightInd w:val="0"/>
        <w:rPr>
          <w:rFonts w:ascii="Aptos" w:hAnsi="Aptos" w:cs="EB Garamond"/>
          <w:b/>
          <w:bCs/>
          <w:color w:val="auto"/>
          <w:sz w:val="20"/>
          <w:szCs w:val="20"/>
          <w:lang w:bidi="en-US"/>
        </w:rPr>
      </w:pPr>
    </w:p>
    <w:p w14:paraId="3FEAD1FD" w14:textId="17C2118B" w:rsidR="00D60DE7" w:rsidRPr="00444221" w:rsidRDefault="001F7812" w:rsidP="00D60DE7">
      <w:pPr>
        <w:widowControl w:val="0"/>
        <w:autoSpaceDE w:val="0"/>
        <w:autoSpaceDN w:val="0"/>
        <w:adjustRightInd w:val="0"/>
        <w:rPr>
          <w:rFonts w:ascii="Aptos" w:hAnsi="Aptos" w:cs="EB Garamond"/>
          <w:b/>
          <w:bCs/>
          <w:color w:val="auto"/>
          <w:sz w:val="20"/>
          <w:szCs w:val="20"/>
          <w:lang w:bidi="en-US"/>
        </w:rPr>
      </w:pPr>
      <w:r w:rsidRPr="00444221">
        <w:rPr>
          <w:rFonts w:ascii="Aptos" w:hAnsi="Aptos" w:cs="EB Garamond"/>
          <w:b/>
          <w:bCs/>
          <w:color w:val="auto"/>
          <w:sz w:val="20"/>
          <w:szCs w:val="20"/>
          <w:lang w:bidi="en-US"/>
        </w:rPr>
        <w:t xml:space="preserve">Academic Integrity </w:t>
      </w:r>
    </w:p>
    <w:p w14:paraId="5D42275D" w14:textId="0F70FCFE" w:rsidR="00D60DE7" w:rsidRPr="00444221" w:rsidRDefault="00D60DE7" w:rsidP="00D60DE7">
      <w:pPr>
        <w:widowControl w:val="0"/>
        <w:tabs>
          <w:tab w:val="left" w:pos="220"/>
          <w:tab w:val="left" w:pos="720"/>
        </w:tabs>
        <w:autoSpaceDE w:val="0"/>
        <w:autoSpaceDN w:val="0"/>
        <w:adjustRightInd w:val="0"/>
        <w:rPr>
          <w:rFonts w:ascii="Aptos" w:hAnsi="Aptos" w:cs="EB Garamond"/>
          <w:color w:val="auto"/>
          <w:sz w:val="20"/>
          <w:szCs w:val="20"/>
          <w:lang w:bidi="en-US"/>
        </w:rPr>
      </w:pPr>
      <w:r w:rsidRPr="00444221">
        <w:rPr>
          <w:rFonts w:ascii="Aptos" w:hAnsi="Aptos" w:cs="EB Garamond"/>
          <w:color w:val="auto"/>
          <w:sz w:val="20"/>
          <w:szCs w:val="20"/>
          <w:lang w:bidi="en-US"/>
        </w:rPr>
        <w:t xml:space="preserve">I fully support Baruch College's policy on </w:t>
      </w:r>
      <w:r w:rsidR="00703743" w:rsidRPr="00444221">
        <w:rPr>
          <w:rFonts w:ascii="Aptos" w:hAnsi="Aptos" w:cs="EB Garamond"/>
          <w:color w:val="auto"/>
          <w:sz w:val="20"/>
          <w:szCs w:val="20"/>
          <w:lang w:bidi="en-US"/>
        </w:rPr>
        <w:t>Academic Integrity</w:t>
      </w:r>
      <w:r w:rsidRPr="00444221">
        <w:rPr>
          <w:rFonts w:ascii="Aptos" w:hAnsi="Aptos" w:cs="EB Garamond"/>
          <w:color w:val="auto"/>
          <w:sz w:val="20"/>
          <w:szCs w:val="20"/>
          <w:lang w:bidi="en-US"/>
        </w:rPr>
        <w:t xml:space="preserve">, which states, in part: </w:t>
      </w:r>
    </w:p>
    <w:p w14:paraId="7D4C9014" w14:textId="10BD73C8" w:rsidR="00100457" w:rsidRPr="00444221" w:rsidRDefault="00D60DE7" w:rsidP="00100457">
      <w:pPr>
        <w:widowControl w:val="0"/>
        <w:tabs>
          <w:tab w:val="left" w:pos="940"/>
          <w:tab w:val="left" w:pos="1440"/>
        </w:tabs>
        <w:autoSpaceDE w:val="0"/>
        <w:autoSpaceDN w:val="0"/>
        <w:adjustRightInd w:val="0"/>
        <w:rPr>
          <w:rFonts w:ascii="Aptos" w:hAnsi="Aptos" w:cs="EB Garamond"/>
          <w:color w:val="auto"/>
          <w:sz w:val="20"/>
          <w:szCs w:val="20"/>
          <w:lang w:bidi="en-US"/>
        </w:rPr>
      </w:pPr>
      <w:r w:rsidRPr="00444221">
        <w:rPr>
          <w:rFonts w:ascii="Aptos" w:hAnsi="Aptos" w:cs="EB Garamond"/>
          <w:color w:val="auto"/>
          <w:sz w:val="20"/>
          <w:szCs w:val="20"/>
          <w:lang w:bidi="en-US"/>
        </w:rPr>
        <w:t xml:space="preserve">"Academic dishonesty is unacceptable and will not be tolerated. Cheating, forgery, </w:t>
      </w:r>
      <w:r w:rsidR="009D1E29" w:rsidRPr="00444221">
        <w:rPr>
          <w:rFonts w:ascii="Aptos" w:hAnsi="Aptos" w:cs="EB Garamond"/>
          <w:color w:val="auto"/>
          <w:sz w:val="20"/>
          <w:szCs w:val="20"/>
          <w:lang w:bidi="en-US"/>
        </w:rPr>
        <w:t>plagiarism,</w:t>
      </w:r>
      <w:r w:rsidRPr="00444221">
        <w:rPr>
          <w:rFonts w:ascii="Aptos" w:hAnsi="Aptos" w:cs="EB Garamond"/>
          <w:color w:val="auto"/>
          <w:sz w:val="20"/>
          <w:szCs w:val="20"/>
          <w:lang w:bidi="en-US"/>
        </w:rPr>
        <w:t xml:space="preserve"> and collusion in dishonest acts undermine the college's educational mission and the </w:t>
      </w:r>
      <w:r w:rsidR="00EA2A0C" w:rsidRPr="00444221">
        <w:rPr>
          <w:rFonts w:ascii="Aptos" w:hAnsi="Aptos" w:cs="EB Garamond"/>
          <w:color w:val="auto"/>
          <w:sz w:val="20"/>
          <w:szCs w:val="20"/>
          <w:lang w:bidi="en-US"/>
        </w:rPr>
        <w:t>student’s</w:t>
      </w:r>
      <w:r w:rsidRPr="00444221">
        <w:rPr>
          <w:rFonts w:ascii="Aptos" w:hAnsi="Aptos" w:cs="EB Garamond"/>
          <w:color w:val="auto"/>
          <w:sz w:val="20"/>
          <w:szCs w:val="20"/>
          <w:lang w:bidi="en-US"/>
        </w:rPr>
        <w:t xml:space="preserve"> personal and intellectual growth. Baruch students are expected to bear individual responsibility for their work, learn the rules and definitions that underlie the practice of academic integrity, and uphold its ideals. Ignorance of the rules is not an acceptable excuse for disobeying them. Any student who attempts to compromise or devalue the academic process will be sanctioned. " Additional information can be found</w:t>
      </w:r>
      <w:r w:rsidR="00472C40" w:rsidRPr="00444221">
        <w:rPr>
          <w:rFonts w:ascii="Aptos" w:hAnsi="Aptos" w:cs="EB Garamond"/>
          <w:color w:val="auto"/>
          <w:sz w:val="20"/>
          <w:szCs w:val="20"/>
          <w:lang w:bidi="en-US"/>
        </w:rPr>
        <w:t xml:space="preserve"> </w:t>
      </w:r>
      <w:r w:rsidRPr="00444221">
        <w:rPr>
          <w:rFonts w:ascii="Aptos" w:hAnsi="Aptos" w:cs="EB Garamond"/>
          <w:color w:val="auto"/>
          <w:sz w:val="20"/>
          <w:szCs w:val="20"/>
          <w:lang w:bidi="en-US"/>
        </w:rPr>
        <w:t>at</w:t>
      </w:r>
      <w:r w:rsidR="00472C40" w:rsidRPr="00444221">
        <w:rPr>
          <w:rFonts w:ascii="Aptos" w:hAnsi="Aptos" w:cs="EB Garamond"/>
          <w:color w:val="auto"/>
          <w:sz w:val="20"/>
          <w:szCs w:val="20"/>
          <w:lang w:bidi="en-US"/>
        </w:rPr>
        <w:t xml:space="preserve"> </w:t>
      </w:r>
      <w:hyperlink r:id="rId12" w:history="1">
        <w:r w:rsidR="00472C40" w:rsidRPr="00444221">
          <w:rPr>
            <w:rStyle w:val="Hyperlink"/>
            <w:rFonts w:ascii="Aptos" w:hAnsi="Aptos" w:cs="EB Garamond"/>
            <w:sz w:val="20"/>
            <w:szCs w:val="20"/>
            <w:lang w:bidi="en-US"/>
          </w:rPr>
          <w:t>http://www.baruch.cuny.edu/academic/academic_honesty.html[</w:t>
        </w:r>
      </w:hyperlink>
    </w:p>
    <w:p w14:paraId="7A82B46D" w14:textId="72F11724" w:rsidR="00D60DE7" w:rsidRPr="00444221" w:rsidRDefault="00D60DE7" w:rsidP="00100457">
      <w:pPr>
        <w:widowControl w:val="0"/>
        <w:tabs>
          <w:tab w:val="left" w:pos="940"/>
          <w:tab w:val="left" w:pos="1440"/>
        </w:tabs>
        <w:autoSpaceDE w:val="0"/>
        <w:autoSpaceDN w:val="0"/>
        <w:adjustRightInd w:val="0"/>
        <w:rPr>
          <w:rFonts w:ascii="Aptos" w:hAnsi="Aptos" w:cs="EB Garamond"/>
          <w:color w:val="auto"/>
          <w:sz w:val="20"/>
          <w:szCs w:val="20"/>
        </w:rPr>
      </w:pPr>
      <w:r w:rsidRPr="00444221">
        <w:rPr>
          <w:rFonts w:ascii="Aptos" w:hAnsi="Aptos" w:cs="EB Garamond"/>
          <w:color w:val="auto"/>
          <w:sz w:val="20"/>
          <w:szCs w:val="20"/>
        </w:rPr>
        <w:lastRenderedPageBreak/>
        <w:t xml:space="preserve">Students caught cheating will first receive a PEN grade and a report of suspected academic dishonesty will be sent to the Office of the Dean of Students. That grade will then be changed to an F grade (on top of the penalty decided by the Office of the Dean of Students).  </w:t>
      </w:r>
    </w:p>
    <w:p w14:paraId="463AB77B" w14:textId="77777777" w:rsidR="006B3163" w:rsidRPr="00444221" w:rsidRDefault="006B3163" w:rsidP="00100457">
      <w:pPr>
        <w:widowControl w:val="0"/>
        <w:tabs>
          <w:tab w:val="left" w:pos="940"/>
          <w:tab w:val="left" w:pos="1440"/>
        </w:tabs>
        <w:autoSpaceDE w:val="0"/>
        <w:autoSpaceDN w:val="0"/>
        <w:adjustRightInd w:val="0"/>
        <w:rPr>
          <w:rFonts w:ascii="Aptos" w:hAnsi="Aptos" w:cs="EB Garamond"/>
          <w:color w:val="auto"/>
          <w:sz w:val="20"/>
          <w:szCs w:val="20"/>
        </w:rPr>
      </w:pPr>
    </w:p>
    <w:p w14:paraId="734134C4" w14:textId="6B72A267" w:rsidR="006B3163" w:rsidRPr="00444221" w:rsidRDefault="006B3163" w:rsidP="00100457">
      <w:pPr>
        <w:widowControl w:val="0"/>
        <w:tabs>
          <w:tab w:val="left" w:pos="940"/>
          <w:tab w:val="left" w:pos="1440"/>
        </w:tabs>
        <w:autoSpaceDE w:val="0"/>
        <w:autoSpaceDN w:val="0"/>
        <w:adjustRightInd w:val="0"/>
        <w:rPr>
          <w:rFonts w:ascii="Aptos" w:hAnsi="Aptos" w:cs="EB Garamond"/>
          <w:b/>
          <w:bCs/>
          <w:color w:val="auto"/>
          <w:sz w:val="20"/>
          <w:szCs w:val="20"/>
        </w:rPr>
      </w:pPr>
      <w:r w:rsidRPr="00444221">
        <w:rPr>
          <w:rFonts w:ascii="Aptos" w:hAnsi="Aptos" w:cs="EB Garamond"/>
          <w:b/>
          <w:bCs/>
          <w:color w:val="auto"/>
          <w:sz w:val="20"/>
          <w:szCs w:val="20"/>
        </w:rPr>
        <w:t>Coverage of Topics</w:t>
      </w:r>
      <w:r w:rsidR="0076269D" w:rsidRPr="00444221">
        <w:rPr>
          <w:rFonts w:ascii="Aptos" w:hAnsi="Aptos" w:cs="EB Garamond"/>
          <w:b/>
          <w:bCs/>
          <w:color w:val="auto"/>
          <w:sz w:val="20"/>
          <w:szCs w:val="20"/>
        </w:rPr>
        <w:t xml:space="preserve"> (tentative)</w:t>
      </w:r>
    </w:p>
    <w:p w14:paraId="1558360D" w14:textId="4BB37AFF" w:rsidR="00AF57EC" w:rsidRPr="00444221" w:rsidRDefault="00AF57EC" w:rsidP="00AF57EC">
      <w:pPr>
        <w:rPr>
          <w:rFonts w:ascii="Aptos" w:hAnsi="Aptos" w:cs="EB Garamond"/>
          <w:b/>
          <w:bCs/>
          <w:color w:val="auto"/>
          <w:sz w:val="20"/>
          <w:szCs w:val="20"/>
        </w:rPr>
      </w:pPr>
      <w:r w:rsidRPr="00444221">
        <w:rPr>
          <w:rFonts w:ascii="Aptos" w:hAnsi="Aptos" w:cs="Arial"/>
          <w:color w:val="000000" w:themeColor="text1"/>
          <w:sz w:val="20"/>
          <w:szCs w:val="20"/>
        </w:rPr>
        <w:t xml:space="preserve">Most of the course is aimed at offering an introduction to econometrics. Elements of probability and statistics that are needed will be introduced along the way. </w:t>
      </w:r>
    </w:p>
    <w:p w14:paraId="5AF73459" w14:textId="77777777" w:rsidR="006B3163" w:rsidRPr="00444221" w:rsidRDefault="006B3163" w:rsidP="006B3163">
      <w:pPr>
        <w:pStyle w:val="ListParagraph"/>
        <w:numPr>
          <w:ilvl w:val="0"/>
          <w:numId w:val="26"/>
        </w:numPr>
        <w:spacing w:after="0"/>
        <w:rPr>
          <w:rFonts w:ascii="Aptos" w:hAnsi="Aptos" w:cs="Arial"/>
          <w:b/>
          <w:color w:val="000000" w:themeColor="text1"/>
          <w:sz w:val="20"/>
          <w:szCs w:val="20"/>
        </w:rPr>
      </w:pPr>
      <w:r w:rsidRPr="00444221">
        <w:rPr>
          <w:rFonts w:ascii="Aptos" w:hAnsi="Aptos" w:cs="Arial"/>
          <w:b/>
          <w:color w:val="000000" w:themeColor="text1"/>
          <w:sz w:val="20"/>
          <w:szCs w:val="20"/>
        </w:rPr>
        <w:t>Review of Probability and Statistics</w:t>
      </w:r>
    </w:p>
    <w:p w14:paraId="58A03417" w14:textId="77777777" w:rsidR="006B3163" w:rsidRPr="00444221" w:rsidRDefault="006B3163" w:rsidP="006B3163">
      <w:pPr>
        <w:pStyle w:val="ListParagraph"/>
        <w:numPr>
          <w:ilvl w:val="0"/>
          <w:numId w:val="26"/>
        </w:numPr>
        <w:spacing w:after="0"/>
        <w:rPr>
          <w:rFonts w:ascii="Aptos" w:hAnsi="Aptos" w:cs="Arial"/>
          <w:b/>
          <w:color w:val="000000" w:themeColor="text1"/>
          <w:sz w:val="20"/>
          <w:szCs w:val="20"/>
        </w:rPr>
      </w:pPr>
      <w:r w:rsidRPr="00444221">
        <w:rPr>
          <w:rFonts w:ascii="Aptos" w:hAnsi="Aptos" w:cs="Arial"/>
          <w:b/>
          <w:color w:val="000000" w:themeColor="text1"/>
          <w:sz w:val="20"/>
          <w:szCs w:val="20"/>
        </w:rPr>
        <w:t>The Simple Regression Model</w:t>
      </w:r>
    </w:p>
    <w:p w14:paraId="14FB3691"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Definition of the Simple Regression Model</w:t>
      </w:r>
    </w:p>
    <w:p w14:paraId="046914D9"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Deriving the Ordinary Least Squares Estimates</w:t>
      </w:r>
    </w:p>
    <w:p w14:paraId="4E5176D6"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Properties of OLS</w:t>
      </w:r>
    </w:p>
    <w:p w14:paraId="2648DDD0" w14:textId="6D09F0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Fitted values and residuals.</w:t>
      </w:r>
    </w:p>
    <w:p w14:paraId="547247E2"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Algebraic properties of OLS statistics</w:t>
      </w:r>
    </w:p>
    <w:p w14:paraId="3F3C8257" w14:textId="76B94B83"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Goodness-of-fit.</w:t>
      </w:r>
    </w:p>
    <w:p w14:paraId="0F612A43"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Units of Measurement and Functional Form</w:t>
      </w:r>
    </w:p>
    <w:p w14:paraId="1D9EF9F9" w14:textId="376AC43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Expected Values and Variances of the OLS estimators.</w:t>
      </w:r>
    </w:p>
    <w:p w14:paraId="76E890AF" w14:textId="77777777" w:rsidR="006B3163" w:rsidRPr="00444221" w:rsidRDefault="006B3163" w:rsidP="006B3163">
      <w:pPr>
        <w:rPr>
          <w:rFonts w:ascii="Aptos" w:hAnsi="Aptos" w:cs="Arial"/>
          <w:color w:val="000000" w:themeColor="text1"/>
          <w:sz w:val="20"/>
          <w:szCs w:val="20"/>
        </w:rPr>
      </w:pPr>
    </w:p>
    <w:p w14:paraId="53037180" w14:textId="77777777" w:rsidR="006B3163" w:rsidRPr="00444221" w:rsidRDefault="006B3163" w:rsidP="006B3163">
      <w:pPr>
        <w:pStyle w:val="ListParagraph"/>
        <w:numPr>
          <w:ilvl w:val="0"/>
          <w:numId w:val="26"/>
        </w:numPr>
        <w:spacing w:after="0"/>
        <w:rPr>
          <w:rFonts w:ascii="Aptos" w:hAnsi="Aptos" w:cs="Arial"/>
          <w:b/>
          <w:color w:val="000000" w:themeColor="text1"/>
          <w:sz w:val="20"/>
          <w:szCs w:val="20"/>
        </w:rPr>
      </w:pPr>
      <w:r w:rsidRPr="00444221">
        <w:rPr>
          <w:rFonts w:ascii="Aptos" w:hAnsi="Aptos" w:cs="Arial"/>
          <w:b/>
          <w:color w:val="000000" w:themeColor="text1"/>
          <w:sz w:val="20"/>
          <w:szCs w:val="20"/>
        </w:rPr>
        <w:t>Regression Analysis: Inference</w:t>
      </w:r>
    </w:p>
    <w:p w14:paraId="462612F1"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Hypothesis testing</w:t>
      </w:r>
    </w:p>
    <w:p w14:paraId="3DB1806B"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Sampling Distribution of the OLS estimators</w:t>
      </w:r>
    </w:p>
    <w:p w14:paraId="5D984CAE"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Testing hypothesis about a single population parameter</w:t>
      </w:r>
    </w:p>
    <w:p w14:paraId="36C297D0"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Testing against one-sided alternatives</w:t>
      </w:r>
    </w:p>
    <w:p w14:paraId="6246CFEA"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Two-sided alternatives</w:t>
      </w:r>
    </w:p>
    <w:p w14:paraId="51A33D8A"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Computing p-values for t-tests</w:t>
      </w:r>
    </w:p>
    <w:p w14:paraId="7E7CC8CC"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Confidence intervals</w:t>
      </w:r>
    </w:p>
    <w:p w14:paraId="16A1DE9D" w14:textId="77777777" w:rsidR="006B3163" w:rsidRPr="00444221" w:rsidRDefault="006B3163" w:rsidP="006B3163">
      <w:pPr>
        <w:rPr>
          <w:rFonts w:ascii="Aptos" w:hAnsi="Aptos" w:cs="Arial"/>
          <w:color w:val="000000" w:themeColor="text1"/>
          <w:sz w:val="20"/>
          <w:szCs w:val="20"/>
        </w:rPr>
      </w:pPr>
    </w:p>
    <w:p w14:paraId="5AE5D8F1" w14:textId="77777777" w:rsidR="006B3163" w:rsidRPr="00444221" w:rsidRDefault="006B3163" w:rsidP="006B3163">
      <w:pPr>
        <w:pStyle w:val="ListParagraph"/>
        <w:numPr>
          <w:ilvl w:val="0"/>
          <w:numId w:val="26"/>
        </w:numPr>
        <w:spacing w:after="0"/>
        <w:rPr>
          <w:rFonts w:ascii="Aptos" w:hAnsi="Aptos" w:cs="Arial"/>
          <w:b/>
          <w:color w:val="000000" w:themeColor="text1"/>
          <w:sz w:val="20"/>
          <w:szCs w:val="20"/>
        </w:rPr>
      </w:pPr>
      <w:r w:rsidRPr="00444221">
        <w:rPr>
          <w:rFonts w:ascii="Aptos" w:hAnsi="Aptos" w:cs="Arial"/>
          <w:b/>
          <w:color w:val="000000" w:themeColor="text1"/>
          <w:sz w:val="20"/>
          <w:szCs w:val="20"/>
        </w:rPr>
        <w:t>Multiple Regression Analysis</w:t>
      </w:r>
    </w:p>
    <w:p w14:paraId="3EC08053"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Motivation for Multiple Regression</w:t>
      </w:r>
    </w:p>
    <w:p w14:paraId="7A07C3C5"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Mechanics and Interpretation of OLS</w:t>
      </w:r>
    </w:p>
    <w:p w14:paraId="16EE51AF"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Interpreting the OLS regression equation</w:t>
      </w:r>
    </w:p>
    <w:p w14:paraId="4FC05674"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Meaning of ``holding other factors fixed''</w:t>
      </w:r>
    </w:p>
    <w:p w14:paraId="20C17C9B"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Changing more than one independent variable simultaneously</w:t>
      </w:r>
    </w:p>
    <w:p w14:paraId="39D5FF54"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Partialling out interpretation of multiple regression</w:t>
      </w:r>
    </w:p>
    <w:p w14:paraId="61B11C1F"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Comparison of simple and multiple regression estimates</w:t>
      </w:r>
    </w:p>
    <w:p w14:paraId="6290AC99"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Goodness-of-fit</w:t>
      </w:r>
    </w:p>
    <w:p w14:paraId="633A5387"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Expected values of the OLS estimates</w:t>
      </w:r>
    </w:p>
    <w:p w14:paraId="4FA35C1A"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Including irrelevant variables in a regression model</w:t>
      </w:r>
    </w:p>
    <w:p w14:paraId="4911272A"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Omitted variable bias</w:t>
      </w:r>
    </w:p>
    <w:p w14:paraId="3218484E"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Variance of the OLS estimators</w:t>
      </w:r>
    </w:p>
    <w:p w14:paraId="689AAE34"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Components of the OLS variances, multicollinearity</w:t>
      </w:r>
    </w:p>
    <w:p w14:paraId="1119E0E1" w14:textId="77777777" w:rsidR="006B3163" w:rsidRPr="00444221" w:rsidRDefault="006B3163" w:rsidP="006B3163">
      <w:pPr>
        <w:pStyle w:val="ListParagraph"/>
        <w:numPr>
          <w:ilvl w:val="2"/>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Misspecified models</w:t>
      </w:r>
    </w:p>
    <w:p w14:paraId="28D4BF01"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Efficiency of OLS</w:t>
      </w:r>
    </w:p>
    <w:p w14:paraId="04B043BD" w14:textId="72465329"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Testing multiple linear restrictions; the F-test</w:t>
      </w:r>
    </w:p>
    <w:p w14:paraId="59D61A9F" w14:textId="77777777" w:rsidR="006B3163" w:rsidRPr="00444221" w:rsidRDefault="006B3163" w:rsidP="006B3163">
      <w:pPr>
        <w:rPr>
          <w:rFonts w:ascii="Aptos" w:hAnsi="Aptos" w:cs="Arial"/>
          <w:color w:val="000000" w:themeColor="text1"/>
          <w:sz w:val="20"/>
          <w:szCs w:val="20"/>
        </w:rPr>
      </w:pPr>
    </w:p>
    <w:p w14:paraId="05C83688" w14:textId="77777777" w:rsidR="006B3163" w:rsidRPr="00444221" w:rsidRDefault="006B3163" w:rsidP="006B3163">
      <w:pPr>
        <w:pStyle w:val="ListParagraph"/>
        <w:numPr>
          <w:ilvl w:val="0"/>
          <w:numId w:val="26"/>
        </w:numPr>
        <w:spacing w:after="0"/>
        <w:rPr>
          <w:rFonts w:ascii="Aptos" w:hAnsi="Aptos" w:cs="Arial"/>
          <w:b/>
          <w:color w:val="000000" w:themeColor="text1"/>
          <w:sz w:val="20"/>
          <w:szCs w:val="20"/>
        </w:rPr>
      </w:pPr>
      <w:r w:rsidRPr="00444221">
        <w:rPr>
          <w:rFonts w:ascii="Aptos" w:hAnsi="Aptos" w:cs="Arial"/>
          <w:b/>
          <w:color w:val="000000" w:themeColor="text1"/>
          <w:sz w:val="20"/>
          <w:szCs w:val="20"/>
        </w:rPr>
        <w:t>Multiple Regression Analysis with Qualitative Information:</w:t>
      </w:r>
    </w:p>
    <w:p w14:paraId="6CE0C10B"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Binary (or Dummy) Variables</w:t>
      </w:r>
    </w:p>
    <w:p w14:paraId="055AA156"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A single dummy independent variable</w:t>
      </w:r>
    </w:p>
    <w:p w14:paraId="00EC07BC" w14:textId="77777777"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Using dummy variables for multiple categories</w:t>
      </w:r>
    </w:p>
    <w:p w14:paraId="79F16034" w14:textId="5CC47731" w:rsidR="006B3163" w:rsidRPr="00444221" w:rsidRDefault="006B3163" w:rsidP="006B3163">
      <w:pPr>
        <w:pStyle w:val="ListParagraph"/>
        <w:numPr>
          <w:ilvl w:val="1"/>
          <w:numId w:val="26"/>
        </w:numPr>
        <w:spacing w:after="0"/>
        <w:rPr>
          <w:rFonts w:ascii="Aptos" w:hAnsi="Aptos" w:cs="Arial"/>
          <w:color w:val="000000" w:themeColor="text1"/>
          <w:sz w:val="20"/>
          <w:szCs w:val="20"/>
        </w:rPr>
      </w:pPr>
      <w:r w:rsidRPr="00444221">
        <w:rPr>
          <w:rFonts w:ascii="Aptos" w:hAnsi="Aptos" w:cs="Arial"/>
          <w:color w:val="000000" w:themeColor="text1"/>
          <w:sz w:val="20"/>
          <w:szCs w:val="20"/>
        </w:rPr>
        <w:t>Interactions involving dummy variables.</w:t>
      </w:r>
    </w:p>
    <w:p w14:paraId="5D632206" w14:textId="77777777" w:rsidR="006B3163" w:rsidRPr="00444221" w:rsidRDefault="006B3163" w:rsidP="00100457">
      <w:pPr>
        <w:widowControl w:val="0"/>
        <w:tabs>
          <w:tab w:val="left" w:pos="940"/>
          <w:tab w:val="left" w:pos="1440"/>
        </w:tabs>
        <w:autoSpaceDE w:val="0"/>
        <w:autoSpaceDN w:val="0"/>
        <w:adjustRightInd w:val="0"/>
        <w:rPr>
          <w:rFonts w:ascii="Aptos" w:hAnsi="Aptos" w:cs="EB Garamond"/>
          <w:b/>
          <w:bCs/>
          <w:color w:val="auto"/>
          <w:sz w:val="20"/>
          <w:szCs w:val="20"/>
        </w:rPr>
      </w:pPr>
    </w:p>
    <w:sectPr w:rsidR="006B3163" w:rsidRPr="00444221" w:rsidSect="00165BAC">
      <w:footerReference w:type="default" r:id="rId13"/>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F6209" w14:textId="77777777" w:rsidR="00287BC7" w:rsidRDefault="00287BC7">
      <w:pPr>
        <w:spacing w:after="0"/>
      </w:pPr>
      <w:r>
        <w:separator/>
      </w:r>
    </w:p>
  </w:endnote>
  <w:endnote w:type="continuationSeparator" w:id="0">
    <w:p w14:paraId="08516A2B" w14:textId="77777777" w:rsidR="00287BC7" w:rsidRDefault="00287BC7">
      <w:pPr>
        <w:spacing w:after="0"/>
      </w:pPr>
      <w:r>
        <w:continuationSeparator/>
      </w:r>
    </w:p>
  </w:endnote>
  <w:endnote w:type="continuationNotice" w:id="1">
    <w:p w14:paraId="01FED844" w14:textId="77777777" w:rsidR="00287BC7" w:rsidRDefault="00287B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028029"/>
      <w:docPartObj>
        <w:docPartGallery w:val="Page Numbers (Bottom of Page)"/>
        <w:docPartUnique/>
      </w:docPartObj>
    </w:sdtPr>
    <w:sdtEndPr>
      <w:rPr>
        <w:rFonts w:ascii="Aptos" w:hAnsi="Aptos"/>
        <w:noProof/>
        <w:sz w:val="16"/>
        <w:szCs w:val="16"/>
      </w:rPr>
    </w:sdtEndPr>
    <w:sdtContent>
      <w:p w14:paraId="7A4220A3" w14:textId="0419FE87" w:rsidR="002D2BAC" w:rsidRDefault="002D2BAC">
        <w:pPr>
          <w:pStyle w:val="Footer"/>
          <w:jc w:val="center"/>
        </w:pPr>
        <w:r w:rsidRPr="00614682">
          <w:rPr>
            <w:rFonts w:ascii="Aptos" w:hAnsi="Aptos"/>
          </w:rPr>
          <w:fldChar w:fldCharType="begin"/>
        </w:r>
        <w:r w:rsidRPr="00614682">
          <w:rPr>
            <w:rFonts w:ascii="Aptos" w:hAnsi="Aptos"/>
          </w:rPr>
          <w:instrText xml:space="preserve"> PAGE   \* MERGEFORMAT </w:instrText>
        </w:r>
        <w:r w:rsidRPr="00614682">
          <w:rPr>
            <w:rFonts w:ascii="Aptos" w:hAnsi="Aptos"/>
          </w:rPr>
          <w:fldChar w:fldCharType="separate"/>
        </w:r>
        <w:r w:rsidRPr="00614682">
          <w:rPr>
            <w:rFonts w:ascii="Aptos" w:hAnsi="Aptos"/>
            <w:noProof/>
          </w:rPr>
          <w:t>2</w:t>
        </w:r>
        <w:r w:rsidRPr="00614682">
          <w:rPr>
            <w:rFonts w:ascii="Aptos" w:hAnsi="Aptos"/>
            <w:noProof/>
          </w:rPr>
          <w:fldChar w:fldCharType="end"/>
        </w:r>
      </w:p>
    </w:sdtContent>
  </w:sdt>
  <w:p w14:paraId="70E95B10" w14:textId="6DD407F4" w:rsidR="00645A75" w:rsidRPr="000C4C0D" w:rsidRDefault="00645A75" w:rsidP="003E2D26">
    <w:pPr>
      <w:pStyle w:val="Footer"/>
      <w:rPr>
        <w:rFonts w:ascii="Baskerville Old Face" w:hAnsi="Baskerville Old Fac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C6616" w14:textId="77777777" w:rsidR="00287BC7" w:rsidRDefault="00287BC7">
      <w:pPr>
        <w:spacing w:after="0"/>
      </w:pPr>
      <w:r>
        <w:separator/>
      </w:r>
    </w:p>
  </w:footnote>
  <w:footnote w:type="continuationSeparator" w:id="0">
    <w:p w14:paraId="426A5094" w14:textId="77777777" w:rsidR="00287BC7" w:rsidRDefault="00287BC7">
      <w:pPr>
        <w:spacing w:after="0"/>
      </w:pPr>
      <w:r>
        <w:continuationSeparator/>
      </w:r>
    </w:p>
  </w:footnote>
  <w:footnote w:type="continuationNotice" w:id="1">
    <w:p w14:paraId="7DC95775" w14:textId="77777777" w:rsidR="00287BC7" w:rsidRDefault="00287BC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3209B"/>
    <w:multiLevelType w:val="hybridMultilevel"/>
    <w:tmpl w:val="666826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034C260D"/>
    <w:multiLevelType w:val="hybridMultilevel"/>
    <w:tmpl w:val="3E2A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FE33C2"/>
    <w:multiLevelType w:val="hybridMultilevel"/>
    <w:tmpl w:val="B77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F428F"/>
    <w:multiLevelType w:val="hybridMultilevel"/>
    <w:tmpl w:val="419EA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B5961"/>
    <w:multiLevelType w:val="hybridMultilevel"/>
    <w:tmpl w:val="4226F9E4"/>
    <w:lvl w:ilvl="0" w:tplc="6AD4A9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6832440"/>
    <w:multiLevelType w:val="hybridMultilevel"/>
    <w:tmpl w:val="5336C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BE29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1824D0"/>
    <w:multiLevelType w:val="hybridMultilevel"/>
    <w:tmpl w:val="FFFFFFFF"/>
    <w:lvl w:ilvl="0" w:tplc="F2986790">
      <w:start w:val="1"/>
      <w:numFmt w:val="bullet"/>
      <w:lvlText w:val="·"/>
      <w:lvlJc w:val="left"/>
      <w:pPr>
        <w:ind w:left="720" w:hanging="360"/>
      </w:pPr>
      <w:rPr>
        <w:rFonts w:ascii="Symbol" w:hAnsi="Symbol" w:hint="default"/>
      </w:rPr>
    </w:lvl>
    <w:lvl w:ilvl="1" w:tplc="84CACE96">
      <w:start w:val="1"/>
      <w:numFmt w:val="bullet"/>
      <w:lvlText w:val="o"/>
      <w:lvlJc w:val="left"/>
      <w:pPr>
        <w:ind w:left="1440" w:hanging="360"/>
      </w:pPr>
      <w:rPr>
        <w:rFonts w:ascii="Courier New" w:hAnsi="Courier New" w:hint="default"/>
      </w:rPr>
    </w:lvl>
    <w:lvl w:ilvl="2" w:tplc="C8A4F4F0">
      <w:start w:val="1"/>
      <w:numFmt w:val="bullet"/>
      <w:lvlText w:val=""/>
      <w:lvlJc w:val="left"/>
      <w:pPr>
        <w:ind w:left="2160" w:hanging="360"/>
      </w:pPr>
      <w:rPr>
        <w:rFonts w:ascii="Wingdings" w:hAnsi="Wingdings" w:hint="default"/>
      </w:rPr>
    </w:lvl>
    <w:lvl w:ilvl="3" w:tplc="3886D9E0">
      <w:start w:val="1"/>
      <w:numFmt w:val="bullet"/>
      <w:lvlText w:val=""/>
      <w:lvlJc w:val="left"/>
      <w:pPr>
        <w:ind w:left="2880" w:hanging="360"/>
      </w:pPr>
      <w:rPr>
        <w:rFonts w:ascii="Symbol" w:hAnsi="Symbol" w:hint="default"/>
      </w:rPr>
    </w:lvl>
    <w:lvl w:ilvl="4" w:tplc="EEAE35CE">
      <w:start w:val="1"/>
      <w:numFmt w:val="bullet"/>
      <w:lvlText w:val="o"/>
      <w:lvlJc w:val="left"/>
      <w:pPr>
        <w:ind w:left="3600" w:hanging="360"/>
      </w:pPr>
      <w:rPr>
        <w:rFonts w:ascii="Courier New" w:hAnsi="Courier New" w:hint="default"/>
      </w:rPr>
    </w:lvl>
    <w:lvl w:ilvl="5" w:tplc="AE2A272A">
      <w:start w:val="1"/>
      <w:numFmt w:val="bullet"/>
      <w:lvlText w:val=""/>
      <w:lvlJc w:val="left"/>
      <w:pPr>
        <w:ind w:left="4320" w:hanging="360"/>
      </w:pPr>
      <w:rPr>
        <w:rFonts w:ascii="Wingdings" w:hAnsi="Wingdings" w:hint="default"/>
      </w:rPr>
    </w:lvl>
    <w:lvl w:ilvl="6" w:tplc="F3E660CA">
      <w:start w:val="1"/>
      <w:numFmt w:val="bullet"/>
      <w:lvlText w:val=""/>
      <w:lvlJc w:val="left"/>
      <w:pPr>
        <w:ind w:left="5040" w:hanging="360"/>
      </w:pPr>
      <w:rPr>
        <w:rFonts w:ascii="Symbol" w:hAnsi="Symbol" w:hint="default"/>
      </w:rPr>
    </w:lvl>
    <w:lvl w:ilvl="7" w:tplc="812AB5BC">
      <w:start w:val="1"/>
      <w:numFmt w:val="bullet"/>
      <w:lvlText w:val="o"/>
      <w:lvlJc w:val="left"/>
      <w:pPr>
        <w:ind w:left="5760" w:hanging="360"/>
      </w:pPr>
      <w:rPr>
        <w:rFonts w:ascii="Courier New" w:hAnsi="Courier New" w:hint="default"/>
      </w:rPr>
    </w:lvl>
    <w:lvl w:ilvl="8" w:tplc="7D4C372C">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FF01E2"/>
    <w:multiLevelType w:val="hybridMultilevel"/>
    <w:tmpl w:val="64EC2A6A"/>
    <w:lvl w:ilvl="0" w:tplc="565EBAEC">
      <w:start w:val="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74CD9"/>
    <w:multiLevelType w:val="hybridMultilevel"/>
    <w:tmpl w:val="B536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1F27BC"/>
    <w:multiLevelType w:val="hybridMultilevel"/>
    <w:tmpl w:val="12DC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487323">
    <w:abstractNumId w:val="9"/>
  </w:num>
  <w:num w:numId="2" w16cid:durableId="489638573">
    <w:abstractNumId w:val="19"/>
  </w:num>
  <w:num w:numId="3" w16cid:durableId="50614017">
    <w:abstractNumId w:val="22"/>
  </w:num>
  <w:num w:numId="4" w16cid:durableId="1329752458">
    <w:abstractNumId w:val="15"/>
  </w:num>
  <w:num w:numId="5" w16cid:durableId="1400326271">
    <w:abstractNumId w:val="15"/>
    <w:lvlOverride w:ilvl="0">
      <w:startOverride w:val="1"/>
    </w:lvlOverride>
  </w:num>
  <w:num w:numId="6" w16cid:durableId="1964146387">
    <w:abstractNumId w:val="7"/>
  </w:num>
  <w:num w:numId="7" w16cid:durableId="333145204">
    <w:abstractNumId w:val="6"/>
  </w:num>
  <w:num w:numId="8" w16cid:durableId="1753619330">
    <w:abstractNumId w:val="5"/>
  </w:num>
  <w:num w:numId="9" w16cid:durableId="28771742">
    <w:abstractNumId w:val="4"/>
  </w:num>
  <w:num w:numId="10" w16cid:durableId="895966180">
    <w:abstractNumId w:val="8"/>
  </w:num>
  <w:num w:numId="11" w16cid:durableId="362633771">
    <w:abstractNumId w:val="3"/>
  </w:num>
  <w:num w:numId="12" w16cid:durableId="595871291">
    <w:abstractNumId w:val="2"/>
  </w:num>
  <w:num w:numId="13" w16cid:durableId="434404395">
    <w:abstractNumId w:val="1"/>
  </w:num>
  <w:num w:numId="14" w16cid:durableId="787166504">
    <w:abstractNumId w:val="0"/>
  </w:num>
  <w:num w:numId="15" w16cid:durableId="608926800">
    <w:abstractNumId w:val="23"/>
  </w:num>
  <w:num w:numId="16" w16cid:durableId="1245140686">
    <w:abstractNumId w:val="16"/>
  </w:num>
  <w:num w:numId="17" w16cid:durableId="918173783">
    <w:abstractNumId w:val="12"/>
  </w:num>
  <w:num w:numId="18" w16cid:durableId="696201007">
    <w:abstractNumId w:val="14"/>
  </w:num>
  <w:num w:numId="19" w16cid:durableId="707679826">
    <w:abstractNumId w:val="10"/>
  </w:num>
  <w:num w:numId="20" w16cid:durableId="1368722750">
    <w:abstractNumId w:val="11"/>
  </w:num>
  <w:num w:numId="21" w16cid:durableId="968970544">
    <w:abstractNumId w:val="18"/>
  </w:num>
  <w:num w:numId="22" w16cid:durableId="1635869709">
    <w:abstractNumId w:val="21"/>
  </w:num>
  <w:num w:numId="23" w16cid:durableId="357393984">
    <w:abstractNumId w:val="17"/>
  </w:num>
  <w:num w:numId="24" w16cid:durableId="1742019310">
    <w:abstractNumId w:val="13"/>
  </w:num>
  <w:num w:numId="25" w16cid:durableId="527841818">
    <w:abstractNumId w:val="20"/>
  </w:num>
  <w:num w:numId="26" w16cid:durableId="18408035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MwNrM0NDE1MDWyMDNX0lEKTi0uzszPAykwtKgFAK21k9YtAAAA"/>
  </w:docVars>
  <w:rsids>
    <w:rsidRoot w:val="004F34F1"/>
    <w:rsid w:val="000011F9"/>
    <w:rsid w:val="000130C2"/>
    <w:rsid w:val="00013405"/>
    <w:rsid w:val="00017693"/>
    <w:rsid w:val="00023DFE"/>
    <w:rsid w:val="00030E01"/>
    <w:rsid w:val="000313E9"/>
    <w:rsid w:val="00031501"/>
    <w:rsid w:val="000368EE"/>
    <w:rsid w:val="0005529E"/>
    <w:rsid w:val="000617BF"/>
    <w:rsid w:val="00061CFD"/>
    <w:rsid w:val="00081493"/>
    <w:rsid w:val="00086324"/>
    <w:rsid w:val="00093E0A"/>
    <w:rsid w:val="00096BEA"/>
    <w:rsid w:val="000975C3"/>
    <w:rsid w:val="000B4B4A"/>
    <w:rsid w:val="000C2E9C"/>
    <w:rsid w:val="000C4C0D"/>
    <w:rsid w:val="000C6F77"/>
    <w:rsid w:val="000D181F"/>
    <w:rsid w:val="000D27A2"/>
    <w:rsid w:val="000D5D06"/>
    <w:rsid w:val="000E2F25"/>
    <w:rsid w:val="000E3409"/>
    <w:rsid w:val="000E4263"/>
    <w:rsid w:val="000E503E"/>
    <w:rsid w:val="000E5947"/>
    <w:rsid w:val="000E5D8B"/>
    <w:rsid w:val="000E6043"/>
    <w:rsid w:val="00100457"/>
    <w:rsid w:val="001025E8"/>
    <w:rsid w:val="001039E8"/>
    <w:rsid w:val="00103A3F"/>
    <w:rsid w:val="001058E7"/>
    <w:rsid w:val="00106B59"/>
    <w:rsid w:val="0011242B"/>
    <w:rsid w:val="00114110"/>
    <w:rsid w:val="00116977"/>
    <w:rsid w:val="001169D2"/>
    <w:rsid w:val="00126B57"/>
    <w:rsid w:val="00136B7E"/>
    <w:rsid w:val="001448C2"/>
    <w:rsid w:val="00145026"/>
    <w:rsid w:val="001451D2"/>
    <w:rsid w:val="0014681A"/>
    <w:rsid w:val="001541E4"/>
    <w:rsid w:val="0015730F"/>
    <w:rsid w:val="00160A2C"/>
    <w:rsid w:val="00161C23"/>
    <w:rsid w:val="00165BAC"/>
    <w:rsid w:val="00171C60"/>
    <w:rsid w:val="00174D6E"/>
    <w:rsid w:val="00175BF5"/>
    <w:rsid w:val="00181D58"/>
    <w:rsid w:val="00185548"/>
    <w:rsid w:val="0019044C"/>
    <w:rsid w:val="00192792"/>
    <w:rsid w:val="00192C8F"/>
    <w:rsid w:val="00194277"/>
    <w:rsid w:val="001A148C"/>
    <w:rsid w:val="001A5695"/>
    <w:rsid w:val="001B4B6C"/>
    <w:rsid w:val="001B515C"/>
    <w:rsid w:val="001B7A9F"/>
    <w:rsid w:val="001C0488"/>
    <w:rsid w:val="001C1A07"/>
    <w:rsid w:val="001C3AED"/>
    <w:rsid w:val="001C6ABF"/>
    <w:rsid w:val="001C6BF2"/>
    <w:rsid w:val="001C77B6"/>
    <w:rsid w:val="001D17EE"/>
    <w:rsid w:val="001E124C"/>
    <w:rsid w:val="001E1E51"/>
    <w:rsid w:val="001E6429"/>
    <w:rsid w:val="001E74E9"/>
    <w:rsid w:val="001E7F3D"/>
    <w:rsid w:val="001F181D"/>
    <w:rsid w:val="001F7812"/>
    <w:rsid w:val="00206128"/>
    <w:rsid w:val="002069B0"/>
    <w:rsid w:val="00212B3F"/>
    <w:rsid w:val="00213348"/>
    <w:rsid w:val="00213B71"/>
    <w:rsid w:val="00213E8F"/>
    <w:rsid w:val="00216B82"/>
    <w:rsid w:val="0022749A"/>
    <w:rsid w:val="00232936"/>
    <w:rsid w:val="00233CDC"/>
    <w:rsid w:val="00235C70"/>
    <w:rsid w:val="00240089"/>
    <w:rsid w:val="0024197D"/>
    <w:rsid w:val="00245567"/>
    <w:rsid w:val="002527A5"/>
    <w:rsid w:val="00254FA4"/>
    <w:rsid w:val="00264B06"/>
    <w:rsid w:val="002660A6"/>
    <w:rsid w:val="0027467F"/>
    <w:rsid w:val="00274834"/>
    <w:rsid w:val="00274F62"/>
    <w:rsid w:val="002762D5"/>
    <w:rsid w:val="00280576"/>
    <w:rsid w:val="00280E1B"/>
    <w:rsid w:val="00283DC3"/>
    <w:rsid w:val="0028597B"/>
    <w:rsid w:val="00285A50"/>
    <w:rsid w:val="00287BC7"/>
    <w:rsid w:val="002900EA"/>
    <w:rsid w:val="00290CC6"/>
    <w:rsid w:val="00291E2B"/>
    <w:rsid w:val="00296A13"/>
    <w:rsid w:val="002A42E2"/>
    <w:rsid w:val="002D2156"/>
    <w:rsid w:val="002D2BAC"/>
    <w:rsid w:val="002D3472"/>
    <w:rsid w:val="002E5478"/>
    <w:rsid w:val="002E6F76"/>
    <w:rsid w:val="002F30E3"/>
    <w:rsid w:val="002F3F35"/>
    <w:rsid w:val="002F4732"/>
    <w:rsid w:val="002F7DAA"/>
    <w:rsid w:val="003018FE"/>
    <w:rsid w:val="00305E56"/>
    <w:rsid w:val="0030677E"/>
    <w:rsid w:val="00312BBD"/>
    <w:rsid w:val="00313249"/>
    <w:rsid w:val="0031336E"/>
    <w:rsid w:val="00321A63"/>
    <w:rsid w:val="003246E4"/>
    <w:rsid w:val="00333D61"/>
    <w:rsid w:val="003353C6"/>
    <w:rsid w:val="00347AD9"/>
    <w:rsid w:val="003502C1"/>
    <w:rsid w:val="00355374"/>
    <w:rsid w:val="003577ED"/>
    <w:rsid w:val="0036001D"/>
    <w:rsid w:val="00362E02"/>
    <w:rsid w:val="0036357F"/>
    <w:rsid w:val="00365BF5"/>
    <w:rsid w:val="003674EF"/>
    <w:rsid w:val="003678DD"/>
    <w:rsid w:val="00373060"/>
    <w:rsid w:val="003813E3"/>
    <w:rsid w:val="00381E28"/>
    <w:rsid w:val="003829E5"/>
    <w:rsid w:val="00383BBC"/>
    <w:rsid w:val="00383FE9"/>
    <w:rsid w:val="003858A9"/>
    <w:rsid w:val="003922A7"/>
    <w:rsid w:val="003941F5"/>
    <w:rsid w:val="003B0391"/>
    <w:rsid w:val="003B2C60"/>
    <w:rsid w:val="003B5317"/>
    <w:rsid w:val="003B5D14"/>
    <w:rsid w:val="003B72B3"/>
    <w:rsid w:val="003D2345"/>
    <w:rsid w:val="003D2902"/>
    <w:rsid w:val="003D3B63"/>
    <w:rsid w:val="003D49B8"/>
    <w:rsid w:val="003D62EC"/>
    <w:rsid w:val="003E08B0"/>
    <w:rsid w:val="003E152D"/>
    <w:rsid w:val="003E28CD"/>
    <w:rsid w:val="003E2D26"/>
    <w:rsid w:val="003E3FA2"/>
    <w:rsid w:val="003E5FCE"/>
    <w:rsid w:val="003F2189"/>
    <w:rsid w:val="003F2ECD"/>
    <w:rsid w:val="00400316"/>
    <w:rsid w:val="00403299"/>
    <w:rsid w:val="004045B9"/>
    <w:rsid w:val="004047D4"/>
    <w:rsid w:val="00404C2D"/>
    <w:rsid w:val="00407C28"/>
    <w:rsid w:val="00415E0C"/>
    <w:rsid w:val="0042560C"/>
    <w:rsid w:val="0043037D"/>
    <w:rsid w:val="00441D58"/>
    <w:rsid w:val="004424AE"/>
    <w:rsid w:val="00443456"/>
    <w:rsid w:val="00444221"/>
    <w:rsid w:val="004500B6"/>
    <w:rsid w:val="00451996"/>
    <w:rsid w:val="00453683"/>
    <w:rsid w:val="00453D9D"/>
    <w:rsid w:val="00454EB0"/>
    <w:rsid w:val="0046376F"/>
    <w:rsid w:val="0046777B"/>
    <w:rsid w:val="0046782A"/>
    <w:rsid w:val="0047050B"/>
    <w:rsid w:val="004719B1"/>
    <w:rsid w:val="00471AC9"/>
    <w:rsid w:val="00472C40"/>
    <w:rsid w:val="00477FD2"/>
    <w:rsid w:val="004821EA"/>
    <w:rsid w:val="00482B24"/>
    <w:rsid w:val="0048376A"/>
    <w:rsid w:val="004838B5"/>
    <w:rsid w:val="0049090E"/>
    <w:rsid w:val="004A17D4"/>
    <w:rsid w:val="004A5D30"/>
    <w:rsid w:val="004B1228"/>
    <w:rsid w:val="004B2096"/>
    <w:rsid w:val="004B3A36"/>
    <w:rsid w:val="004C15DB"/>
    <w:rsid w:val="004C76FB"/>
    <w:rsid w:val="004E28F2"/>
    <w:rsid w:val="004F34F1"/>
    <w:rsid w:val="005003D0"/>
    <w:rsid w:val="005009A0"/>
    <w:rsid w:val="005015D5"/>
    <w:rsid w:val="0050529D"/>
    <w:rsid w:val="00520687"/>
    <w:rsid w:val="005210A4"/>
    <w:rsid w:val="00523520"/>
    <w:rsid w:val="005235FA"/>
    <w:rsid w:val="005252B4"/>
    <w:rsid w:val="00530D29"/>
    <w:rsid w:val="00533A2D"/>
    <w:rsid w:val="00540212"/>
    <w:rsid w:val="00543D81"/>
    <w:rsid w:val="00544E8A"/>
    <w:rsid w:val="005476FC"/>
    <w:rsid w:val="00550D9E"/>
    <w:rsid w:val="00554473"/>
    <w:rsid w:val="005576A8"/>
    <w:rsid w:val="00560D02"/>
    <w:rsid w:val="00565CE5"/>
    <w:rsid w:val="00566075"/>
    <w:rsid w:val="00582158"/>
    <w:rsid w:val="00585B82"/>
    <w:rsid w:val="005902F9"/>
    <w:rsid w:val="00590F11"/>
    <w:rsid w:val="00593A17"/>
    <w:rsid w:val="0059569D"/>
    <w:rsid w:val="00595974"/>
    <w:rsid w:val="005A0D60"/>
    <w:rsid w:val="005B1217"/>
    <w:rsid w:val="005B1431"/>
    <w:rsid w:val="005B223E"/>
    <w:rsid w:val="005B309B"/>
    <w:rsid w:val="005B6F0A"/>
    <w:rsid w:val="005C2845"/>
    <w:rsid w:val="005C4493"/>
    <w:rsid w:val="005C4C58"/>
    <w:rsid w:val="005D29C2"/>
    <w:rsid w:val="005D6993"/>
    <w:rsid w:val="005E11DE"/>
    <w:rsid w:val="005E558A"/>
    <w:rsid w:val="005E61B9"/>
    <w:rsid w:val="005F3163"/>
    <w:rsid w:val="005F32F6"/>
    <w:rsid w:val="005F517A"/>
    <w:rsid w:val="005F745B"/>
    <w:rsid w:val="006114A1"/>
    <w:rsid w:val="00614682"/>
    <w:rsid w:val="00615128"/>
    <w:rsid w:val="00617FDF"/>
    <w:rsid w:val="00622DDF"/>
    <w:rsid w:val="006251FF"/>
    <w:rsid w:val="006314ED"/>
    <w:rsid w:val="00633B20"/>
    <w:rsid w:val="00633EC2"/>
    <w:rsid w:val="00642C3F"/>
    <w:rsid w:val="006432ED"/>
    <w:rsid w:val="00645A75"/>
    <w:rsid w:val="00645DDD"/>
    <w:rsid w:val="006605C9"/>
    <w:rsid w:val="00661C50"/>
    <w:rsid w:val="00662A00"/>
    <w:rsid w:val="00662F14"/>
    <w:rsid w:val="00666C95"/>
    <w:rsid w:val="00674853"/>
    <w:rsid w:val="00681128"/>
    <w:rsid w:val="0068427C"/>
    <w:rsid w:val="00684CB6"/>
    <w:rsid w:val="00687146"/>
    <w:rsid w:val="0068748B"/>
    <w:rsid w:val="00692782"/>
    <w:rsid w:val="0069671A"/>
    <w:rsid w:val="006A449D"/>
    <w:rsid w:val="006B03CD"/>
    <w:rsid w:val="006B11FC"/>
    <w:rsid w:val="006B3163"/>
    <w:rsid w:val="006B57E5"/>
    <w:rsid w:val="006C23B9"/>
    <w:rsid w:val="006C2F50"/>
    <w:rsid w:val="006C3A94"/>
    <w:rsid w:val="006D1B7F"/>
    <w:rsid w:val="006D509F"/>
    <w:rsid w:val="006D660C"/>
    <w:rsid w:val="006E18DB"/>
    <w:rsid w:val="006E1950"/>
    <w:rsid w:val="006E5063"/>
    <w:rsid w:val="006E648F"/>
    <w:rsid w:val="006F7190"/>
    <w:rsid w:val="007030C3"/>
    <w:rsid w:val="00703743"/>
    <w:rsid w:val="007065D0"/>
    <w:rsid w:val="00717A63"/>
    <w:rsid w:val="007236E6"/>
    <w:rsid w:val="00723B38"/>
    <w:rsid w:val="007318D2"/>
    <w:rsid w:val="0073748B"/>
    <w:rsid w:val="00740F0E"/>
    <w:rsid w:val="007421F3"/>
    <w:rsid w:val="00746050"/>
    <w:rsid w:val="007471DD"/>
    <w:rsid w:val="00751598"/>
    <w:rsid w:val="00756A58"/>
    <w:rsid w:val="0076269D"/>
    <w:rsid w:val="00763449"/>
    <w:rsid w:val="007635E5"/>
    <w:rsid w:val="00766520"/>
    <w:rsid w:val="00770B8D"/>
    <w:rsid w:val="00770C24"/>
    <w:rsid w:val="007824E9"/>
    <w:rsid w:val="00782CA5"/>
    <w:rsid w:val="00787918"/>
    <w:rsid w:val="007900C6"/>
    <w:rsid w:val="00791B23"/>
    <w:rsid w:val="007926A8"/>
    <w:rsid w:val="00796016"/>
    <w:rsid w:val="007A3994"/>
    <w:rsid w:val="007A747A"/>
    <w:rsid w:val="007B57BA"/>
    <w:rsid w:val="007B5951"/>
    <w:rsid w:val="007B5A11"/>
    <w:rsid w:val="007C3886"/>
    <w:rsid w:val="007D478F"/>
    <w:rsid w:val="007D79A0"/>
    <w:rsid w:val="007E02DE"/>
    <w:rsid w:val="007E0C3F"/>
    <w:rsid w:val="007F11CA"/>
    <w:rsid w:val="007F3CEF"/>
    <w:rsid w:val="007F3E67"/>
    <w:rsid w:val="007F49B4"/>
    <w:rsid w:val="007F597E"/>
    <w:rsid w:val="0080039B"/>
    <w:rsid w:val="008023E4"/>
    <w:rsid w:val="008038E8"/>
    <w:rsid w:val="00804B79"/>
    <w:rsid w:val="00804EB8"/>
    <w:rsid w:val="00805333"/>
    <w:rsid w:val="00806B8F"/>
    <w:rsid w:val="00812D42"/>
    <w:rsid w:val="00815327"/>
    <w:rsid w:val="008221A8"/>
    <w:rsid w:val="008225D1"/>
    <w:rsid w:val="00825D43"/>
    <w:rsid w:val="00826F84"/>
    <w:rsid w:val="008270B9"/>
    <w:rsid w:val="00830CF0"/>
    <w:rsid w:val="008340BF"/>
    <w:rsid w:val="00834AD1"/>
    <w:rsid w:val="00836AB9"/>
    <w:rsid w:val="00840006"/>
    <w:rsid w:val="00841657"/>
    <w:rsid w:val="0084273D"/>
    <w:rsid w:val="00847D6C"/>
    <w:rsid w:val="0085041E"/>
    <w:rsid w:val="00855DE9"/>
    <w:rsid w:val="0085617E"/>
    <w:rsid w:val="008656CE"/>
    <w:rsid w:val="00865AAC"/>
    <w:rsid w:val="00866FAB"/>
    <w:rsid w:val="00870D07"/>
    <w:rsid w:val="00875F52"/>
    <w:rsid w:val="008801C5"/>
    <w:rsid w:val="00883B4C"/>
    <w:rsid w:val="00884118"/>
    <w:rsid w:val="00884AC5"/>
    <w:rsid w:val="0089117B"/>
    <w:rsid w:val="0089226C"/>
    <w:rsid w:val="00892904"/>
    <w:rsid w:val="00897784"/>
    <w:rsid w:val="008A1A3A"/>
    <w:rsid w:val="008B07AC"/>
    <w:rsid w:val="008B4951"/>
    <w:rsid w:val="008B6C92"/>
    <w:rsid w:val="008C0131"/>
    <w:rsid w:val="008C166A"/>
    <w:rsid w:val="008C6A0E"/>
    <w:rsid w:val="008D0423"/>
    <w:rsid w:val="008D17F0"/>
    <w:rsid w:val="008D416A"/>
    <w:rsid w:val="008E3508"/>
    <w:rsid w:val="008E600E"/>
    <w:rsid w:val="008F226E"/>
    <w:rsid w:val="008F7E9B"/>
    <w:rsid w:val="00902F5A"/>
    <w:rsid w:val="009036FF"/>
    <w:rsid w:val="009154D3"/>
    <w:rsid w:val="00921972"/>
    <w:rsid w:val="0093155E"/>
    <w:rsid w:val="00932354"/>
    <w:rsid w:val="009334B5"/>
    <w:rsid w:val="009379AA"/>
    <w:rsid w:val="009415F5"/>
    <w:rsid w:val="009446E4"/>
    <w:rsid w:val="00945E0C"/>
    <w:rsid w:val="009522E1"/>
    <w:rsid w:val="009546C2"/>
    <w:rsid w:val="009550F6"/>
    <w:rsid w:val="00955FD8"/>
    <w:rsid w:val="00966947"/>
    <w:rsid w:val="009677C7"/>
    <w:rsid w:val="00967DDF"/>
    <w:rsid w:val="009748EE"/>
    <w:rsid w:val="009867A3"/>
    <w:rsid w:val="00991587"/>
    <w:rsid w:val="00993C35"/>
    <w:rsid w:val="009A34A5"/>
    <w:rsid w:val="009A4B4B"/>
    <w:rsid w:val="009B0303"/>
    <w:rsid w:val="009B2B7D"/>
    <w:rsid w:val="009B591F"/>
    <w:rsid w:val="009B7A3F"/>
    <w:rsid w:val="009C4010"/>
    <w:rsid w:val="009C50FF"/>
    <w:rsid w:val="009D0980"/>
    <w:rsid w:val="009D1680"/>
    <w:rsid w:val="009D1E29"/>
    <w:rsid w:val="009D1E5C"/>
    <w:rsid w:val="009D266C"/>
    <w:rsid w:val="009D2ED1"/>
    <w:rsid w:val="009D3D78"/>
    <w:rsid w:val="009D4198"/>
    <w:rsid w:val="009E337C"/>
    <w:rsid w:val="009E428A"/>
    <w:rsid w:val="009E5A89"/>
    <w:rsid w:val="009F5E05"/>
    <w:rsid w:val="00A050A6"/>
    <w:rsid w:val="00A11CEA"/>
    <w:rsid w:val="00A13659"/>
    <w:rsid w:val="00A15917"/>
    <w:rsid w:val="00A176BE"/>
    <w:rsid w:val="00A20C1A"/>
    <w:rsid w:val="00A21520"/>
    <w:rsid w:val="00A2159D"/>
    <w:rsid w:val="00A21DF9"/>
    <w:rsid w:val="00A24E74"/>
    <w:rsid w:val="00A257DE"/>
    <w:rsid w:val="00A266EF"/>
    <w:rsid w:val="00A26DF2"/>
    <w:rsid w:val="00A31D56"/>
    <w:rsid w:val="00A31F9C"/>
    <w:rsid w:val="00A322F4"/>
    <w:rsid w:val="00A445F7"/>
    <w:rsid w:val="00A4569E"/>
    <w:rsid w:val="00A47761"/>
    <w:rsid w:val="00A60807"/>
    <w:rsid w:val="00A66937"/>
    <w:rsid w:val="00A66C39"/>
    <w:rsid w:val="00A67D06"/>
    <w:rsid w:val="00A732FE"/>
    <w:rsid w:val="00A73EBB"/>
    <w:rsid w:val="00A76F20"/>
    <w:rsid w:val="00A77E10"/>
    <w:rsid w:val="00A84F44"/>
    <w:rsid w:val="00A93362"/>
    <w:rsid w:val="00A9502E"/>
    <w:rsid w:val="00A95FCA"/>
    <w:rsid w:val="00AA4034"/>
    <w:rsid w:val="00AA7CDF"/>
    <w:rsid w:val="00AA7D55"/>
    <w:rsid w:val="00AB5ED8"/>
    <w:rsid w:val="00AC4559"/>
    <w:rsid w:val="00AC7065"/>
    <w:rsid w:val="00AC74A9"/>
    <w:rsid w:val="00AD1024"/>
    <w:rsid w:val="00AD4127"/>
    <w:rsid w:val="00AD5E29"/>
    <w:rsid w:val="00AF395A"/>
    <w:rsid w:val="00AF3FE7"/>
    <w:rsid w:val="00AF45CD"/>
    <w:rsid w:val="00AF57EC"/>
    <w:rsid w:val="00AF7F45"/>
    <w:rsid w:val="00B114C0"/>
    <w:rsid w:val="00B12079"/>
    <w:rsid w:val="00B13765"/>
    <w:rsid w:val="00B15429"/>
    <w:rsid w:val="00B1554B"/>
    <w:rsid w:val="00B21CDC"/>
    <w:rsid w:val="00B227E2"/>
    <w:rsid w:val="00B22B03"/>
    <w:rsid w:val="00B2346B"/>
    <w:rsid w:val="00B3052A"/>
    <w:rsid w:val="00B32D2A"/>
    <w:rsid w:val="00B34C29"/>
    <w:rsid w:val="00B34FCF"/>
    <w:rsid w:val="00B42C06"/>
    <w:rsid w:val="00B4621A"/>
    <w:rsid w:val="00B55513"/>
    <w:rsid w:val="00B56F24"/>
    <w:rsid w:val="00B57D1A"/>
    <w:rsid w:val="00B7626E"/>
    <w:rsid w:val="00B766DC"/>
    <w:rsid w:val="00B779AD"/>
    <w:rsid w:val="00B80651"/>
    <w:rsid w:val="00B80725"/>
    <w:rsid w:val="00B83159"/>
    <w:rsid w:val="00B94C88"/>
    <w:rsid w:val="00B960D1"/>
    <w:rsid w:val="00B96BA5"/>
    <w:rsid w:val="00BA50C7"/>
    <w:rsid w:val="00BA5A96"/>
    <w:rsid w:val="00BB1CFA"/>
    <w:rsid w:val="00BB42EC"/>
    <w:rsid w:val="00BB57FD"/>
    <w:rsid w:val="00BB697D"/>
    <w:rsid w:val="00BB7DDE"/>
    <w:rsid w:val="00BC1B35"/>
    <w:rsid w:val="00BC7529"/>
    <w:rsid w:val="00BC7D72"/>
    <w:rsid w:val="00BD6EED"/>
    <w:rsid w:val="00BD701A"/>
    <w:rsid w:val="00BD79C1"/>
    <w:rsid w:val="00BE2CE4"/>
    <w:rsid w:val="00BE4836"/>
    <w:rsid w:val="00BF5C67"/>
    <w:rsid w:val="00C03892"/>
    <w:rsid w:val="00C04263"/>
    <w:rsid w:val="00C0595D"/>
    <w:rsid w:val="00C14A04"/>
    <w:rsid w:val="00C21DBE"/>
    <w:rsid w:val="00C2641E"/>
    <w:rsid w:val="00C338B6"/>
    <w:rsid w:val="00C35EB0"/>
    <w:rsid w:val="00C35FDB"/>
    <w:rsid w:val="00C428C1"/>
    <w:rsid w:val="00C44C63"/>
    <w:rsid w:val="00C46C7E"/>
    <w:rsid w:val="00C60F44"/>
    <w:rsid w:val="00C643B6"/>
    <w:rsid w:val="00C644A9"/>
    <w:rsid w:val="00C70C09"/>
    <w:rsid w:val="00C80E0D"/>
    <w:rsid w:val="00C819FA"/>
    <w:rsid w:val="00C82EA4"/>
    <w:rsid w:val="00C87C2E"/>
    <w:rsid w:val="00C91455"/>
    <w:rsid w:val="00C92E66"/>
    <w:rsid w:val="00C93B03"/>
    <w:rsid w:val="00C93C1B"/>
    <w:rsid w:val="00CA7742"/>
    <w:rsid w:val="00CB36AB"/>
    <w:rsid w:val="00CD2BED"/>
    <w:rsid w:val="00CD664D"/>
    <w:rsid w:val="00CE205A"/>
    <w:rsid w:val="00CF2CE0"/>
    <w:rsid w:val="00CF4909"/>
    <w:rsid w:val="00CF7513"/>
    <w:rsid w:val="00D01DBF"/>
    <w:rsid w:val="00D118AF"/>
    <w:rsid w:val="00D1761F"/>
    <w:rsid w:val="00D2503C"/>
    <w:rsid w:val="00D34533"/>
    <w:rsid w:val="00D355F3"/>
    <w:rsid w:val="00D36C81"/>
    <w:rsid w:val="00D40E33"/>
    <w:rsid w:val="00D433EF"/>
    <w:rsid w:val="00D4457D"/>
    <w:rsid w:val="00D47A8E"/>
    <w:rsid w:val="00D51474"/>
    <w:rsid w:val="00D55E5B"/>
    <w:rsid w:val="00D5680B"/>
    <w:rsid w:val="00D57D4E"/>
    <w:rsid w:val="00D60DE7"/>
    <w:rsid w:val="00D62D7C"/>
    <w:rsid w:val="00D64890"/>
    <w:rsid w:val="00D75F71"/>
    <w:rsid w:val="00D764B1"/>
    <w:rsid w:val="00D77ED4"/>
    <w:rsid w:val="00D814E2"/>
    <w:rsid w:val="00D84380"/>
    <w:rsid w:val="00D8605C"/>
    <w:rsid w:val="00D877B5"/>
    <w:rsid w:val="00D90AC3"/>
    <w:rsid w:val="00D91699"/>
    <w:rsid w:val="00D97652"/>
    <w:rsid w:val="00D97664"/>
    <w:rsid w:val="00DA0921"/>
    <w:rsid w:val="00DA2A89"/>
    <w:rsid w:val="00DA71BD"/>
    <w:rsid w:val="00DB3F34"/>
    <w:rsid w:val="00DB4964"/>
    <w:rsid w:val="00DB6814"/>
    <w:rsid w:val="00DC30B5"/>
    <w:rsid w:val="00DD21FD"/>
    <w:rsid w:val="00DD3634"/>
    <w:rsid w:val="00DD3A11"/>
    <w:rsid w:val="00DD7386"/>
    <w:rsid w:val="00DD7DD1"/>
    <w:rsid w:val="00DD7F18"/>
    <w:rsid w:val="00DE64F4"/>
    <w:rsid w:val="00DE6E61"/>
    <w:rsid w:val="00DF2530"/>
    <w:rsid w:val="00DF5936"/>
    <w:rsid w:val="00E13562"/>
    <w:rsid w:val="00E13F8E"/>
    <w:rsid w:val="00E206C9"/>
    <w:rsid w:val="00E25D6E"/>
    <w:rsid w:val="00E26C58"/>
    <w:rsid w:val="00E27389"/>
    <w:rsid w:val="00E31F3D"/>
    <w:rsid w:val="00E3560A"/>
    <w:rsid w:val="00E428BC"/>
    <w:rsid w:val="00E42F1B"/>
    <w:rsid w:val="00E43BA0"/>
    <w:rsid w:val="00E45F8B"/>
    <w:rsid w:val="00E47522"/>
    <w:rsid w:val="00E50868"/>
    <w:rsid w:val="00E50B4D"/>
    <w:rsid w:val="00E543D9"/>
    <w:rsid w:val="00E555C0"/>
    <w:rsid w:val="00E62277"/>
    <w:rsid w:val="00E72DBB"/>
    <w:rsid w:val="00E73501"/>
    <w:rsid w:val="00E82D89"/>
    <w:rsid w:val="00E8662E"/>
    <w:rsid w:val="00E8781A"/>
    <w:rsid w:val="00E940BB"/>
    <w:rsid w:val="00E95925"/>
    <w:rsid w:val="00EA2A0C"/>
    <w:rsid w:val="00EA4A9A"/>
    <w:rsid w:val="00EA5445"/>
    <w:rsid w:val="00EA6D83"/>
    <w:rsid w:val="00EB0E07"/>
    <w:rsid w:val="00EB20E5"/>
    <w:rsid w:val="00EB3548"/>
    <w:rsid w:val="00EC4EC5"/>
    <w:rsid w:val="00ED13F5"/>
    <w:rsid w:val="00ED7E1C"/>
    <w:rsid w:val="00EE5C31"/>
    <w:rsid w:val="00EF2BDA"/>
    <w:rsid w:val="00EF4552"/>
    <w:rsid w:val="00EF6C82"/>
    <w:rsid w:val="00F00D85"/>
    <w:rsid w:val="00F022A9"/>
    <w:rsid w:val="00F02CA4"/>
    <w:rsid w:val="00F1106F"/>
    <w:rsid w:val="00F16DAD"/>
    <w:rsid w:val="00F2342B"/>
    <w:rsid w:val="00F26855"/>
    <w:rsid w:val="00F27FA3"/>
    <w:rsid w:val="00F3282B"/>
    <w:rsid w:val="00F40704"/>
    <w:rsid w:val="00F41796"/>
    <w:rsid w:val="00F41BEA"/>
    <w:rsid w:val="00F43EDC"/>
    <w:rsid w:val="00F6119A"/>
    <w:rsid w:val="00F62C55"/>
    <w:rsid w:val="00F643C5"/>
    <w:rsid w:val="00F649AF"/>
    <w:rsid w:val="00F67CB7"/>
    <w:rsid w:val="00F76317"/>
    <w:rsid w:val="00F84893"/>
    <w:rsid w:val="00F91B28"/>
    <w:rsid w:val="00FA3579"/>
    <w:rsid w:val="00FB092A"/>
    <w:rsid w:val="00FB116A"/>
    <w:rsid w:val="00FB29CD"/>
    <w:rsid w:val="00FB5D6E"/>
    <w:rsid w:val="00FC2C38"/>
    <w:rsid w:val="00FC4DBD"/>
    <w:rsid w:val="00FC68A0"/>
    <w:rsid w:val="00FD0C0A"/>
    <w:rsid w:val="00FD365A"/>
    <w:rsid w:val="00FD6FA7"/>
    <w:rsid w:val="00FE2D8C"/>
    <w:rsid w:val="00FE3B05"/>
    <w:rsid w:val="00FF44FC"/>
    <w:rsid w:val="00FF5215"/>
    <w:rsid w:val="00FF7F36"/>
    <w:rsid w:val="04D00D03"/>
    <w:rsid w:val="05BF4887"/>
    <w:rsid w:val="05FD06BA"/>
    <w:rsid w:val="062C7110"/>
    <w:rsid w:val="07C44C42"/>
    <w:rsid w:val="0CD1253A"/>
    <w:rsid w:val="0DA127FA"/>
    <w:rsid w:val="0FFF65E6"/>
    <w:rsid w:val="13B09E14"/>
    <w:rsid w:val="14D33570"/>
    <w:rsid w:val="15928B07"/>
    <w:rsid w:val="1665CF8F"/>
    <w:rsid w:val="1880F3F7"/>
    <w:rsid w:val="21C0714D"/>
    <w:rsid w:val="25A3A45B"/>
    <w:rsid w:val="27B3CF9B"/>
    <w:rsid w:val="319AFAFE"/>
    <w:rsid w:val="323EE0EB"/>
    <w:rsid w:val="3B184025"/>
    <w:rsid w:val="3B720858"/>
    <w:rsid w:val="3CF5DB8D"/>
    <w:rsid w:val="431B32AE"/>
    <w:rsid w:val="4686C15E"/>
    <w:rsid w:val="4689A5BE"/>
    <w:rsid w:val="4978D3B9"/>
    <w:rsid w:val="4B6261B7"/>
    <w:rsid w:val="4B8172CC"/>
    <w:rsid w:val="4DDDEC28"/>
    <w:rsid w:val="508AEC7D"/>
    <w:rsid w:val="5121FE0F"/>
    <w:rsid w:val="51E16C32"/>
    <w:rsid w:val="53559D26"/>
    <w:rsid w:val="54DD52E1"/>
    <w:rsid w:val="56A5B2F5"/>
    <w:rsid w:val="5A672F89"/>
    <w:rsid w:val="60A81FA5"/>
    <w:rsid w:val="6165FAA7"/>
    <w:rsid w:val="61C0E02C"/>
    <w:rsid w:val="67078525"/>
    <w:rsid w:val="6DAA1D1F"/>
    <w:rsid w:val="70588109"/>
    <w:rsid w:val="70D0CE3C"/>
    <w:rsid w:val="74EADD38"/>
    <w:rsid w:val="77508FD8"/>
    <w:rsid w:val="784559D0"/>
    <w:rsid w:val="786990A4"/>
    <w:rsid w:val="786FA0E6"/>
    <w:rsid w:val="7B105D45"/>
    <w:rsid w:val="7E6B438F"/>
    <w:rsid w:val="7F2422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02534"/>
  <w15:docId w15:val="{39C4A59F-9C6A-486B-8B65-5732F2FB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 w:type="character" w:customStyle="1" w:styleId="pseditboxdisponly">
    <w:name w:val="pseditbox_disponly"/>
    <w:basedOn w:val="DefaultParagraphFont"/>
    <w:rsid w:val="004F34F1"/>
  </w:style>
  <w:style w:type="character" w:customStyle="1" w:styleId="pslongeditbox">
    <w:name w:val="pslongeditbox"/>
    <w:basedOn w:val="DefaultParagraphFont"/>
    <w:rsid w:val="004F34F1"/>
  </w:style>
  <w:style w:type="paragraph" w:customStyle="1" w:styleId="Preformatted">
    <w:name w:val="Preformatted"/>
    <w:basedOn w:val="Normal"/>
    <w:rsid w:val="00185548"/>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Times New Roman" w:hAnsi="Courier New" w:cs="Times New Roman"/>
      <w:snapToGrid w:val="0"/>
      <w:color w:val="auto"/>
      <w:sz w:val="20"/>
      <w:szCs w:val="20"/>
      <w:lang w:eastAsia="en-US"/>
    </w:rPr>
  </w:style>
  <w:style w:type="paragraph" w:customStyle="1" w:styleId="Default">
    <w:name w:val="Default"/>
    <w:rsid w:val="001E6429"/>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0793">
      <w:bodyDiv w:val="1"/>
      <w:marLeft w:val="0"/>
      <w:marRight w:val="0"/>
      <w:marTop w:val="0"/>
      <w:marBottom w:val="0"/>
      <w:divBdr>
        <w:top w:val="none" w:sz="0" w:space="0" w:color="auto"/>
        <w:left w:val="none" w:sz="0" w:space="0" w:color="auto"/>
        <w:bottom w:val="none" w:sz="0" w:space="0" w:color="auto"/>
        <w:right w:val="none" w:sz="0" w:space="0" w:color="auto"/>
      </w:divBdr>
      <w:divsChild>
        <w:div w:id="1139155798">
          <w:marLeft w:val="0"/>
          <w:marRight w:val="0"/>
          <w:marTop w:val="0"/>
          <w:marBottom w:val="0"/>
          <w:divBdr>
            <w:top w:val="none" w:sz="0" w:space="0" w:color="auto"/>
            <w:left w:val="none" w:sz="0" w:space="0" w:color="auto"/>
            <w:bottom w:val="none" w:sz="0" w:space="0" w:color="auto"/>
            <w:right w:val="none" w:sz="0" w:space="0" w:color="auto"/>
          </w:divBdr>
        </w:div>
      </w:divsChild>
    </w:div>
    <w:div w:id="378554082">
      <w:bodyDiv w:val="1"/>
      <w:marLeft w:val="0"/>
      <w:marRight w:val="0"/>
      <w:marTop w:val="0"/>
      <w:marBottom w:val="0"/>
      <w:divBdr>
        <w:top w:val="none" w:sz="0" w:space="0" w:color="auto"/>
        <w:left w:val="none" w:sz="0" w:space="0" w:color="auto"/>
        <w:bottom w:val="none" w:sz="0" w:space="0" w:color="auto"/>
        <w:right w:val="none" w:sz="0" w:space="0" w:color="auto"/>
      </w:divBdr>
    </w:div>
    <w:div w:id="405762387">
      <w:bodyDiv w:val="1"/>
      <w:marLeft w:val="0"/>
      <w:marRight w:val="0"/>
      <w:marTop w:val="0"/>
      <w:marBottom w:val="0"/>
      <w:divBdr>
        <w:top w:val="none" w:sz="0" w:space="0" w:color="auto"/>
        <w:left w:val="none" w:sz="0" w:space="0" w:color="auto"/>
        <w:bottom w:val="none" w:sz="0" w:space="0" w:color="auto"/>
        <w:right w:val="none" w:sz="0" w:space="0" w:color="auto"/>
      </w:divBdr>
    </w:div>
    <w:div w:id="495728122">
      <w:bodyDiv w:val="1"/>
      <w:marLeft w:val="0"/>
      <w:marRight w:val="0"/>
      <w:marTop w:val="0"/>
      <w:marBottom w:val="0"/>
      <w:divBdr>
        <w:top w:val="none" w:sz="0" w:space="0" w:color="auto"/>
        <w:left w:val="none" w:sz="0" w:space="0" w:color="auto"/>
        <w:bottom w:val="none" w:sz="0" w:space="0" w:color="auto"/>
        <w:right w:val="none" w:sz="0" w:space="0" w:color="auto"/>
      </w:divBdr>
    </w:div>
    <w:div w:id="543522497">
      <w:bodyDiv w:val="1"/>
      <w:marLeft w:val="0"/>
      <w:marRight w:val="0"/>
      <w:marTop w:val="0"/>
      <w:marBottom w:val="0"/>
      <w:divBdr>
        <w:top w:val="none" w:sz="0" w:space="0" w:color="auto"/>
        <w:left w:val="none" w:sz="0" w:space="0" w:color="auto"/>
        <w:bottom w:val="none" w:sz="0" w:space="0" w:color="auto"/>
        <w:right w:val="none" w:sz="0" w:space="0" w:color="auto"/>
      </w:divBdr>
      <w:divsChild>
        <w:div w:id="183205201">
          <w:marLeft w:val="0"/>
          <w:marRight w:val="0"/>
          <w:marTop w:val="0"/>
          <w:marBottom w:val="0"/>
          <w:divBdr>
            <w:top w:val="none" w:sz="0" w:space="0" w:color="auto"/>
            <w:left w:val="none" w:sz="0" w:space="0" w:color="auto"/>
            <w:bottom w:val="none" w:sz="0" w:space="0" w:color="auto"/>
            <w:right w:val="none" w:sz="0" w:space="0" w:color="auto"/>
          </w:divBdr>
        </w:div>
      </w:divsChild>
    </w:div>
    <w:div w:id="650522959">
      <w:bodyDiv w:val="1"/>
      <w:marLeft w:val="0"/>
      <w:marRight w:val="0"/>
      <w:marTop w:val="0"/>
      <w:marBottom w:val="0"/>
      <w:divBdr>
        <w:top w:val="none" w:sz="0" w:space="0" w:color="auto"/>
        <w:left w:val="none" w:sz="0" w:space="0" w:color="auto"/>
        <w:bottom w:val="none" w:sz="0" w:space="0" w:color="auto"/>
        <w:right w:val="none" w:sz="0" w:space="0" w:color="auto"/>
      </w:divBdr>
    </w:div>
    <w:div w:id="72236672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308851563">
      <w:bodyDiv w:val="1"/>
      <w:marLeft w:val="0"/>
      <w:marRight w:val="0"/>
      <w:marTop w:val="0"/>
      <w:marBottom w:val="0"/>
      <w:divBdr>
        <w:top w:val="none" w:sz="0" w:space="0" w:color="auto"/>
        <w:left w:val="none" w:sz="0" w:space="0" w:color="auto"/>
        <w:bottom w:val="none" w:sz="0" w:space="0" w:color="auto"/>
        <w:right w:val="none" w:sz="0" w:space="0" w:color="auto"/>
      </w:divBdr>
    </w:div>
    <w:div w:id="1534614672">
      <w:bodyDiv w:val="1"/>
      <w:marLeft w:val="0"/>
      <w:marRight w:val="0"/>
      <w:marTop w:val="0"/>
      <w:marBottom w:val="0"/>
      <w:divBdr>
        <w:top w:val="none" w:sz="0" w:space="0" w:color="auto"/>
        <w:left w:val="none" w:sz="0" w:space="0" w:color="auto"/>
        <w:bottom w:val="none" w:sz="0" w:space="0" w:color="auto"/>
        <w:right w:val="none" w:sz="0" w:space="0" w:color="auto"/>
      </w:divBdr>
    </w:div>
    <w:div w:id="1838154804">
      <w:bodyDiv w:val="1"/>
      <w:marLeft w:val="0"/>
      <w:marRight w:val="0"/>
      <w:marTop w:val="0"/>
      <w:marBottom w:val="0"/>
      <w:divBdr>
        <w:top w:val="none" w:sz="0" w:space="0" w:color="auto"/>
        <w:left w:val="none" w:sz="0" w:space="0" w:color="auto"/>
        <w:bottom w:val="none" w:sz="0" w:space="0" w:color="auto"/>
        <w:right w:val="none" w:sz="0" w:space="0" w:color="auto"/>
      </w:divBdr>
    </w:div>
    <w:div w:id="1849324836">
      <w:bodyDiv w:val="1"/>
      <w:marLeft w:val="0"/>
      <w:marRight w:val="0"/>
      <w:marTop w:val="0"/>
      <w:marBottom w:val="0"/>
      <w:divBdr>
        <w:top w:val="none" w:sz="0" w:space="0" w:color="auto"/>
        <w:left w:val="none" w:sz="0" w:space="0" w:color="auto"/>
        <w:bottom w:val="none" w:sz="0" w:space="0" w:color="auto"/>
        <w:right w:val="none" w:sz="0" w:space="0" w:color="auto"/>
      </w:divBdr>
      <w:divsChild>
        <w:div w:id="2391020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esai@gradcenter.cuny.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ruch.cuny.edu/academic/academic_honesty.html%5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affairs.baruch.cuny.edu/campus-intervention-tea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tudentaffairs.baruch.cuny.edu/counseling/" TargetMode="External"/><Relationship Id="rId4" Type="http://schemas.openxmlformats.org/officeDocument/2006/relationships/settings" Target="settings.xml"/><Relationship Id="rId9" Type="http://schemas.openxmlformats.org/officeDocument/2006/relationships/hyperlink" Target="https://www.baruch.cuny.edu/registrar/registration/academic-calendar.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ner\AppData\Local\Packages\Microsoft.Office.Desktop_8wekyb3d8bbwe\LocalCache\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61746450E74780AB5FE891E81396C1"/>
        <w:category>
          <w:name w:val="General"/>
          <w:gallery w:val="placeholder"/>
        </w:category>
        <w:types>
          <w:type w:val="bbPlcHdr"/>
        </w:types>
        <w:behaviors>
          <w:behavior w:val="content"/>
        </w:behaviors>
        <w:guid w:val="{1D74BF55-9368-4612-A7E4-574F174B2A07}"/>
      </w:docPartPr>
      <w:docPartBody>
        <w:p w:rsidR="001A04B9" w:rsidRDefault="00B960D1">
          <w:pPr>
            <w:pStyle w:val="7161746450E74780AB5FE891E81396C1"/>
          </w:pPr>
          <w:r>
            <w:t>Instructor</w:t>
          </w:r>
        </w:p>
      </w:docPartBody>
    </w:docPart>
    <w:docPart>
      <w:docPartPr>
        <w:name w:val="3D561E237A9D4EB78E7283C7F5F75280"/>
        <w:category>
          <w:name w:val="General"/>
          <w:gallery w:val="placeholder"/>
        </w:category>
        <w:types>
          <w:type w:val="bbPlcHdr"/>
        </w:types>
        <w:behaviors>
          <w:behavior w:val="content"/>
        </w:behaviors>
        <w:guid w:val="{0BBDDD6C-ECC8-4777-B570-DF599D17AC0F}"/>
      </w:docPartPr>
      <w:docPartBody>
        <w:p w:rsidR="001A04B9" w:rsidRDefault="00B960D1">
          <w:pPr>
            <w:pStyle w:val="3D561E237A9D4EB78E7283C7F5F75280"/>
          </w:pPr>
          <w:r>
            <w:t>Email</w:t>
          </w:r>
        </w:p>
      </w:docPartBody>
    </w:docPart>
    <w:docPart>
      <w:docPartPr>
        <w:name w:val="163B21BB36BB44B8B062705B2116B754"/>
        <w:category>
          <w:name w:val="General"/>
          <w:gallery w:val="placeholder"/>
        </w:category>
        <w:types>
          <w:type w:val="bbPlcHdr"/>
        </w:types>
        <w:behaviors>
          <w:behavior w:val="content"/>
        </w:behaviors>
        <w:guid w:val="{9F92DAED-E7EF-4094-81A1-B7EEB45445B7}"/>
      </w:docPartPr>
      <w:docPartBody>
        <w:p w:rsidR="001A04B9" w:rsidRDefault="00B960D1">
          <w:pPr>
            <w:pStyle w:val="163B21BB36BB44B8B062705B2116B754"/>
          </w:pPr>
          <w:r>
            <w:t>Course Materials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D1"/>
    <w:rsid w:val="00010696"/>
    <w:rsid w:val="000134AD"/>
    <w:rsid w:val="000D5166"/>
    <w:rsid w:val="00190DC6"/>
    <w:rsid w:val="001A04B9"/>
    <w:rsid w:val="00243B57"/>
    <w:rsid w:val="002F1FF3"/>
    <w:rsid w:val="003018FE"/>
    <w:rsid w:val="00330AD2"/>
    <w:rsid w:val="003B254F"/>
    <w:rsid w:val="004263E9"/>
    <w:rsid w:val="00453598"/>
    <w:rsid w:val="00456C25"/>
    <w:rsid w:val="004A355A"/>
    <w:rsid w:val="004C6E89"/>
    <w:rsid w:val="004D32B0"/>
    <w:rsid w:val="00554222"/>
    <w:rsid w:val="0058053B"/>
    <w:rsid w:val="005E0C7A"/>
    <w:rsid w:val="005E256C"/>
    <w:rsid w:val="006120BA"/>
    <w:rsid w:val="0061410A"/>
    <w:rsid w:val="00697D9B"/>
    <w:rsid w:val="00744343"/>
    <w:rsid w:val="00761936"/>
    <w:rsid w:val="00763695"/>
    <w:rsid w:val="007F2A4B"/>
    <w:rsid w:val="00870D07"/>
    <w:rsid w:val="008E10E7"/>
    <w:rsid w:val="009212BE"/>
    <w:rsid w:val="00954DBD"/>
    <w:rsid w:val="00980804"/>
    <w:rsid w:val="00996B21"/>
    <w:rsid w:val="00A1333F"/>
    <w:rsid w:val="00A84540"/>
    <w:rsid w:val="00A92904"/>
    <w:rsid w:val="00AA66DB"/>
    <w:rsid w:val="00AC391B"/>
    <w:rsid w:val="00AD2A0F"/>
    <w:rsid w:val="00B6159D"/>
    <w:rsid w:val="00B91676"/>
    <w:rsid w:val="00B960D1"/>
    <w:rsid w:val="00C249DA"/>
    <w:rsid w:val="00C62951"/>
    <w:rsid w:val="00D026C1"/>
    <w:rsid w:val="00D1761F"/>
    <w:rsid w:val="00D3099E"/>
    <w:rsid w:val="00D33AC9"/>
    <w:rsid w:val="00D41F66"/>
    <w:rsid w:val="00E149CE"/>
    <w:rsid w:val="00E310D9"/>
    <w:rsid w:val="00E3399F"/>
    <w:rsid w:val="00EB1D19"/>
    <w:rsid w:val="00ED51CB"/>
    <w:rsid w:val="00F900FA"/>
    <w:rsid w:val="00FF3D28"/>
    <w:rsid w:val="00FF44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61746450E74780AB5FE891E81396C1">
    <w:name w:val="7161746450E74780AB5FE891E81396C1"/>
  </w:style>
  <w:style w:type="paragraph" w:customStyle="1" w:styleId="3D561E237A9D4EB78E7283C7F5F75280">
    <w:name w:val="3D561E237A9D4EB78E7283C7F5F75280"/>
  </w:style>
  <w:style w:type="character" w:styleId="Strong">
    <w:name w:val="Strong"/>
    <w:basedOn w:val="DefaultParagraphFont"/>
    <w:uiPriority w:val="1"/>
    <w:qFormat/>
    <w:rPr>
      <w:b/>
      <w:bCs/>
      <w:color w:val="262626" w:themeColor="text1" w:themeTint="D9"/>
    </w:rPr>
  </w:style>
  <w:style w:type="paragraph" w:customStyle="1" w:styleId="163B21BB36BB44B8B062705B2116B754">
    <w:name w:val="163B21BB36BB44B8B062705B2116B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AA2C-5983-4541-8EAA-29DFC031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Teacher's syllabus (color)</Template>
  <TotalTime>6000</TotalTime>
  <Pages>4</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Desai</dc:creator>
  <cp:keywords/>
  <dc:description/>
  <cp:lastModifiedBy>Aman Desai</cp:lastModifiedBy>
  <cp:revision>191</cp:revision>
  <dcterms:created xsi:type="dcterms:W3CDTF">2020-01-27T14:03:00Z</dcterms:created>
  <dcterms:modified xsi:type="dcterms:W3CDTF">2024-07-27T16:55:00Z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45aef27c75e5753c25b80e7ae478ab48b229a64326ca8e5847bbbbbb15f68bc6</vt:lpwstr>
  </property>
  <property fmtid="{D5CDD505-2E9C-101B-9397-08002B2CF9AE}" pid="9" name="MSIP_Label_fa1855b2-0a05-4494-a903-f3f23f3f98e0_Enabled">
    <vt:lpwstr>true</vt:lpwstr>
  </property>
  <property fmtid="{D5CDD505-2E9C-101B-9397-08002B2CF9AE}" pid="10" name="MSIP_Label_fa1855b2-0a05-4494-a903-f3f23f3f98e0_SetDate">
    <vt:lpwstr>2023-01-23T15:10:04Z</vt:lpwstr>
  </property>
  <property fmtid="{D5CDD505-2E9C-101B-9397-08002B2CF9AE}" pid="11" name="MSIP_Label_fa1855b2-0a05-4494-a903-f3f23f3f98e0_Method">
    <vt:lpwstr>Standard</vt:lpwstr>
  </property>
  <property fmtid="{D5CDD505-2E9C-101B-9397-08002B2CF9AE}" pid="12" name="MSIP_Label_fa1855b2-0a05-4494-a903-f3f23f3f98e0_Name">
    <vt:lpwstr>defa4170-0d19-0005-0004-bc88714345d2</vt:lpwstr>
  </property>
  <property fmtid="{D5CDD505-2E9C-101B-9397-08002B2CF9AE}" pid="13" name="MSIP_Label_fa1855b2-0a05-4494-a903-f3f23f3f98e0_SiteId">
    <vt:lpwstr>6f60f0b3-5f06-4e09-9715-989dba8cc7d8</vt:lpwstr>
  </property>
  <property fmtid="{D5CDD505-2E9C-101B-9397-08002B2CF9AE}" pid="14" name="MSIP_Label_fa1855b2-0a05-4494-a903-f3f23f3f98e0_ActionId">
    <vt:lpwstr>fbae900e-8472-4779-ba87-17abaa1e471c</vt:lpwstr>
  </property>
  <property fmtid="{D5CDD505-2E9C-101B-9397-08002B2CF9AE}" pid="15" name="MSIP_Label_fa1855b2-0a05-4494-a903-f3f23f3f98e0_ContentBits">
    <vt:lpwstr>0</vt:lpwstr>
  </property>
</Properties>
</file>