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44F2" w14:textId="77777777" w:rsidR="0077373D" w:rsidRDefault="0077373D">
      <w:pPr>
        <w:spacing w:before="1440"/>
      </w:pPr>
    </w:p>
    <w:p w14:paraId="05FAB8E1" w14:textId="77777777" w:rsidR="0077373D" w:rsidRDefault="00000000">
      <w:pPr>
        <w:pBdr>
          <w:bottom w:val="single" w:sz="8" w:space="0" w:color="FFD700"/>
        </w:pBdr>
        <w:shd w:val="clear" w:color="auto" w:fill="1F3864"/>
        <w:jc w:val="center"/>
      </w:pPr>
      <w:r>
        <w:rPr>
          <w:rFonts w:cs="Arial"/>
        </w:rPr>
        <w:br/>
      </w:r>
      <w:r>
        <w:rPr>
          <w:rFonts w:cs="Arial"/>
          <w:b/>
          <w:bCs/>
          <w:color w:val="FFFFFF"/>
          <w:sz w:val="48"/>
          <w:szCs w:val="48"/>
        </w:rPr>
        <w:t>GPU CLOUD, LLM HARDWARE &amp; AI INFRASTRUCTURE</w:t>
      </w:r>
      <w:r>
        <w:rPr>
          <w:rFonts w:cs="Arial"/>
          <w:sz w:val="10"/>
          <w:szCs w:val="10"/>
        </w:rPr>
        <w:br/>
      </w:r>
      <w:r>
        <w:rPr>
          <w:rFonts w:cs="Arial"/>
          <w:color w:val="BDD7EE"/>
          <w:sz w:val="28"/>
          <w:szCs w:val="28"/>
        </w:rPr>
        <w:t>COMPREHENSIVE COMPARISON - INDIA 2026</w:t>
      </w:r>
      <w:r>
        <w:rPr>
          <w:rFonts w:cs="Arial"/>
        </w:rPr>
        <w:br/>
      </w:r>
    </w:p>
    <w:p w14:paraId="7E9355B8" w14:textId="77777777" w:rsidR="0077373D" w:rsidRDefault="00000000">
      <w:pPr>
        <w:spacing w:before="200" w:after="400"/>
        <w:jc w:val="center"/>
      </w:pPr>
      <w:r>
        <w:rPr>
          <w:rFonts w:cs="Arial"/>
          <w:i/>
          <w:iCs/>
          <w:color w:val="595959"/>
          <w:sz w:val="22"/>
          <w:szCs w:val="22"/>
        </w:rPr>
        <w:t>March 2026  |  1 USD = Rs.86.5  |  All prices in Indian Rupees (INR)</w:t>
      </w:r>
    </w:p>
    <w:p w14:paraId="754C66B5" w14:textId="77777777" w:rsidR="0077373D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DEEAF1"/>
        <w:spacing w:before="120" w:after="120"/>
        <w:ind w:left="360" w:right="360"/>
      </w:pPr>
      <w:r>
        <w:rPr>
          <w:rFonts w:cs="Arial"/>
          <w:b/>
          <w:bCs/>
          <w:color w:val="1F3864"/>
          <w:sz w:val="22"/>
          <w:szCs w:val="22"/>
        </w:rPr>
        <w:t xml:space="preserve">DOCUMENT SCOPE  </w:t>
      </w:r>
      <w:r>
        <w:rPr>
          <w:rFonts w:cs="Arial"/>
          <w:color w:val="333333"/>
          <w:sz w:val="19"/>
          <w:szCs w:val="19"/>
        </w:rPr>
        <w:t>This report covers all LLM inference hardware and GPU cloud platforms relevant to Indian AI developers as of March 2026 - from desktop mini-PCs to cloud GPU clusters to edge devices. Metrics include: token generation speed (tok/s), prompt evaluation rate, power consumption, cooling requirements, GPU utilisation, multi-user serving capacity, cost in INR, data sovereignty, and India compliance.</w:t>
      </w:r>
    </w:p>
    <w:p w14:paraId="0F0D1921" w14:textId="372FFF31" w:rsidR="0077373D" w:rsidRDefault="00000000">
      <w:pPr>
        <w:spacing w:before="300" w:after="400"/>
        <w:jc w:val="center"/>
      </w:pPr>
      <w:r>
        <w:rPr>
          <w:rFonts w:cs="Arial"/>
          <w:b/>
          <w:bCs/>
          <w:color w:val="1F3864"/>
          <w:sz w:val="22"/>
          <w:szCs w:val="22"/>
        </w:rPr>
        <w:t xml:space="preserve">8 Hardware Platforms  |  9 Global Cloud Providers  |  7 India DC/Cloud Providers  </w:t>
      </w:r>
    </w:p>
    <w:p w14:paraId="0489C5B5" w14:textId="77777777" w:rsidR="0077373D" w:rsidRDefault="00000000">
      <w:r>
        <w:br w:type="page"/>
      </w:r>
    </w:p>
    <w:p w14:paraId="34726581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>1. Hardware Devices - Specifications &amp; Performance</w:t>
      </w:r>
    </w:p>
    <w:p w14:paraId="23ACDAE9" w14:textId="77777777" w:rsidR="0077373D" w:rsidRDefault="00000000">
      <w:pPr>
        <w:spacing w:before="60" w:after="80"/>
      </w:pPr>
      <w:r>
        <w:rPr>
          <w:rFonts w:cs="Arial"/>
          <w:sz w:val="19"/>
          <w:szCs w:val="19"/>
        </w:rPr>
        <w:t>Compares all on-premise and edge hardware for running LLMs locally. Platforms: Mac Mini M4, Mac Studio, NVIDIA DGX Spark, NVIDIA Jetson AGX Thor, TAALAS 10x RTX 4090 cluster, Cloud H100, and Raspberry Pi 5 AI Kit.</w:t>
      </w:r>
    </w:p>
    <w:p w14:paraId="3956D657" w14:textId="77777777" w:rsidR="0077373D" w:rsidRDefault="00000000">
      <w:pPr>
        <w:pStyle w:val="Heading2"/>
      </w:pPr>
      <w:r>
        <w:t>1.1  Hardware Specifications Overview</w:t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2053"/>
        <w:gridCol w:w="1437"/>
        <w:gridCol w:w="1040"/>
        <w:gridCol w:w="1437"/>
        <w:gridCol w:w="1334"/>
        <w:gridCol w:w="1745"/>
        <w:gridCol w:w="1776"/>
        <w:gridCol w:w="1026"/>
      </w:tblGrid>
      <w:tr w:rsidR="0077373D" w14:paraId="5FB345A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99C33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Platform / Device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A2D24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GPU / Chip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850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VRAM / RAM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684A1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Mem BW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16F1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Form Factor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D82C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Max LLM Size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0C170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Price (INR)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9C68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2339F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CUDA</w:t>
            </w:r>
          </w:p>
        </w:tc>
      </w:tr>
      <w:tr w:rsidR="0077373D" w14:paraId="7CA138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3BC3B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Mini M4 (16 GB)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15D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Apple M4 / 10-core GPU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0DC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16 GB unified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A2D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120 GB/s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0A5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Desktop mini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801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7B INT4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677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Rs.57,900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19A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Personal 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DD14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</w:tr>
      <w:tr w:rsidR="0077373D" w14:paraId="748FFD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7196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Mini M4 Pro (64 GB)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751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Apple M4 Pro / 20-core GPU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3A96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64 GB unified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ECC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273 GB/s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3FC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Desktop mini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118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30B INT4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7C1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Rs.1,69,900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A23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Dev workstation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C21F9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</w:tr>
      <w:tr w:rsidR="0077373D" w14:paraId="403D5A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080E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Studio M4 Max (128 GB)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F24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Apple M4 Max / 40-core GPU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5F6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128 GB unified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77D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546 GB/s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807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Desktop compact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FCA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70B INT4 / 120B FP4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686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~Rs.4,19,000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129C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Power workstation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FE86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</w:tr>
      <w:tr w:rsidR="0077373D" w14:paraId="7E893F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82F1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NVIDIA DGX Spark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E094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GB10 Grace Blackwell / 1 PFLOP FP4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C03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128 GB LPDDR5X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4DCE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273 GB/s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B61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Desktop mini (gold)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C6E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200B FP4 (2x linked)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4BA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Rs.4,06,454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93D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AI supercomputer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80F7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</w:tr>
      <w:tr w:rsidR="0077373D" w14:paraId="6CB78E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6F2E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NVIDIA Jetson AGX Thor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2E0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Blackwell GPU / 2070 FP4 TFLOPS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6ED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128 GB unified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37BE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273 GB/s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324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Edge / Embedded module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5E3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70B FP8 / 120B FP4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E85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~Rs.2,16,250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CCC9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Edge AI / Robotics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8FE7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</w:tr>
      <w:tr w:rsidR="0077373D" w14:paraId="6E06D7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08FA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TAALAS - 10x RTX 4090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03F8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10x NVIDIA RTX 4090 / 24 GB each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F12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240 GB GDDR6X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DC8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10+ TB/s aggregate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31A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Server rack 4U+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D57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70-130B INT4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FAB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~Rs.38-43 lakhs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3F2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Production cluster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3F691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</w:tr>
      <w:tr w:rsidR="0077373D" w14:paraId="55D05B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9317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Cloud H100 80GB (1x GPU)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9CB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NVIDIA H100 SXM 80GB HBM3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FDA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80 GB HBM3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11E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3.35 TB/s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CEB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Cloud VM (no hardware)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55D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70B FP16 (full precision)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2A5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Rs.162-604/hr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3F9C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Pay-as-you-go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2A994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</w:tr>
      <w:tr w:rsidR="0077373D" w14:paraId="458691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3E578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Raspberry Pi 5 + AI Kit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F28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BCM2712 + Hailo-8L 13 TOPS NPU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046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 GB LPDDR4X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861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2E75B6"/>
                <w:sz w:val="17"/>
                <w:szCs w:val="17"/>
              </w:rPr>
              <w:t>~13 GB/s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BDD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SBC 85x56mm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702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7"/>
                <w:szCs w:val="17"/>
              </w:rPr>
              <w:t>1-3B (edge only)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E8A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~Rs.7,200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8300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Education/Prototype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480B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</w:tr>
    </w:tbl>
    <w:p w14:paraId="5697544E" w14:textId="77777777" w:rsidR="0077373D" w:rsidRDefault="0077373D">
      <w:pPr>
        <w:spacing w:before="60" w:after="60"/>
      </w:pPr>
    </w:p>
    <w:p w14:paraId="740CDC42" w14:textId="77777777" w:rsidR="00B86757" w:rsidRDefault="00B86757">
      <w:pPr>
        <w:spacing w:before="60" w:after="60"/>
      </w:pPr>
    </w:p>
    <w:p w14:paraId="177C7500" w14:textId="77777777" w:rsidR="00B86757" w:rsidRDefault="00B86757">
      <w:pPr>
        <w:spacing w:before="60" w:after="60"/>
      </w:pPr>
    </w:p>
    <w:p w14:paraId="7021D595" w14:textId="77777777" w:rsidR="00B86757" w:rsidRDefault="00B86757">
      <w:pPr>
        <w:spacing w:before="60" w:after="60"/>
      </w:pPr>
    </w:p>
    <w:p w14:paraId="2540EF2A" w14:textId="77777777" w:rsidR="00B86757" w:rsidRDefault="00B86757">
      <w:pPr>
        <w:spacing w:before="60" w:after="60"/>
      </w:pPr>
    </w:p>
    <w:p w14:paraId="48061EDE" w14:textId="77777777" w:rsidR="00B86757" w:rsidRDefault="00B86757">
      <w:pPr>
        <w:spacing w:before="60" w:after="60"/>
      </w:pPr>
    </w:p>
    <w:p w14:paraId="4856096A" w14:textId="77777777" w:rsidR="00B86757" w:rsidRDefault="00B86757">
      <w:pPr>
        <w:spacing w:before="60" w:after="60"/>
      </w:pPr>
    </w:p>
    <w:p w14:paraId="418A4F26" w14:textId="77777777" w:rsidR="00B86757" w:rsidRDefault="00B86757">
      <w:pPr>
        <w:spacing w:before="60" w:after="60"/>
      </w:pPr>
    </w:p>
    <w:p w14:paraId="068A1FF0" w14:textId="77777777" w:rsidR="0077373D" w:rsidRDefault="00000000">
      <w:pPr>
        <w:pStyle w:val="Heading2"/>
      </w:pPr>
      <w:r>
        <w:lastRenderedPageBreak/>
        <w:t>1.2  LLM Performance Benchmarks (Llama 3 / DeepSeek R1, Ollama / vLLM)</w:t>
      </w:r>
    </w:p>
    <w:p w14:paraId="7BF7E75E" w14:textId="77777777" w:rsidR="0077373D" w:rsidRDefault="00000000">
      <w:pPr>
        <w:pBdr>
          <w:left w:val="single" w:sz="12" w:space="6" w:color="2E75B6"/>
        </w:pBdr>
        <w:shd w:val="clear" w:color="auto" w:fill="DEEAF1"/>
        <w:spacing w:before="100" w:after="100"/>
        <w:ind w:left="200"/>
      </w:pPr>
      <w:r>
        <w:rPr>
          <w:rFonts w:cs="Arial"/>
          <w:b/>
          <w:bCs/>
          <w:color w:val="1F3864"/>
          <w:sz w:val="19"/>
          <w:szCs w:val="19"/>
        </w:rPr>
        <w:t xml:space="preserve">Benchmark note:  </w:t>
      </w:r>
      <w:r>
        <w:rPr>
          <w:rFonts w:cs="Arial"/>
          <w:color w:val="333333"/>
          <w:sz w:val="18"/>
          <w:szCs w:val="18"/>
        </w:rPr>
        <w:t>Token gen = decode output speed (tok/s). Prompt eval = prefill speed. 7B column = Llama 3.1 7B Q4_K_M. 70B column = Llama 3.3 70B / DeepSeek R1 70B at INT4/Q4. * = 1-3B model only.</w:t>
      </w:r>
    </w:p>
    <w:p w14:paraId="7073EF4A" w14:textId="77777777" w:rsidR="0077373D" w:rsidRDefault="0077373D">
      <w:pPr>
        <w:spacing w:before="60" w:after="60"/>
      </w:pP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1006"/>
        <w:gridCol w:w="1058"/>
        <w:gridCol w:w="1058"/>
        <w:gridCol w:w="1038"/>
        <w:gridCol w:w="1061"/>
        <w:gridCol w:w="1693"/>
        <w:gridCol w:w="1058"/>
        <w:gridCol w:w="1376"/>
        <w:gridCol w:w="1164"/>
        <w:gridCol w:w="1482"/>
      </w:tblGrid>
      <w:tr w:rsidR="0077373D" w14:paraId="1656AB71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EA8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5EF7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Tok/s 7B Q4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F15C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Tok/s 70B Q4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04924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Prompt/s 7B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2A113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Prompt/s 70B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A3C2D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Power (W)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3883B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Cooling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F8E7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GPU Util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9BF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Multi-user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66211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D1260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Sovereignty</w:t>
            </w:r>
          </w:p>
        </w:tc>
      </w:tr>
      <w:tr w:rsidR="0077373D" w14:paraId="66E0F4A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DB3B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Mini M4 (16 GB)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1D5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0B5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F0C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1,200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2E7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E7E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35 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1368" w14:textId="77777777" w:rsidR="0077373D" w:rsidRDefault="00000000">
            <w:pPr>
              <w:spacing w:before="40" w:after="40"/>
            </w:pPr>
            <w:r>
              <w:rPr>
                <w:rFonts w:cs="Arial"/>
                <w:sz w:val="16"/>
                <w:szCs w:val="16"/>
              </w:rPr>
              <w:t>Passive + micro-fan. Silent.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0671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60-80%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046F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 user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F2A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</w:t>
            </w:r>
            <w:r>
              <w:rPr>
                <w:rFonts w:cs="Arial"/>
                <w:color w:val="CCCCCC"/>
                <w:sz w:val="18"/>
                <w:szCs w:val="18"/>
              </w:rPr>
              <w:t>☆☆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1164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On-prem (full)</w:t>
            </w:r>
          </w:p>
        </w:tc>
      </w:tr>
      <w:tr w:rsidR="0077373D" w14:paraId="7C1513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B361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Mini M4 Pro (64 GB)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89D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95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1C1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FC3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1,800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AC3F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140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CA97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55 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EA9DA" w14:textId="77777777" w:rsidR="0077373D" w:rsidRDefault="00000000">
            <w:pPr>
              <w:spacing w:before="40" w:after="40"/>
            </w:pPr>
            <w:r>
              <w:rPr>
                <w:rFonts w:cs="Arial"/>
                <w:sz w:val="16"/>
                <w:szCs w:val="16"/>
              </w:rPr>
              <w:t>Single fan. Very quiet.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E5B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70-90%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747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2-3 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F54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AA16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On-prem (full)</w:t>
            </w:r>
          </w:p>
        </w:tc>
      </w:tr>
      <w:tr w:rsidR="0077373D" w14:paraId="328E5D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7CA7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Studio M4 Max (128 GB)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FA7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180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B0D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289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3,200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BAFD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420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62D7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100 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FDF4" w14:textId="77777777" w:rsidR="0077373D" w:rsidRDefault="00000000">
            <w:pPr>
              <w:spacing w:before="40" w:after="40"/>
            </w:pPr>
            <w:r>
              <w:rPr>
                <w:rFonts w:cs="Arial"/>
                <w:sz w:val="16"/>
                <w:szCs w:val="16"/>
              </w:rPr>
              <w:t>Dual fan. Near-silent.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5DA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75-95%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55C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3-5 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289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9094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On-prem (full)</w:t>
            </w:r>
          </w:p>
        </w:tc>
      </w:tr>
      <w:tr w:rsidR="0077373D" w14:paraId="30BE87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1D27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NVIDIA DGX Spark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1344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220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D90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38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214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4,500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C07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520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721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170 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6D20A" w14:textId="77777777" w:rsidR="0077373D" w:rsidRDefault="00000000">
            <w:pPr>
              <w:spacing w:before="40" w:after="40"/>
            </w:pPr>
            <w:r>
              <w:rPr>
                <w:rFonts w:cs="Arial"/>
                <w:sz w:val="16"/>
                <w:szCs w:val="16"/>
              </w:rPr>
              <w:t>Active fan. Moderate noise.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497A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85-99%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FF1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3-8 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AE12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C74EC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On-prem (full)</w:t>
            </w:r>
          </w:p>
        </w:tc>
      </w:tr>
      <w:tr w:rsidR="0077373D" w14:paraId="6B6F0F9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4DCE2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NVIDIA Jetson AGX Thor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968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160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9D5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27A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2,600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A30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280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866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80 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EEDE" w14:textId="77777777" w:rsidR="0077373D" w:rsidRDefault="00000000">
            <w:pPr>
              <w:spacing w:before="40" w:after="40"/>
            </w:pPr>
            <w:r>
              <w:rPr>
                <w:rFonts w:cs="Arial"/>
                <w:sz w:val="16"/>
                <w:szCs w:val="16"/>
              </w:rPr>
              <w:t>Compact active. Low noise.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7F2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80-95%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15F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8-16 (small models)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3892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28041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On-prem (full)</w:t>
            </w:r>
          </w:p>
        </w:tc>
      </w:tr>
      <w:tr w:rsidR="0077373D" w14:paraId="39071A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BC65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TAALAS - 10x RTX 4090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2C8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600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D4B7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65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348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20,000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BA6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2,100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C99B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3,000 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23BE7" w14:textId="77777777" w:rsidR="0077373D" w:rsidRDefault="00000000">
            <w:pPr>
              <w:spacing w:before="40" w:after="40"/>
            </w:pPr>
            <w:r>
              <w:rPr>
                <w:rFonts w:cs="Arial"/>
                <w:sz w:val="16"/>
                <w:szCs w:val="16"/>
              </w:rPr>
              <w:t>MUST HAVE active/liquid cooling. Loud.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E3C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80-95%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775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15-25 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699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C547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On-prem (full)</w:t>
            </w:r>
          </w:p>
        </w:tc>
      </w:tr>
      <w:tr w:rsidR="0077373D" w14:paraId="1A97199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9A59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Cloud H100 80GB (1x GPU)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32B0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1,000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5F46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105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AC8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28,000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3E6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2,800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2E2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700 W (DC managed)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BEB3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sz w:val="16"/>
                <w:szCs w:val="16"/>
              </w:rPr>
              <w:t>Datacenter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managed.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B0C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50-90%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43F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8-20+ (scalable)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4E3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6443" w14:textId="77777777" w:rsidR="0077373D" w:rsidRDefault="00000000">
            <w:pPr>
              <w:spacing w:before="40" w:after="40"/>
            </w:pPr>
            <w:r>
              <w:rPr>
                <w:rFonts w:cs="Arial"/>
                <w:color w:val="7F4F12"/>
                <w:sz w:val="16"/>
                <w:szCs w:val="16"/>
              </w:rPr>
              <w:t>Region-dependent</w:t>
            </w:r>
          </w:p>
        </w:tc>
      </w:tr>
      <w:tr w:rsidR="0077373D" w14:paraId="7E1477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E4326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Raspberry Pi 5 + AI Kit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DB9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9"/>
                <w:szCs w:val="19"/>
              </w:rPr>
              <w:t>8*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F71C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6FB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3 (1B)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1DC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0A5B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7"/>
                <w:szCs w:val="17"/>
              </w:rPr>
              <w:t>12 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628F" w14:textId="77777777" w:rsidR="0077373D" w:rsidRDefault="00000000">
            <w:pPr>
              <w:spacing w:before="40" w:after="40"/>
            </w:pPr>
            <w:r>
              <w:rPr>
                <w:rFonts w:cs="Arial"/>
                <w:sz w:val="16"/>
                <w:szCs w:val="16"/>
              </w:rPr>
              <w:t xml:space="preserve">Heatsink. </w:t>
            </w:r>
            <w:proofErr w:type="spellStart"/>
            <w:r>
              <w:rPr>
                <w:rFonts w:cs="Arial"/>
                <w:sz w:val="16"/>
                <w:szCs w:val="16"/>
              </w:rPr>
              <w:t>Fanless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optional.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C2D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N/A (NPU)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A97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Demo only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821A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</w:t>
            </w:r>
            <w:r>
              <w:rPr>
                <w:rFonts w:cs="Arial"/>
                <w:color w:val="CCCCCC"/>
                <w:sz w:val="18"/>
                <w:szCs w:val="18"/>
              </w:rPr>
              <w:t>☆☆☆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10CD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On-prem (full)</w:t>
            </w:r>
          </w:p>
        </w:tc>
      </w:tr>
    </w:tbl>
    <w:p w14:paraId="722E64A6" w14:textId="77777777" w:rsidR="0077373D" w:rsidRDefault="0077373D">
      <w:pPr>
        <w:spacing w:before="60" w:after="60"/>
      </w:pPr>
    </w:p>
    <w:p w14:paraId="78D83541" w14:textId="77777777" w:rsidR="0077373D" w:rsidRDefault="00000000">
      <w:pPr>
        <w:pBdr>
          <w:left w:val="single" w:sz="12" w:space="6" w:color="2E75B6"/>
        </w:pBdr>
        <w:shd w:val="clear" w:color="auto" w:fill="E2EFDA"/>
        <w:spacing w:before="100" w:after="100"/>
        <w:ind w:left="200"/>
      </w:pPr>
      <w:r>
        <w:rPr>
          <w:rFonts w:cs="Arial"/>
          <w:b/>
          <w:bCs/>
          <w:color w:val="375623"/>
          <w:sz w:val="19"/>
          <w:szCs w:val="19"/>
        </w:rPr>
        <w:t xml:space="preserve">Power Efficiency Winner:  </w:t>
      </w:r>
      <w:r>
        <w:rPr>
          <w:rFonts w:cs="Arial"/>
          <w:color w:val="333333"/>
          <w:sz w:val="18"/>
          <w:szCs w:val="18"/>
        </w:rPr>
        <w:t xml:space="preserve">Mac Mini M4 Pro = ~1.7 tok/W for 70B INT4. TAALAS is fastest absolute but 0.022 tok/W. Jetson Thor is best edge at ~0.22 tok/W with full </w:t>
      </w:r>
      <w:proofErr w:type="spellStart"/>
      <w:r>
        <w:rPr>
          <w:rFonts w:cs="Arial"/>
          <w:color w:val="333333"/>
          <w:sz w:val="18"/>
          <w:szCs w:val="18"/>
        </w:rPr>
        <w:t>CUDA+vLLM</w:t>
      </w:r>
      <w:proofErr w:type="spellEnd"/>
      <w:r>
        <w:rPr>
          <w:rFonts w:cs="Arial"/>
          <w:color w:val="333333"/>
          <w:sz w:val="18"/>
          <w:szCs w:val="18"/>
        </w:rPr>
        <w:t>.</w:t>
      </w:r>
    </w:p>
    <w:p w14:paraId="197FEFAF" w14:textId="77777777" w:rsidR="0077373D" w:rsidRDefault="00000000">
      <w:r>
        <w:br w:type="page"/>
      </w:r>
    </w:p>
    <w:p w14:paraId="5C1AC3CC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>2. Global Cloud Platforms - Pricing, Comparison &amp; Break-Even Analysis</w:t>
      </w:r>
    </w:p>
    <w:p w14:paraId="09D63DEF" w14:textId="77777777" w:rsidR="0077373D" w:rsidRDefault="00000000">
      <w:pPr>
        <w:spacing w:before="60" w:after="80"/>
      </w:pPr>
      <w:r>
        <w:rPr>
          <w:rFonts w:cs="Arial"/>
          <w:sz w:val="19"/>
          <w:szCs w:val="19"/>
        </w:rPr>
        <w:t>Monthly costs at 8 hours/day usage. Break-even = months until cumulative cloud spending exceeds NVIDIA DGX Spark one-time cost (Rs.4,06,454). All on-demand rates, March 2026.</w:t>
      </w:r>
    </w:p>
    <w:p w14:paraId="7B129E9C" w14:textId="77777777" w:rsidR="0077373D" w:rsidRDefault="00000000">
      <w:pPr>
        <w:pStyle w:val="Heading2"/>
      </w:pPr>
      <w:r>
        <w:t>2.1  Global Cloud Platform Comparison (vs DGX Spark baseline)</w:t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1555"/>
        <w:gridCol w:w="1352"/>
        <w:gridCol w:w="1197"/>
        <w:gridCol w:w="966"/>
        <w:gridCol w:w="1379"/>
        <w:gridCol w:w="1387"/>
        <w:gridCol w:w="951"/>
        <w:gridCol w:w="1051"/>
        <w:gridCol w:w="935"/>
        <w:gridCol w:w="1268"/>
      </w:tblGrid>
      <w:tr w:rsidR="0077373D" w14:paraId="4DE4DA12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BCDFF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64C3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GPU Hardware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85E5D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RAM / vCPUs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E13E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USD/hr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B7A0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INR/hr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667F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Monthly INR (8h/day)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2C2DF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Sovereignty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A95A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Quality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87FB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Efficiency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A16D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Break-even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72AB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77373D" w14:paraId="2E8AAEF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CE1D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AWS EC2 p5.48xlarge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05C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SXM 80GB (8x)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811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2 TB / 192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F861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$3.93/GPU/hr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76E6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Rs.340/hr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2532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Rs.2,44,795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1028" w14:textId="77777777" w:rsidR="0077373D" w:rsidRDefault="00000000">
            <w:pPr>
              <w:spacing w:before="40" w:after="40"/>
            </w:pPr>
            <w:r>
              <w:rPr>
                <w:rFonts w:cs="Arial"/>
                <w:color w:val="7F4F12"/>
                <w:sz w:val="16"/>
                <w:szCs w:val="16"/>
              </w:rPr>
              <w:t>Mumbai avail. US-controlled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943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FD8F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9DE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1.7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76E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ecosystem. SageMaker.</w:t>
            </w:r>
          </w:p>
        </w:tc>
      </w:tr>
      <w:tr w:rsidR="0077373D" w14:paraId="7EDDA2A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84B20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Google Cloud A3-High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6BFF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80GB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F99E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312 GB / 12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588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$3.00/GPU/hr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172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Rs.260/hr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7002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Rs.1,86,840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93BD" w14:textId="77777777" w:rsidR="0077373D" w:rsidRDefault="00000000">
            <w:pPr>
              <w:spacing w:before="40" w:after="40"/>
            </w:pPr>
            <w:r>
              <w:rPr>
                <w:rFonts w:cs="Arial"/>
                <w:color w:val="7F4F12"/>
                <w:sz w:val="16"/>
                <w:szCs w:val="16"/>
              </w:rPr>
              <w:t>Mumbai avail. US-controlled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97CA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AE9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B3B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2.2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8F4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Best value </w:t>
            </w:r>
            <w:proofErr w:type="spellStart"/>
            <w:r>
              <w:rPr>
                <w:rFonts w:cs="Arial"/>
                <w:sz w:val="17"/>
                <w:szCs w:val="17"/>
              </w:rPr>
              <w:t>hyperscaler</w:t>
            </w:r>
            <w:proofErr w:type="spellEnd"/>
            <w:r>
              <w:rPr>
                <w:rFonts w:cs="Arial"/>
                <w:sz w:val="17"/>
                <w:szCs w:val="17"/>
              </w:rPr>
              <w:t>. Vertex AI.</w:t>
            </w:r>
          </w:p>
        </w:tc>
      </w:tr>
      <w:tr w:rsidR="0077373D" w14:paraId="5A72BE4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5CC0B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Azure NC H100 v5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180B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80GB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A13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220 GB / 6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297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$6.98/GPU/hr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D0D6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Rs.604/hr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16D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Rs.4,34,749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3C610" w14:textId="77777777" w:rsidR="0077373D" w:rsidRDefault="00000000">
            <w:pPr>
              <w:spacing w:before="40" w:after="40"/>
            </w:pPr>
            <w:r>
              <w:rPr>
                <w:rFonts w:cs="Arial"/>
                <w:color w:val="843C0C"/>
                <w:sz w:val="16"/>
                <w:szCs w:val="16"/>
              </w:rPr>
              <w:t>Limited India. MS-controlled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481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E3B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</w:t>
            </w:r>
            <w:r>
              <w:rPr>
                <w:rFonts w:cs="Arial"/>
                <w:color w:val="CCCCCC"/>
                <w:sz w:val="18"/>
                <w:szCs w:val="18"/>
              </w:rPr>
              <w:t>☆☆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B36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0.9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2F7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OpenAI integration. Most expensive.</w:t>
            </w:r>
          </w:p>
        </w:tc>
      </w:tr>
      <w:tr w:rsidR="0077373D" w14:paraId="0D85034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1E95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Oracle Cloud (Bare Metal)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241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SXM 80GB (8x)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E6F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2 TB / 128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6411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$1.25/GPU/hr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D20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Rs.108/hr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BCC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Rs.77,850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8BEEB" w14:textId="77777777" w:rsidR="0077373D" w:rsidRDefault="00000000">
            <w:pPr>
              <w:spacing w:before="40" w:after="40"/>
            </w:pPr>
            <w:r>
              <w:rPr>
                <w:rFonts w:cs="Arial"/>
                <w:color w:val="7F4F12"/>
                <w:sz w:val="16"/>
                <w:szCs w:val="16"/>
              </w:rPr>
              <w:t>Hyderabad avail.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0AE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D98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0CE3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9"/>
                <w:szCs w:val="19"/>
              </w:rPr>
              <w:t>5.2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7E6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Cheapest </w:t>
            </w:r>
            <w:proofErr w:type="spellStart"/>
            <w:r>
              <w:rPr>
                <w:rFonts w:cs="Arial"/>
                <w:sz w:val="17"/>
                <w:szCs w:val="17"/>
              </w:rPr>
              <w:t>hyperscaler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per GPU.</w:t>
            </w:r>
          </w:p>
        </w:tc>
      </w:tr>
      <w:tr w:rsidR="0077373D" w14:paraId="7226E41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3D6A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Lambda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F30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SXM 80GB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615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200 GB / 26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06D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$2.99/GPU/hr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735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Rs.259/hr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B9C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Rs.1,86,235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4C87B" w14:textId="77777777" w:rsidR="0077373D" w:rsidRDefault="00000000">
            <w:pPr>
              <w:spacing w:before="40" w:after="40"/>
            </w:pPr>
            <w:r>
              <w:rPr>
                <w:rFonts w:cs="Arial"/>
                <w:color w:val="843C0C"/>
                <w:sz w:val="16"/>
                <w:szCs w:val="16"/>
              </w:rPr>
              <w:t>US/EU only - no India DC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FFF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3BB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899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2.2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27F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No egress fees. ML-focused.</w:t>
            </w:r>
          </w:p>
        </w:tc>
      </w:tr>
      <w:tr w:rsidR="0077373D" w14:paraId="1A35ED3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DFC9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RunPod (on-demand)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052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80GB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688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96 GB / 12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030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$1.99/GPU/hr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E01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Rs.172/hr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CA2E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Rs.1,23,955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81F8" w14:textId="77777777" w:rsidR="0077373D" w:rsidRDefault="00000000">
            <w:pPr>
              <w:spacing w:before="40" w:after="40"/>
            </w:pPr>
            <w:r>
              <w:rPr>
                <w:rFonts w:cs="Arial"/>
                <w:color w:val="843C0C"/>
                <w:sz w:val="16"/>
                <w:szCs w:val="16"/>
              </w:rPr>
              <w:t>US/EU only - no India DC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DCF8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</w:t>
            </w:r>
            <w:r>
              <w:rPr>
                <w:rFonts w:cs="Arial"/>
                <w:color w:val="CCCCCC"/>
                <w:sz w:val="18"/>
                <w:szCs w:val="18"/>
              </w:rPr>
              <w:t>☆☆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208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A4E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3.3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1A93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Budget dev/inference. Not prod.</w:t>
            </w:r>
          </w:p>
        </w:tc>
      </w:tr>
      <w:tr w:rsidR="0077373D" w14:paraId="6762CC8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13F9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CoreWeave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0BC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SXM 80GB InfiniBand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ABD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192 GB / 12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A1A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$6.16/GPU/hr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6C31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Rs.533/hr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C07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Rs.3,83,628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17149" w14:textId="77777777" w:rsidR="0077373D" w:rsidRDefault="00000000">
            <w:pPr>
              <w:spacing w:before="40" w:after="40"/>
            </w:pPr>
            <w:r>
              <w:rPr>
                <w:rFonts w:cs="Arial"/>
                <w:color w:val="843C0C"/>
                <w:sz w:val="16"/>
                <w:szCs w:val="16"/>
              </w:rPr>
              <w:t>US/EU only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ED3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105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C582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1.1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FCB9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distributed training.</w:t>
            </w:r>
          </w:p>
        </w:tc>
      </w:tr>
      <w:tr w:rsidR="0077373D" w14:paraId="5AE93F40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E35DC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Vast.ai (marketplace)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145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 80GB (spot)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9F1C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64 GB / 8 vCPU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DEEA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$1.87/GPU/hr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A85A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Rs.162/hr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BFA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Rs.1,16,429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0492" w14:textId="77777777" w:rsidR="0077373D" w:rsidRDefault="00000000">
            <w:pPr>
              <w:spacing w:before="40" w:after="40"/>
            </w:pPr>
            <w:r>
              <w:rPr>
                <w:rFonts w:cs="Arial"/>
                <w:color w:val="843C0C"/>
                <w:sz w:val="16"/>
                <w:szCs w:val="16"/>
              </w:rPr>
              <w:t>Marketplace - community nodes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108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</w:t>
            </w:r>
            <w:r>
              <w:rPr>
                <w:rFonts w:cs="Arial"/>
                <w:color w:val="CCCCCC"/>
                <w:sz w:val="18"/>
                <w:szCs w:val="18"/>
              </w:rPr>
              <w:t>☆☆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E13C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</w:t>
            </w:r>
            <w:r>
              <w:rPr>
                <w:rFonts w:cs="Arial"/>
                <w:color w:val="CCCCCC"/>
                <w:sz w:val="18"/>
                <w:szCs w:val="18"/>
              </w:rPr>
              <w:t>☆☆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09D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3.5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844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Absolute cheapest. Not for prod.</w:t>
            </w:r>
          </w:p>
        </w:tc>
      </w:tr>
      <w:tr w:rsidR="0077373D" w14:paraId="73D4473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5656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&gt;&gt; DGX Spark (BASELINE)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9042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Blackwell GB10 / 1 PFLOP FP4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F6A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128 GB / 20 ARM cores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33E2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738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--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4897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Rs.4,06,454 ONE-TIME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731F" w14:textId="77777777" w:rsidR="0077373D" w:rsidRDefault="00000000">
            <w:pPr>
              <w:spacing w:before="40" w:after="40"/>
            </w:pPr>
            <w:r>
              <w:rPr>
                <w:rFonts w:cs="Arial"/>
                <w:color w:val="375623"/>
                <w:sz w:val="16"/>
                <w:szCs w:val="16"/>
              </w:rPr>
              <w:t>100% on-premises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C6FF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FCD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022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BASE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00B7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Pays off vs Azure in &lt; 30 days.</w:t>
            </w:r>
          </w:p>
        </w:tc>
      </w:tr>
    </w:tbl>
    <w:p w14:paraId="31BC0BC7" w14:textId="77777777" w:rsidR="0077373D" w:rsidRDefault="0077373D">
      <w:pPr>
        <w:spacing w:before="60" w:after="60"/>
      </w:pPr>
    </w:p>
    <w:p w14:paraId="161C9734" w14:textId="77777777" w:rsidR="0077373D" w:rsidRDefault="00000000">
      <w:pPr>
        <w:pStyle w:val="Heading2"/>
      </w:pPr>
      <w:r>
        <w:lastRenderedPageBreak/>
        <w:t>2.2  Break-Even Analysis - DGX Spark Rs.4,06,454 one-time vs Cloud Monthly</w:t>
      </w:r>
    </w:p>
    <w:p w14:paraId="61E16B6C" w14:textId="77777777" w:rsidR="0077373D" w:rsidRDefault="00000000">
      <w:pPr>
        <w:pBdr>
          <w:left w:val="single" w:sz="12" w:space="6" w:color="2E75B6"/>
        </w:pBdr>
        <w:shd w:val="clear" w:color="auto" w:fill="DEEAF1"/>
        <w:spacing w:before="100" w:after="100"/>
        <w:ind w:left="200"/>
      </w:pPr>
      <w:r>
        <w:rPr>
          <w:rFonts w:cs="Arial"/>
          <w:b/>
          <w:bCs/>
          <w:color w:val="1F3864"/>
          <w:sz w:val="19"/>
          <w:szCs w:val="19"/>
        </w:rPr>
        <w:t xml:space="preserve">How to read:  </w:t>
      </w:r>
      <w:r>
        <w:rPr>
          <w:rFonts w:cs="Arial"/>
          <w:color w:val="333333"/>
          <w:sz w:val="18"/>
          <w:szCs w:val="18"/>
        </w:rPr>
        <w:t>Shorter break-even = cloud MORE expensive per month. 0.9 months = DGX Spark pays for itself in under 30 days vs that provider.</w:t>
      </w:r>
    </w:p>
    <w:p w14:paraId="1FE2FDA8" w14:textId="77777777" w:rsidR="0077373D" w:rsidRDefault="0077373D">
      <w:pPr>
        <w:spacing w:before="60" w:after="60"/>
      </w:pP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2"/>
        <w:gridCol w:w="1382"/>
        <w:gridCol w:w="1535"/>
        <w:gridCol w:w="1416"/>
        <w:gridCol w:w="7395"/>
      </w:tblGrid>
      <w:tr w:rsidR="0077373D" w14:paraId="52C24E95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9CD54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Cloud 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6EB4D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INR/hr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D65F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Monthly INR (8h/day)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5B57B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Break-Even vs DGX Spark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07A7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Notes &amp; Recommendation</w:t>
            </w:r>
          </w:p>
        </w:tc>
      </w:tr>
      <w:tr w:rsidR="0077373D" w14:paraId="53DA68C1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9DD2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Azure NC H100 v5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462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Rs.604/hr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BF6E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Rs.4,34,749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BC6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0.9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8AC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DGX Spark pays off in &lt;30 days! Azure is the most expensive </w:t>
            </w:r>
            <w:proofErr w:type="spellStart"/>
            <w:r>
              <w:rPr>
                <w:rFonts w:cs="Arial"/>
                <w:sz w:val="17"/>
                <w:szCs w:val="17"/>
              </w:rPr>
              <w:t>hyperscaler</w:t>
            </w:r>
            <w:proofErr w:type="spellEnd"/>
            <w:r>
              <w:rPr>
                <w:rFonts w:cs="Arial"/>
                <w:sz w:val="17"/>
                <w:szCs w:val="17"/>
              </w:rPr>
              <w:t>.</w:t>
            </w:r>
          </w:p>
        </w:tc>
      </w:tr>
      <w:tr w:rsidR="0077373D" w14:paraId="52AB389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8EFF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CoreWeave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H100 InfiniBand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D98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Rs.533/hr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EFE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Rs.3,83,628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4043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1.1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261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Only worth it for large distributed training where InfiniBand is critical.</w:t>
            </w:r>
          </w:p>
        </w:tc>
      </w:tr>
      <w:tr w:rsidR="0077373D" w14:paraId="62D4262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6A73D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AWS EC2 p5.48xlarge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A935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Rs.340/hr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7C0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Rs.2,44,795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AB37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843C0C"/>
                <w:sz w:val="19"/>
                <w:szCs w:val="19"/>
              </w:rPr>
              <w:t>1.7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3FE0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DGX Spark cheaper after ~52 days at 8hrs/day. Mumbai DC good for India.</w:t>
            </w:r>
          </w:p>
        </w:tc>
      </w:tr>
      <w:tr w:rsidR="0077373D" w14:paraId="7137316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C1E9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Google Cloud A3-High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068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Rs.260/hr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23E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Rs.1,86,840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591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2.2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B11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Best value </w:t>
            </w:r>
            <w:proofErr w:type="spellStart"/>
            <w:r>
              <w:rPr>
                <w:rFonts w:cs="Arial"/>
                <w:sz w:val="17"/>
                <w:szCs w:val="17"/>
              </w:rPr>
              <w:t>hyperscaler</w:t>
            </w:r>
            <w:proofErr w:type="spellEnd"/>
            <w:r>
              <w:rPr>
                <w:rFonts w:cs="Arial"/>
                <w:sz w:val="17"/>
                <w:szCs w:val="17"/>
              </w:rPr>
              <w:t>. TPU alternative. Sustained-use discounts help.</w:t>
            </w:r>
          </w:p>
        </w:tc>
      </w:tr>
      <w:tr w:rsidR="0077373D" w14:paraId="6AA399A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B7F3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Lambda Labs H100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0DCA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Rs.259/hr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D40B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Rs.1,86,235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79A4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2.2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20D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No egress fees. Clean billing. Good until month 2 of continuous use.</w:t>
            </w:r>
          </w:p>
        </w:tc>
      </w:tr>
      <w:tr w:rsidR="0077373D" w14:paraId="1ADAD6D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0C7D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Yotta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Shakti (India)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AE94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Rs.200/hr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43A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Rs.1,44,000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5FB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2.8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4BC5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Best Indian sovereign option. </w:t>
            </w:r>
            <w:proofErr w:type="spellStart"/>
            <w:r>
              <w:rPr>
                <w:rFonts w:cs="Arial"/>
                <w:sz w:val="17"/>
                <w:szCs w:val="17"/>
              </w:rPr>
              <w:t>IndiaAI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subsidy Rs.115-150/hr extends to 4.7 months.</w:t>
            </w:r>
          </w:p>
        </w:tc>
      </w:tr>
      <w:tr w:rsidR="0077373D" w14:paraId="22FD2370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992C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E2E Networks (India)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071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Rs.200/hr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B1DC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Rs.1,44,000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571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2.8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768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Indian cloud, data sovereignty, affordable for startups.</w:t>
            </w:r>
          </w:p>
        </w:tc>
      </w:tr>
      <w:tr w:rsidR="0077373D" w14:paraId="38350750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460B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RunPod H100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035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Rs.172/hr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F74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Rs.1,23,955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FE8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3.3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CFAF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Budget choice. Spot interruptions unreliable for long training runs.</w:t>
            </w:r>
          </w:p>
        </w:tc>
      </w:tr>
      <w:tr w:rsidR="0077373D" w14:paraId="0663C27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4E45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Vast.ai (marketplace)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8E7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Rs.162/hr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96E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Rs.1,16,429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87F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9"/>
                <w:szCs w:val="19"/>
              </w:rPr>
              <w:t>3.5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1C29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Cheapest option. Community nodes - not reliable for production.</w:t>
            </w:r>
          </w:p>
        </w:tc>
      </w:tr>
      <w:tr w:rsidR="0077373D" w14:paraId="675CB5C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7F35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Oracle Cloud (Bare Metal)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EE6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Rs.108/hr/GPU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5FE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Rs.77,850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7DD4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9"/>
                <w:szCs w:val="19"/>
              </w:rPr>
              <w:t>5.2 months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E2E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Cheapest </w:t>
            </w:r>
            <w:proofErr w:type="spellStart"/>
            <w:r>
              <w:rPr>
                <w:rFonts w:cs="Arial"/>
                <w:sz w:val="17"/>
                <w:szCs w:val="17"/>
              </w:rPr>
              <w:t>hyperscaler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per GPU. Worth for cost-sensitive workloads.</w:t>
            </w:r>
          </w:p>
        </w:tc>
      </w:tr>
    </w:tbl>
    <w:p w14:paraId="6AB60CD9" w14:textId="77777777" w:rsidR="0077373D" w:rsidRDefault="00000000">
      <w:r>
        <w:br w:type="page"/>
      </w:r>
    </w:p>
    <w:p w14:paraId="6517C935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3. Indian Cloud &amp; </w:t>
      </w:r>
      <w:proofErr w:type="spellStart"/>
      <w:r>
        <w:t>Datacenter</w:t>
      </w:r>
      <w:proofErr w:type="spellEnd"/>
      <w:r>
        <w:t xml:space="preserve"> Infrastructure (100% Data Sovereignty)</w:t>
      </w:r>
    </w:p>
    <w:p w14:paraId="5C8ED111" w14:textId="77777777" w:rsidR="0077373D" w:rsidRDefault="00000000">
      <w:pPr>
        <w:spacing w:before="60" w:after="80"/>
      </w:pPr>
      <w:r>
        <w:rPr>
          <w:rFonts w:cs="Arial"/>
          <w:sz w:val="19"/>
          <w:szCs w:val="19"/>
        </w:rPr>
        <w:t>All providers maintain 100% data sovereignty. Critical for DPDP Act compliance, healthcare, BFSI, and government AI workloads in India.</w:t>
      </w:r>
    </w:p>
    <w:p w14:paraId="6DF758B5" w14:textId="77777777" w:rsidR="0077373D" w:rsidRDefault="00000000">
      <w:pPr>
        <w:pBdr>
          <w:left w:val="single" w:sz="12" w:space="6" w:color="2E75B6"/>
        </w:pBdr>
        <w:shd w:val="clear" w:color="auto" w:fill="E2EFDA"/>
        <w:spacing w:before="100" w:after="100"/>
        <w:ind w:left="200"/>
      </w:pPr>
      <w:proofErr w:type="spellStart"/>
      <w:r>
        <w:rPr>
          <w:rFonts w:cs="Arial"/>
          <w:b/>
          <w:bCs/>
          <w:color w:val="375623"/>
          <w:sz w:val="19"/>
          <w:szCs w:val="19"/>
        </w:rPr>
        <w:t>IndiaAI</w:t>
      </w:r>
      <w:proofErr w:type="spellEnd"/>
      <w:r>
        <w:rPr>
          <w:rFonts w:cs="Arial"/>
          <w:b/>
          <w:bCs/>
          <w:color w:val="375623"/>
          <w:sz w:val="19"/>
          <w:szCs w:val="19"/>
        </w:rPr>
        <w:t xml:space="preserve"> Mission subsidised rates:  </w:t>
      </w:r>
      <w:r>
        <w:rPr>
          <w:rFonts w:cs="Arial"/>
          <w:color w:val="333333"/>
          <w:sz w:val="18"/>
          <w:szCs w:val="18"/>
        </w:rPr>
        <w:t>Rs.115-150/hr for eligible Indian startups and researchers building foundation AI models. 40% subsidy for other GPU workloads. Apply at indiaai.gov.in.</w:t>
      </w:r>
    </w:p>
    <w:p w14:paraId="4513084C" w14:textId="77777777" w:rsidR="0077373D" w:rsidRDefault="0077373D">
      <w:pPr>
        <w:spacing w:before="60" w:after="60"/>
      </w:pPr>
    </w:p>
    <w:tbl>
      <w:tblPr>
        <w:tblW w:w="14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1219"/>
        <w:gridCol w:w="1811"/>
        <w:gridCol w:w="1087"/>
        <w:gridCol w:w="1240"/>
        <w:gridCol w:w="1873"/>
        <w:gridCol w:w="951"/>
        <w:gridCol w:w="1051"/>
        <w:gridCol w:w="841"/>
        <w:gridCol w:w="2055"/>
      </w:tblGrid>
      <w:tr w:rsidR="0077373D" w14:paraId="29FB8574" w14:textId="77777777" w:rsidTr="003916E0">
        <w:trPr>
          <w:tblHeader/>
        </w:trPr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1EB5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CA17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A102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GPU Hardware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9C9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Hourly (INR)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6F60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Monthly (INR)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8EE4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Sovereignty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9293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Quality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F1C3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Efficiency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F8FF3" w14:textId="77777777" w:rsidR="0077373D" w:rsidRDefault="00000000">
            <w:pPr>
              <w:spacing w:before="60" w:after="60"/>
              <w:jc w:val="center"/>
            </w:pPr>
            <w:proofErr w:type="spellStart"/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IndiaAI</w:t>
            </w:r>
            <w:proofErr w:type="spellEnd"/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030B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Key Notes</w:t>
            </w:r>
          </w:p>
        </w:tc>
      </w:tr>
      <w:tr w:rsidR="0077373D" w14:paraId="7F9C70AC" w14:textId="77777777" w:rsidTr="003916E0"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7F6B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Jio Cloud (Reliance Jio)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024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Sovereign GPU Cloud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AEB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NVIDIA GH200 Grace Hopper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5FC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Rs.200-350/hr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31ED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Rs.1.4-2.5L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27F50" w14:textId="77777777" w:rsidR="0077373D" w:rsidRDefault="00000000">
            <w:pPr>
              <w:spacing w:before="40" w:after="40"/>
            </w:pPr>
            <w:r>
              <w:rPr>
                <w:rFonts w:cs="Arial"/>
                <w:color w:val="1E7D6E"/>
                <w:sz w:val="16"/>
                <w:szCs w:val="16"/>
              </w:rPr>
              <w:t>100% Sovereign - Azure-backed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E0C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EEFE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BCD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</w:t>
            </w:r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A12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450M Jio users. NVIDIA GH200+DGX Cloud. 2,000 MW DC ambition Jamnagar.</w:t>
            </w:r>
          </w:p>
        </w:tc>
      </w:tr>
      <w:tr w:rsidR="0077373D" w14:paraId="314B5839" w14:textId="77777777" w:rsidTr="003916E0"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6634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Yotta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Shakti Cloud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AC2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GPU Cloud (Largest India)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8CF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H100/GH200/B200 - 32,768 GPUs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8A5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Rs.115-150 (subsidy) / Rs.250-400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3F6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Rs.83K-2.9L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6DE5" w14:textId="77777777" w:rsidR="0077373D" w:rsidRDefault="00000000">
            <w:pPr>
              <w:spacing w:before="40" w:after="40"/>
            </w:pPr>
            <w:r>
              <w:rPr>
                <w:rFonts w:cs="Arial"/>
                <w:color w:val="1E7D6E"/>
                <w:sz w:val="16"/>
                <w:szCs w:val="16"/>
              </w:rPr>
              <w:t xml:space="preserve">100% Sovereign - </w:t>
            </w:r>
            <w:proofErr w:type="spellStart"/>
            <w:r>
              <w:rPr>
                <w:rFonts w:cs="Arial"/>
                <w:color w:val="1E7D6E"/>
                <w:sz w:val="16"/>
                <w:szCs w:val="16"/>
              </w:rPr>
              <w:t>NM+Telangana</w:t>
            </w:r>
            <w:proofErr w:type="spellEnd"/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C05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D5EE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★★★★★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1A8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</w:t>
            </w:r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F5D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India's first NVIDIA NCP. NM1 campus 210 MW. Clients: Sarvam AI, Zoho.</w:t>
            </w:r>
          </w:p>
        </w:tc>
      </w:tr>
      <w:tr w:rsidR="0077373D" w14:paraId="25C4AB11" w14:textId="77777777" w:rsidTr="003916E0"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61DE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 xml:space="preserve">Sify </w:t>
            </w: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CloudInfinit+AI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(NASDAQ:SIFY)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4F5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DGX-Ready GPU Cloud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F10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H100/H200/L4 - DGX-Ready 130kW/rack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EA8B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Rs.200-380/hr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EC3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Rs.1.4-2.7L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100F8" w14:textId="77777777" w:rsidR="0077373D" w:rsidRDefault="00000000">
            <w:pPr>
              <w:spacing w:before="40" w:after="40"/>
            </w:pPr>
            <w:r>
              <w:rPr>
                <w:rFonts w:cs="Arial"/>
                <w:color w:val="1E7D6E"/>
                <w:sz w:val="16"/>
                <w:szCs w:val="16"/>
              </w:rPr>
              <w:t>100% - Chennai/Noida/Mumbai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1CF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CE4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53E0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</w:t>
            </w:r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AAF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DGX-Ready certified. Pay-per-use. 14 DCs, 407+ MW.</w:t>
            </w:r>
          </w:p>
        </w:tc>
      </w:tr>
      <w:tr w:rsidR="0077373D" w14:paraId="102E510E" w14:textId="77777777" w:rsidTr="003916E0"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6819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AdaniConneX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Adani+EdgeConneX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D2E0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Hyperscale Colocation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473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Customer-brought GPUs. AI-ready racks.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5066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Colo pricing (per kW/month)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3C68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Rs.60K-1.5L/rack/mo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27D2" w14:textId="77777777" w:rsidR="0077373D" w:rsidRDefault="00000000">
            <w:pPr>
              <w:spacing w:before="40" w:after="40"/>
            </w:pPr>
            <w:r>
              <w:rPr>
                <w:rFonts w:cs="Arial"/>
                <w:color w:val="1E7D6E"/>
                <w:sz w:val="16"/>
                <w:szCs w:val="16"/>
              </w:rPr>
              <w:t>100% - Chennai/Noida/Vizag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8A0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966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4DF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Partner</w:t>
            </w:r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583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Google JV: 1 GW AI campus Visakhapatnam ($15B, 2026-30). Bring-your-own-GPU.</w:t>
            </w:r>
          </w:p>
        </w:tc>
      </w:tr>
      <w:tr w:rsidR="0077373D" w14:paraId="384B394C" w14:textId="77777777" w:rsidTr="003916E0"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464C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E2E Networks (NSE-listed)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C4F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GPU Cloud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B605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NVIDIA Hopper + Quantum-2 InfiniBand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1DF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Rs.150-250/hr (billed per minute)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21E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Rs.1.1-1.8L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0B740" w14:textId="77777777" w:rsidR="0077373D" w:rsidRDefault="00000000">
            <w:pPr>
              <w:spacing w:before="40" w:after="40"/>
            </w:pPr>
            <w:r>
              <w:rPr>
                <w:rFonts w:cs="Arial"/>
                <w:color w:val="1E7D6E"/>
                <w:sz w:val="16"/>
                <w:szCs w:val="16"/>
              </w:rPr>
              <w:t>100% India DCs - NSE-listed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DB9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9C7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E5F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</w:t>
            </w:r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E37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Hosts AI4Bharat, Qure.ai, </w:t>
            </w:r>
            <w:proofErr w:type="spellStart"/>
            <w:r>
              <w:rPr>
                <w:rFonts w:cs="Arial"/>
                <w:sz w:val="17"/>
                <w:szCs w:val="17"/>
              </w:rPr>
              <w:t>Invideo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AI. Best for Indian startups.</w:t>
            </w:r>
          </w:p>
        </w:tc>
      </w:tr>
      <w:tr w:rsidR="0077373D" w14:paraId="578D878A" w14:textId="77777777" w:rsidTr="003916E0"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EAE2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Tata Communications AI Cloud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CA48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Enterprise GPU Cloud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0093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NVIDIA Hopper + Blackwell roadmap 2026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2B5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Rs.220-400/hr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8B6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Rs.1.6-2.9L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57CA" w14:textId="77777777" w:rsidR="0077373D" w:rsidRDefault="00000000">
            <w:pPr>
              <w:spacing w:before="40" w:after="40"/>
            </w:pPr>
            <w:r>
              <w:rPr>
                <w:rFonts w:cs="Arial"/>
                <w:color w:val="1E7D6E"/>
                <w:sz w:val="16"/>
                <w:szCs w:val="16"/>
              </w:rPr>
              <w:t>100% India-owned - global network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BFC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A4C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★★★★</w:t>
            </w:r>
            <w:r>
              <w:rPr>
                <w:rFonts w:cs="Arial"/>
                <w:color w:val="CCCCCC"/>
                <w:sz w:val="18"/>
                <w:szCs w:val="18"/>
              </w:rPr>
              <w:t>☆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748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</w:t>
            </w:r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95B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AI Studio, NIM, Omniverse. ~30% of world internet routes.</w:t>
            </w:r>
          </w:p>
        </w:tc>
      </w:tr>
      <w:tr w:rsidR="0077373D" w14:paraId="66ABB46C" w14:textId="77777777" w:rsidTr="003916E0"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8ED9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 xml:space="preserve">CDAC / PARAM Rudra / </w:t>
            </w: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IndiaAI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HPC</w:t>
            </w:r>
          </w:p>
        </w:tc>
        <w:tc>
          <w:tcPr>
            <w:tcW w:w="1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133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Govt HPC (Research Only)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077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PARAM Rudra - H100/A100/AMD MI300X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4472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Rs.115-150/hr (40-100% subsidy)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B9F9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7"/>
                <w:szCs w:val="17"/>
              </w:rPr>
              <w:t>Rs.83K-1.1L (subsidised)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D1DF" w14:textId="77777777" w:rsidR="0077373D" w:rsidRDefault="00000000">
            <w:pPr>
              <w:spacing w:before="40" w:after="40"/>
            </w:pPr>
            <w:r>
              <w:rPr>
                <w:rFonts w:cs="Arial"/>
                <w:color w:val="1E7D6E"/>
                <w:sz w:val="16"/>
                <w:szCs w:val="16"/>
              </w:rPr>
              <w:t>100% Govt-owned sovereign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1417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</w:t>
            </w:r>
            <w:r>
              <w:rPr>
                <w:rFonts w:cs="Arial"/>
                <w:color w:val="CCCCCC"/>
                <w:sz w:val="18"/>
                <w:szCs w:val="18"/>
              </w:rPr>
              <w:t>☆☆</w:t>
            </w:r>
          </w:p>
        </w:tc>
        <w:tc>
          <w:tcPr>
            <w:tcW w:w="1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2EF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D4A017"/>
                <w:sz w:val="18"/>
                <w:szCs w:val="18"/>
              </w:rPr>
              <w:t>★★★</w:t>
            </w:r>
            <w:r>
              <w:rPr>
                <w:rFonts w:cs="Arial"/>
                <w:color w:val="CCCCCC"/>
                <w:sz w:val="18"/>
                <w:szCs w:val="18"/>
              </w:rPr>
              <w:t>☆☆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EAC4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Core provider</w:t>
            </w:r>
          </w:p>
        </w:tc>
        <w:tc>
          <w:tcPr>
            <w:tcW w:w="2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AF0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NOT commercial. Apply via </w:t>
            </w:r>
            <w:proofErr w:type="spellStart"/>
            <w:r>
              <w:rPr>
                <w:rFonts w:cs="Arial"/>
                <w:sz w:val="17"/>
                <w:szCs w:val="17"/>
              </w:rPr>
              <w:t>IndiaAI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Mission portal. Research/foundation model only.</w:t>
            </w:r>
          </w:p>
        </w:tc>
      </w:tr>
    </w:tbl>
    <w:p w14:paraId="6435905D" w14:textId="77777777" w:rsidR="0077373D" w:rsidRDefault="00000000">
      <w:r>
        <w:br w:type="page"/>
      </w:r>
    </w:p>
    <w:p w14:paraId="75F026A9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>4. India AI Ecosystem - Full Entity Classification Directory</w:t>
      </w:r>
    </w:p>
    <w:p w14:paraId="19080A4C" w14:textId="74E15BDA" w:rsidR="0077373D" w:rsidRDefault="00000000">
      <w:pPr>
        <w:spacing w:before="60" w:after="80"/>
      </w:pPr>
      <w:r>
        <w:rPr>
          <w:rFonts w:cs="Arial"/>
          <w:sz w:val="19"/>
          <w:szCs w:val="19"/>
        </w:rPr>
        <w:t>Green rows = confirmed DC/cloud infra providers. Amber = hardware/infra vendors.</w:t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400"/>
        <w:gridCol w:w="8500"/>
      </w:tblGrid>
      <w:tr w:rsidR="0077373D" w14:paraId="3D5223B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C47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Entity /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13F02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FC88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DC / Cloud?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6A7DA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 &amp; Role in AI Ecosystem</w:t>
            </w:r>
          </w:p>
        </w:tc>
      </w:tr>
      <w:tr w:rsidR="0077373D" w14:paraId="0B542C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3027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AdaniConneX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12E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Hyperscale DC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D28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 - DC/Colo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72C8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50:50 JV </w:t>
            </w:r>
            <w:proofErr w:type="spellStart"/>
            <w:r>
              <w:rPr>
                <w:rFonts w:cs="Arial"/>
                <w:sz w:val="17"/>
                <w:szCs w:val="17"/>
              </w:rPr>
              <w:t>Adani+EdgeConneX</w:t>
            </w:r>
            <w:proofErr w:type="spellEnd"/>
            <w:r>
              <w:rPr>
                <w:rFonts w:cs="Arial"/>
                <w:sz w:val="17"/>
                <w:szCs w:val="17"/>
              </w:rPr>
              <w:t>. AI-ready DCs Chennai/Noida/Vizag. Google JV 1 GW AI campus Visakhapatnam ($15B, 2026-30).</w:t>
            </w:r>
          </w:p>
        </w:tc>
      </w:tr>
      <w:tr w:rsidR="0077373D" w14:paraId="5E6484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EFCB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Jio Cloud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61DC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Sovereign GPU Cloud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5B3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 - GPU Cloud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9231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GPU-as-a-Service on NVIDIA GH200 &amp; DGX Cloud. Fully in India, Azure-backed sovereign infra. </w:t>
            </w:r>
            <w:proofErr w:type="spellStart"/>
            <w:r>
              <w:rPr>
                <w:rFonts w:cs="Arial"/>
                <w:sz w:val="17"/>
                <w:szCs w:val="17"/>
              </w:rPr>
              <w:t>IndiaAI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Mission empanelled.</w:t>
            </w:r>
          </w:p>
        </w:tc>
      </w:tr>
      <w:tr w:rsidR="0077373D" w14:paraId="31BEBA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CC79E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Yotta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Shakti Cloud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2E86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GPU Cloud (Largest)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B198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 - GPU Cloud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0176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32,768 H100/GH200/B200 GPUs. India's first NVIDIA NCP. NM1 210 MW campus. Clients: Sarvam AI, Zoho.</w:t>
            </w:r>
          </w:p>
        </w:tc>
      </w:tr>
      <w:tr w:rsidR="0077373D" w14:paraId="729328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82B8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 xml:space="preserve">Sify </w:t>
            </w: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CloudInfinit+AI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BFC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DGX-Ready GPU Cloud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A4DE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 - GPU Cloud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C30A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NVIDIA DGX-Ready (Mumbai/Chennai/Noida, 130kW/rack). Pay-per-use May 2025. </w:t>
            </w:r>
            <w:proofErr w:type="spellStart"/>
            <w:r>
              <w:rPr>
                <w:rFonts w:cs="Arial"/>
                <w:sz w:val="17"/>
                <w:szCs w:val="17"/>
              </w:rPr>
              <w:t>IndiaAI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empanelled H100/H200/L4.</w:t>
            </w:r>
          </w:p>
        </w:tc>
      </w:tr>
      <w:tr w:rsidR="0077373D" w14:paraId="064EF6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6A130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E2E Networks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256A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GPU Cloud (NSE-listed)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F31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 - GPU Cloud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240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NSE-listed Indian GPU cloud. H100 Hopper+Quantum-2 InfiniBand. Hosts AI4Bharat, Qure.ai, </w:t>
            </w:r>
            <w:proofErr w:type="spellStart"/>
            <w:r>
              <w:rPr>
                <w:rFonts w:cs="Arial"/>
                <w:sz w:val="17"/>
                <w:szCs w:val="17"/>
              </w:rPr>
              <w:t>Invideo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AI.</w:t>
            </w:r>
          </w:p>
        </w:tc>
      </w:tr>
      <w:tr w:rsidR="0077373D" w14:paraId="11C602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D3364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Tata Comm. AI Cloud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3EA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Enterprise GPU Cloud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620E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Yes - GPU Cloud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A193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NVIDIA </w:t>
            </w:r>
            <w:proofErr w:type="spellStart"/>
            <w:r>
              <w:rPr>
                <w:rFonts w:cs="Arial"/>
                <w:sz w:val="17"/>
                <w:szCs w:val="17"/>
              </w:rPr>
              <w:t>Hopper+Blackwell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roadmap. AI Studio, NIM, Omniverse. ~30% world internet routes.</w:t>
            </w:r>
          </w:p>
        </w:tc>
      </w:tr>
      <w:tr w:rsidR="0077373D" w14:paraId="7B63EC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AE83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AnantRaj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Cloud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BB1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Hyperscale DC (nascent)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69F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DC (building)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F6E37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Building hyperscale AI DCs Delhi-NCR/Manesar. MoU with Haryana for Rs.50,000 crore campus. GPU cloud nascent.</w:t>
            </w:r>
          </w:p>
        </w:tc>
      </w:tr>
      <w:tr w:rsidR="0077373D" w14:paraId="150206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F5BFE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CDAC Rudra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9070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HPC Server 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0472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HPC Node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67D4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Made-in-India server (Intel Xeon/AMD EPYC+MI300X). 1300+ units in PARAM supercomputers. NOT rentable - internal HPC.</w:t>
            </w:r>
          </w:p>
        </w:tc>
      </w:tr>
      <w:tr w:rsidR="0077373D" w14:paraId="246AF8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B4F5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Schneider Electric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C73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DC Power/Cooling Infra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42E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HW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D5B0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UPS, PDUs, cooling, DCIM. GTC 2026 partner in Vera Rubin DSX AI Factory design. Supplier to </w:t>
            </w:r>
            <w:proofErr w:type="spellStart"/>
            <w:r>
              <w:rPr>
                <w:rFonts w:cs="Arial"/>
                <w:sz w:val="17"/>
                <w:szCs w:val="17"/>
              </w:rPr>
              <w:t>Yotta</w:t>
            </w:r>
            <w:proofErr w:type="spellEnd"/>
            <w:r>
              <w:rPr>
                <w:rFonts w:cs="Arial"/>
                <w:sz w:val="17"/>
                <w:szCs w:val="17"/>
              </w:rPr>
              <w:t>/Sify/Adani.</w:t>
            </w:r>
          </w:p>
        </w:tc>
      </w:tr>
      <w:tr w:rsidR="0077373D" w14:paraId="72CB55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5C353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Supermicro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16F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Server Hardware OEM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534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HW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8CF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AI server chassis (HGX H100/B200). Used by </w:t>
            </w:r>
            <w:proofErr w:type="spellStart"/>
            <w:r>
              <w:rPr>
                <w:rFonts w:cs="Arial"/>
                <w:sz w:val="17"/>
                <w:szCs w:val="17"/>
              </w:rPr>
              <w:t>Yotta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and Indian cloud builders. NVIDIA partner.</w:t>
            </w:r>
          </w:p>
        </w:tc>
      </w:tr>
      <w:tr w:rsidR="0077373D" w14:paraId="46F945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B49E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Arista Networks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902C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DC Networking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BEC4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HW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50A4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400G+ switches for AI cluster spine-leaf fabric. Used in Indian hyperscale DCs.</w:t>
            </w:r>
          </w:p>
        </w:tc>
      </w:tr>
      <w:tr w:rsidR="0077373D" w14:paraId="0848B7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6090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CommScope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3707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Cabling / Physical Infra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E849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HW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2266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Structured cabling, </w:t>
            </w:r>
            <w:proofErr w:type="spellStart"/>
            <w:r>
              <w:rPr>
                <w:rFonts w:cs="Arial"/>
                <w:sz w:val="17"/>
                <w:szCs w:val="17"/>
              </w:rPr>
              <w:t>fiber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management inside DCs. Physical infra enabler.</w:t>
            </w:r>
          </w:p>
        </w:tc>
      </w:tr>
      <w:tr w:rsidR="0077373D" w14:paraId="56E1F2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1C89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Corning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A64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Fiber Optics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20C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HW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FE6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World's largest </w:t>
            </w:r>
            <w:proofErr w:type="spellStart"/>
            <w:r>
              <w:rPr>
                <w:rFonts w:cs="Arial"/>
                <w:sz w:val="17"/>
                <w:szCs w:val="17"/>
              </w:rPr>
              <w:t>fiber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optic maker. DC interconnects and subsea cables.</w:t>
            </w:r>
          </w:p>
        </w:tc>
      </w:tr>
      <w:tr w:rsidR="0077373D" w14:paraId="1AB3C7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7775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DDN (Data Direct Networks)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29AA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AI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38F4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HW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D2AE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Parallel storage for AI training pipelines. GTC 2026: storage partner in NVIDIA BlueField-4 STX ecosystem.</w:t>
            </w:r>
          </w:p>
        </w:tc>
      </w:tr>
      <w:tr w:rsidR="0077373D" w14:paraId="24B9A8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E241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AMD Versal/Strix/Vision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D6D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Chip/AI Accelerator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E04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Chip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0EC6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MI300X in CDAC Rudra-GN. Strix Halo=</w:t>
            </w:r>
            <w:proofErr w:type="spellStart"/>
            <w:r>
              <w:rPr>
                <w:rFonts w:cs="Arial"/>
                <w:sz w:val="17"/>
                <w:szCs w:val="17"/>
              </w:rPr>
              <w:t>Ryzen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AI Max. </w:t>
            </w:r>
            <w:proofErr w:type="spellStart"/>
            <w:r>
              <w:rPr>
                <w:rFonts w:cs="Arial"/>
                <w:sz w:val="17"/>
                <w:szCs w:val="17"/>
              </w:rPr>
              <w:t>IndiaAI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accepts AMD MI300X/MI325X from empanelled providers.</w:t>
            </w:r>
          </w:p>
        </w:tc>
      </w:tr>
      <w:tr w:rsidR="0077373D" w14:paraId="7F15F7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A789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lastRenderedPageBreak/>
              <w:t>Velankani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D7B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IT Infra / ODM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B29A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Network vendor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A40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Indian ODM making white-box network hardware. Supplies DC networking.</w:t>
            </w:r>
          </w:p>
        </w:tc>
      </w:tr>
      <w:tr w:rsidR="0077373D" w14:paraId="40B308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B9D0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Tata (in chips)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1D0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Semiconductor Fab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85C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Chip fab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4D9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Tata Electronics chip manufacturing </w:t>
            </w:r>
            <w:proofErr w:type="spellStart"/>
            <w:r>
              <w:rPr>
                <w:rFonts w:cs="Arial"/>
                <w:sz w:val="17"/>
                <w:szCs w:val="17"/>
              </w:rPr>
              <w:t>Dholera</w:t>
            </w:r>
            <w:proofErr w:type="spellEnd"/>
            <w:r>
              <w:rPr>
                <w:rFonts w:cs="Arial"/>
                <w:sz w:val="17"/>
                <w:szCs w:val="17"/>
              </w:rPr>
              <w:t>. India Semiconductor Mission.</w:t>
            </w:r>
          </w:p>
        </w:tc>
      </w:tr>
    </w:tbl>
    <w:p w14:paraId="27A6DD4D" w14:textId="77777777" w:rsidR="0077373D" w:rsidRDefault="00000000">
      <w:r>
        <w:br w:type="page"/>
      </w:r>
    </w:p>
    <w:p w14:paraId="47849655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>5. NVIDIA Vera CPU &amp; Dynamo 1.0 - GTC March 16, 2026 (Breaking Announcements)</w:t>
      </w:r>
    </w:p>
    <w:p w14:paraId="44882008" w14:textId="63373512" w:rsidR="0077373D" w:rsidRDefault="00000000">
      <w:pPr>
        <w:pBdr>
          <w:left w:val="single" w:sz="12" w:space="6" w:color="2E75B6"/>
        </w:pBdr>
        <w:shd w:val="clear" w:color="auto" w:fill="FFF2CC"/>
        <w:spacing w:before="100" w:after="100"/>
        <w:ind w:left="200"/>
      </w:pPr>
      <w:r>
        <w:rPr>
          <w:rFonts w:cs="Arial"/>
          <w:b/>
          <w:bCs/>
          <w:color w:val="7F4F12"/>
          <w:sz w:val="19"/>
          <w:szCs w:val="19"/>
        </w:rPr>
        <w:t xml:space="preserve">BREAKING - GTC 2026:  </w:t>
      </w:r>
      <w:r>
        <w:rPr>
          <w:rFonts w:cs="Arial"/>
          <w:color w:val="333333"/>
          <w:sz w:val="18"/>
          <w:szCs w:val="18"/>
        </w:rPr>
        <w:t>Vera CPU and Dynamo 1.0 announced/launched at NVIDIA GTC on March 16, 2026. Dynamo 1.0 is available FREE TODAY on existing Blackwell GPUs for up to 7x speedup.</w:t>
      </w:r>
    </w:p>
    <w:p w14:paraId="3541B4FD" w14:textId="77777777" w:rsidR="0077373D" w:rsidRDefault="0077373D">
      <w:pPr>
        <w:spacing w:before="60" w:after="60"/>
      </w:pP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5200"/>
        <w:gridCol w:w="3300"/>
      </w:tblGrid>
      <w:tr w:rsidR="0077373D" w14:paraId="6AC7E59C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1ED5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AI Stack Layer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0B1D0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Technology (March 2026)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49A2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 &amp; Function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BA3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Relevance to India / On-Prem</w:t>
            </w:r>
          </w:p>
        </w:tc>
      </w:tr>
      <w:tr w:rsidR="0077373D" w14:paraId="466AF3C2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87C3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4B1A7C"/>
                <w:sz w:val="18"/>
                <w:szCs w:val="18"/>
              </w:rPr>
              <w:t>Application / Agent Layer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018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OpenClaw / </w:t>
            </w:r>
            <w:proofErr w:type="spellStart"/>
            <w:r>
              <w:rPr>
                <w:rFonts w:cs="Arial"/>
                <w:sz w:val="17"/>
                <w:szCs w:val="17"/>
              </w:rPr>
              <w:t>NemoClaw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/ NVIDIA Agent Toolkit (GTC 2026)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9E8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AI agents, LLM apps, RAG pipelines. </w:t>
            </w:r>
            <w:proofErr w:type="spellStart"/>
            <w:r>
              <w:rPr>
                <w:rFonts w:cs="Arial"/>
                <w:sz w:val="17"/>
                <w:szCs w:val="17"/>
              </w:rPr>
              <w:t>NemoClaw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= NVIDIA secure enterprise agent OS. One-command install on DGX Spark, RTX PC, or cloud VM.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C99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Available NOW on DGX Spark, TAALAS, cloud. </w:t>
            </w:r>
            <w:proofErr w:type="spellStart"/>
            <w:r>
              <w:rPr>
                <w:rFonts w:cs="Arial"/>
                <w:sz w:val="17"/>
                <w:szCs w:val="17"/>
              </w:rPr>
              <w:t>NemoClaw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open-source.</w:t>
            </w:r>
          </w:p>
        </w:tc>
      </w:tr>
      <w:tr w:rsidR="0077373D" w14:paraId="0E91061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4484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2E75B6"/>
                <w:sz w:val="18"/>
                <w:szCs w:val="18"/>
              </w:rPr>
              <w:t>Inference Orchestration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F2E7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NVIDIA Dynamo 1.0 - Open-source 'OS for AI Factories' (GA March 16, 2026)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025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Disaggregates prefill (GPU) and decode (Groq LPU). Up to 7x inference boost on same Blackwell hardware. KV-cache-aware smart routing. Integrates vLLM, </w:t>
            </w:r>
            <w:proofErr w:type="spellStart"/>
            <w:r>
              <w:rPr>
                <w:rFonts w:cs="Arial"/>
                <w:sz w:val="17"/>
                <w:szCs w:val="17"/>
              </w:rPr>
              <w:t>SGLang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cs="Arial"/>
                <w:sz w:val="17"/>
                <w:szCs w:val="17"/>
              </w:rPr>
              <w:t>TensorRT</w:t>
            </w:r>
            <w:proofErr w:type="spellEnd"/>
            <w:r>
              <w:rPr>
                <w:rFonts w:cs="Arial"/>
                <w:sz w:val="17"/>
                <w:szCs w:val="17"/>
              </w:rPr>
              <w:t>-LLM, LangChain. Used by AWS/Azure/GCP/</w:t>
            </w:r>
            <w:proofErr w:type="spellStart"/>
            <w:r>
              <w:rPr>
                <w:rFonts w:cs="Arial"/>
                <w:sz w:val="17"/>
                <w:szCs w:val="17"/>
              </w:rPr>
              <w:t>CoreWeave</w:t>
            </w:r>
            <w:proofErr w:type="spellEnd"/>
            <w:r>
              <w:rPr>
                <w:rFonts w:cs="Arial"/>
                <w:sz w:val="17"/>
                <w:szCs w:val="17"/>
              </w:rPr>
              <w:t>/ByteDance/PayPal.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9FA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Deploy FREE TODAY on TAALAS or H100 cloud for 7x speedup. India providers (</w:t>
            </w:r>
            <w:proofErr w:type="spellStart"/>
            <w:r>
              <w:rPr>
                <w:rFonts w:cs="Arial"/>
                <w:sz w:val="17"/>
                <w:szCs w:val="17"/>
              </w:rPr>
              <w:t>Yotta</w:t>
            </w:r>
            <w:proofErr w:type="spellEnd"/>
            <w:r>
              <w:rPr>
                <w:rFonts w:cs="Arial"/>
                <w:sz w:val="17"/>
                <w:szCs w:val="17"/>
              </w:rPr>
              <w:t>, Sify) adopting.</w:t>
            </w:r>
          </w:p>
        </w:tc>
      </w:tr>
      <w:tr w:rsidR="0077373D" w14:paraId="57E9CB6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59B5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1E7D6E"/>
                <w:sz w:val="18"/>
                <w:szCs w:val="18"/>
              </w:rPr>
              <w:t>Processing / Compute Layer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570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NVIDIA Vera CPU + Rubin GPU + Groq 3 LPX (Announced GTC 2026)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C04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Vera CPU = NVIDIA custom CPU for agentic AI (data prep, tool execution, code). Pairs with Rubin GPU (heavy compute) + Groq 3 LPX (decode, 35x throughput/megawatt). Vera Rubin NVL72 = rack-scale AI supercomputer. 10x throughput/watt vs Blackwell.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37E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Hardware coming 2026. DGX Spark uses GB10 Grace CPU (predecessor). Monitor </w:t>
            </w:r>
            <w:proofErr w:type="spellStart"/>
            <w:r>
              <w:rPr>
                <w:rFonts w:cs="Arial"/>
                <w:sz w:val="17"/>
                <w:szCs w:val="17"/>
              </w:rPr>
              <w:t>Yotta</w:t>
            </w:r>
            <w:proofErr w:type="spellEnd"/>
            <w:r>
              <w:rPr>
                <w:rFonts w:cs="Arial"/>
                <w:sz w:val="17"/>
                <w:szCs w:val="17"/>
              </w:rPr>
              <w:t>/Sify for Rubin GPU cloud.</w:t>
            </w:r>
          </w:p>
        </w:tc>
      </w:tr>
      <w:tr w:rsidR="0077373D" w14:paraId="2332E43C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FB40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7F4F12"/>
                <w:sz w:val="18"/>
                <w:szCs w:val="18"/>
              </w:rPr>
              <w:t>Hardware / Silicon Layer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C9A3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Rubin GPU / Groq 3 LPX / BlueField-4 STX / ConnectX-9 / Spectrum-X 400G+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62E1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Rubin GPU handles </w:t>
            </w:r>
            <w:proofErr w:type="spellStart"/>
            <w:r>
              <w:rPr>
                <w:rFonts w:cs="Arial"/>
                <w:sz w:val="17"/>
                <w:szCs w:val="17"/>
              </w:rPr>
              <w:t>training+prefill</w:t>
            </w:r>
            <w:proofErr w:type="spellEnd"/>
            <w:r>
              <w:rPr>
                <w:rFonts w:cs="Arial"/>
                <w:sz w:val="17"/>
                <w:szCs w:val="17"/>
              </w:rPr>
              <w:t>. Groq 3 LPX handles low-latency decode. BlueField-4 manages networking/KV storage. Spectrum-X 400G+ Ethernet scale-out.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3F67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Current DGX Spark = Blackwell (predecessor gen). Full Vera Rubin platform 2026.</w:t>
            </w:r>
          </w:p>
        </w:tc>
      </w:tr>
      <w:tr w:rsidR="0077373D" w14:paraId="43BFE45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A3B1" w14:textId="77777777" w:rsidR="0077373D" w:rsidRDefault="00000000">
            <w:pPr>
              <w:spacing w:before="60" w:after="60"/>
            </w:pPr>
            <w:proofErr w:type="spellStart"/>
            <w:r>
              <w:rPr>
                <w:rFonts w:cs="Arial"/>
                <w:b/>
                <w:bCs/>
                <w:color w:val="595959"/>
                <w:sz w:val="18"/>
                <w:szCs w:val="18"/>
              </w:rPr>
              <w:t>Datacenter</w:t>
            </w:r>
            <w:proofErr w:type="spellEnd"/>
            <w:r>
              <w:rPr>
                <w:rFonts w:cs="Arial"/>
                <w:b/>
                <w:bCs/>
                <w:color w:val="595959"/>
                <w:sz w:val="18"/>
                <w:szCs w:val="18"/>
              </w:rPr>
              <w:t xml:space="preserve"> / Power / Cooling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6AB9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Vera Rubin DSX AI Factory reference design (Schneider, Siemens, Eaton, Vertiv, Cadence)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CE7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NVIDIA blueprint for building AI factories. Omniverse DSX digital twin for DC operations. Partners: Schneider Electric, DDN, Dell, VAST Data, HPE.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9B84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Indian DCs (</w:t>
            </w:r>
            <w:proofErr w:type="spellStart"/>
            <w:r>
              <w:rPr>
                <w:rFonts w:cs="Arial"/>
                <w:sz w:val="17"/>
                <w:szCs w:val="17"/>
              </w:rPr>
              <w:t>Yotta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, Sify, </w:t>
            </w:r>
            <w:proofErr w:type="spellStart"/>
            <w:r>
              <w:rPr>
                <w:rFonts w:cs="Arial"/>
                <w:sz w:val="17"/>
                <w:szCs w:val="17"/>
              </w:rPr>
              <w:t>AdaniConneX</w:t>
            </w:r>
            <w:proofErr w:type="spellEnd"/>
            <w:r>
              <w:rPr>
                <w:rFonts w:cs="Arial"/>
                <w:sz w:val="17"/>
                <w:szCs w:val="17"/>
              </w:rPr>
              <w:t>) implementing AI-factory designs per NVIDIA DSX reference.</w:t>
            </w:r>
          </w:p>
        </w:tc>
      </w:tr>
    </w:tbl>
    <w:p w14:paraId="33A6B581" w14:textId="77777777" w:rsidR="0077373D" w:rsidRDefault="00000000">
      <w:r>
        <w:br w:type="page"/>
      </w:r>
    </w:p>
    <w:p w14:paraId="1D8DEF55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>6. LLM Cost &amp; Load Reduction Techniques</w:t>
      </w:r>
    </w:p>
    <w:p w14:paraId="69233EB5" w14:textId="77777777" w:rsidR="0077373D" w:rsidRDefault="00000000">
      <w:pPr>
        <w:spacing w:before="60" w:after="80"/>
      </w:pPr>
      <w:r>
        <w:rPr>
          <w:rFonts w:cs="Arial"/>
          <w:sz w:val="19"/>
          <w:szCs w:val="19"/>
        </w:rPr>
        <w:t>These techniques reduce GPU memory usage, inference time, cloud bills, and power consumption. Applicable to all platforms. Stack multiple techniques for compounding benefits.</w:t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8"/>
        <w:gridCol w:w="1009"/>
        <w:gridCol w:w="1110"/>
        <w:gridCol w:w="1009"/>
        <w:gridCol w:w="1522"/>
        <w:gridCol w:w="1716"/>
        <w:gridCol w:w="5046"/>
      </w:tblGrid>
      <w:tr w:rsidR="0077373D" w14:paraId="5A7C916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93C1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F91A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Memory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237CE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Speed Gain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C01D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Energy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DF020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Quality Impact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E26D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Tools / Frameworks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5187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 &amp; Usage</w:t>
            </w:r>
          </w:p>
        </w:tc>
      </w:tr>
      <w:tr w:rsidR="0077373D" w14:paraId="1C9EF3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9200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INT4 / Q4 Quantization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800B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4-8x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2EF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2-3x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6B9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40-60%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44D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1-3% drop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B74A" w14:textId="77777777" w:rsidR="0077373D" w:rsidRDefault="00000000">
            <w:pPr>
              <w:spacing w:before="40" w:after="40"/>
            </w:pPr>
            <w:r>
              <w:rPr>
                <w:rFonts w:cs="Arial"/>
                <w:i/>
                <w:iCs/>
                <w:sz w:val="15"/>
                <w:szCs w:val="15"/>
              </w:rPr>
              <w:t xml:space="preserve">GPTQ, AWQ, llama.cpp, 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TensorRT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>-LLM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8660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Reduce FP16 to INT4. 70B needs 140 GB -&gt; 35 GB VRAM. Runs on single RTX 4090 or DGX Spark. Most practical technique for deployment.</w:t>
            </w:r>
          </w:p>
        </w:tc>
      </w:tr>
      <w:tr w:rsidR="0077373D" w14:paraId="050311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4671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FP4 Quantization (NVIDIA native)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30EC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8-10x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BFB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3-5x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AE6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50-70%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D19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2-5% drop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C46D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TensorRT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>-LLM FP4, DGX Spark native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632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Blackwell-native FP4 with sparsity. DGX Spark does 1 PFLOP FP4 natively. Jetson Thor also Blackwell FP4. 70B model at FP4 needs ~17.5 GB.</w:t>
            </w:r>
          </w:p>
        </w:tc>
      </w:tr>
      <w:tr w:rsidR="0077373D" w14:paraId="37B530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A83F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KV Cache + Offloading (Dynamo KVBM)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06BF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N/A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2FA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 xml:space="preserve">+30-60% </w:t>
            </w:r>
            <w:proofErr w:type="spellStart"/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tput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381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20-40%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BD9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None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31E7" w14:textId="77777777" w:rsidR="0077373D" w:rsidRDefault="00000000">
            <w:pPr>
              <w:spacing w:before="40" w:after="40"/>
            </w:pPr>
            <w:r>
              <w:rPr>
                <w:rFonts w:cs="Arial"/>
                <w:i/>
                <w:iCs/>
                <w:sz w:val="15"/>
                <w:szCs w:val="15"/>
              </w:rPr>
              <w:t xml:space="preserve">Dynamo 1.0, vLLM 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PagedAttention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SGLang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36A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Cache Key-Value pairs. Smart routing to GPUs already holding context. Offload cold cache to CPU RAM/</w:t>
            </w:r>
            <w:proofErr w:type="spellStart"/>
            <w:r>
              <w:rPr>
                <w:rFonts w:cs="Arial"/>
                <w:sz w:val="17"/>
                <w:szCs w:val="17"/>
              </w:rPr>
              <w:t>NVMe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cs="Arial"/>
                <w:sz w:val="17"/>
                <w:szCs w:val="17"/>
              </w:rPr>
              <w:t>BitNet</w:t>
            </w:r>
            <w:proofErr w:type="spellEnd"/>
            <w:r>
              <w:rPr>
                <w:rFonts w:cs="Arial"/>
                <w:sz w:val="17"/>
                <w:szCs w:val="17"/>
              </w:rPr>
              <w:t xml:space="preserve"> a4.8 supports 3-bit KV cache.</w:t>
            </w:r>
          </w:p>
        </w:tc>
      </w:tr>
      <w:tr w:rsidR="0077373D" w14:paraId="6E9C57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FFC0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Context Optimisation (Compression)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03D4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N/A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55B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2-16x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3F23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40-80%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F422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Neutral/improves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9B1D9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LLMLingua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>, RAG, NVIDIA Grove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D05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Inference scales O(n^2) with context. Cutting 32K to 8K context = ~16x less attention compute. Replace long context with RAG retrieval.</w:t>
            </w:r>
          </w:p>
        </w:tc>
      </w:tr>
      <w:tr w:rsidR="0077373D" w14:paraId="745C1F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9774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 xml:space="preserve">Microsoft </w:t>
            </w: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BitNet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b1.58 (1-bit LLM)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291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Up to 32x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0DA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2-6x (CPU)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E05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72-82%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017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Minimal (2B scale)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F61D" w14:textId="77777777" w:rsidR="0077373D" w:rsidRDefault="00000000">
            <w:pPr>
              <w:spacing w:before="40" w:after="40"/>
            </w:pPr>
            <w:r>
              <w:rPr>
                <w:rFonts w:cs="Arial"/>
                <w:i/>
                <w:iCs/>
                <w:sz w:val="15"/>
                <w:szCs w:val="15"/>
              </w:rPr>
              <w:t>bitnet.cpp (Microsoft open-source)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7A61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Ternary weights {-1,0,+1}. Natively trained. 2B model = 0.4 GB. Runs 100B on single CPU at 5-7 tok/s. 82% energy reduction. MUST use bitnet.cpp.</w:t>
            </w:r>
          </w:p>
        </w:tc>
      </w:tr>
      <w:tr w:rsidR="0077373D" w14:paraId="547615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9C6A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Speculative Decoding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7522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N/A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164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2-4x decode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BC01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20-30%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116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None (exact output)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2914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TensorRT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 xml:space="preserve">-LLM, 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SGLang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>, vLLM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D8DA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Small draft model proposes tokens; large model verifies in parallel. Works on DGX Spark and TAALAS. Jetson Thor supports Eagle-based speculative decoding.</w:t>
            </w:r>
          </w:p>
        </w:tc>
      </w:tr>
      <w:tr w:rsidR="0077373D" w14:paraId="7E7255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6A0A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Continuous Batching (</w:t>
            </w: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PagedAttention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CE284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N/A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AB67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3-10x GPU util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7159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30-50%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800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None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402B" w14:textId="77777777" w:rsidR="0077373D" w:rsidRDefault="00000000">
            <w:pPr>
              <w:spacing w:before="40" w:after="40"/>
            </w:pPr>
            <w:r>
              <w:rPr>
                <w:rFonts w:cs="Arial"/>
                <w:i/>
                <w:iCs/>
                <w:sz w:val="15"/>
                <w:szCs w:val="15"/>
              </w:rPr>
              <w:t xml:space="preserve">vLLM 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PagedAttention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SGLang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913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Process requests as they arrive. 15% GPU utilization -&gt; 80%+. Essential for TAALAS multi-user production. Standard in all modern inference engines.</w:t>
            </w:r>
          </w:p>
        </w:tc>
      </w:tr>
      <w:tr w:rsidR="0077373D" w14:paraId="1CA344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041B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NVIDIA Dynamo 1.0 (GA March 2026)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448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N/A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D6B7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Up to 7x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FF00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30-50%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CAF5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None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F0799" w14:textId="77777777" w:rsidR="0077373D" w:rsidRDefault="00000000">
            <w:pPr>
              <w:spacing w:before="40" w:after="40"/>
            </w:pPr>
            <w:r>
              <w:rPr>
                <w:rFonts w:cs="Arial"/>
                <w:i/>
                <w:iCs/>
                <w:sz w:val="15"/>
                <w:szCs w:val="15"/>
              </w:rPr>
              <w:t>Dynamo, NIXL, KVBM, Grove (open-source)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565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 xml:space="preserve">Disaggregated prefill/decode. KV-cache-aware routing. Available NOW for free on Blackwell. AWS, Azure, GCP, </w:t>
            </w:r>
            <w:proofErr w:type="spellStart"/>
            <w:r>
              <w:rPr>
                <w:rFonts w:cs="Arial"/>
                <w:sz w:val="17"/>
                <w:szCs w:val="17"/>
              </w:rPr>
              <w:t>CoreWeave</w:t>
            </w:r>
            <w:proofErr w:type="spellEnd"/>
            <w:r>
              <w:rPr>
                <w:rFonts w:cs="Arial"/>
                <w:sz w:val="17"/>
                <w:szCs w:val="17"/>
              </w:rPr>
              <w:t>, ByteDance all using it.</w:t>
            </w:r>
          </w:p>
        </w:tc>
      </w:tr>
      <w:tr w:rsidR="0077373D" w14:paraId="54873C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81FC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 xml:space="preserve">Model Distillation + </w:t>
            </w: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LoRA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824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70-90%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CC0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5-15x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42A2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70-85%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DCD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Task-specific loss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6444" w14:textId="77777777" w:rsidR="0077373D" w:rsidRDefault="00000000">
            <w:pPr>
              <w:spacing w:before="40" w:after="40"/>
            </w:pPr>
            <w:r>
              <w:rPr>
                <w:rFonts w:cs="Arial"/>
                <w:i/>
                <w:iCs/>
                <w:sz w:val="15"/>
                <w:szCs w:val="15"/>
              </w:rPr>
              <w:t xml:space="preserve">NVIDIA NIM, Nemo, 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LoRA</w:t>
            </w:r>
            <w:proofErr w:type="spellEnd"/>
            <w:r>
              <w:rPr>
                <w:rFonts w:cs="Arial"/>
                <w:i/>
                <w:iCs/>
                <w:sz w:val="15"/>
                <w:szCs w:val="15"/>
              </w:rPr>
              <w:t>/</w:t>
            </w:r>
            <w:proofErr w:type="spellStart"/>
            <w:r>
              <w:rPr>
                <w:rFonts w:cs="Arial"/>
                <w:i/>
                <w:iCs/>
                <w:sz w:val="15"/>
                <w:szCs w:val="15"/>
              </w:rPr>
              <w:t>QLoRA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767D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Small student model mimics large teacher. DeepSeek R1 distilled to 1.5B-7B retains 90%+ reasoning on specific tasks. Great for task-specific APIs.</w:t>
            </w:r>
          </w:p>
        </w:tc>
      </w:tr>
      <w:tr w:rsidR="0077373D" w14:paraId="54EA11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B173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FULL STACK (INT4+KV+batch+Dynamo)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8576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4-8x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D6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BCF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7-20x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F81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60-80%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46F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1-4% drop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9645" w14:textId="77777777" w:rsidR="0077373D" w:rsidRDefault="00000000">
            <w:pPr>
              <w:spacing w:before="40" w:after="40"/>
            </w:pPr>
            <w:r>
              <w:rPr>
                <w:rFonts w:cs="Arial"/>
                <w:i/>
                <w:iCs/>
                <w:sz w:val="15"/>
                <w:szCs w:val="15"/>
              </w:rPr>
              <w:t>All above combined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D0C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production setup. TAALAS running 70B: serve 15-25 concurrent users at production quality. 4x lower cost than equivalent cloud spend.</w:t>
            </w:r>
          </w:p>
        </w:tc>
      </w:tr>
    </w:tbl>
    <w:p w14:paraId="32AE1F9C" w14:textId="77777777" w:rsidR="0077373D" w:rsidRDefault="00000000">
      <w:r>
        <w:br w:type="page"/>
      </w:r>
    </w:p>
    <w:p w14:paraId="5CFF81C8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>7. Recommendations by Use Case</w:t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900"/>
      </w:tblGrid>
      <w:tr w:rsidR="0077373D" w14:paraId="142FE2B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B4E4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637F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77373D" w14:paraId="576E82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96FAF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375623"/>
                <w:sz w:val="18"/>
                <w:szCs w:val="18"/>
              </w:rPr>
              <w:t>Indian developers (data sovereignty required)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E40F3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sz w:val="18"/>
                <w:szCs w:val="18"/>
              </w:rPr>
              <w:t>Yotta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Shakti Cloud or E2E Networks. Apply </w:t>
            </w:r>
            <w:proofErr w:type="spellStart"/>
            <w:r>
              <w:rPr>
                <w:rFonts w:cs="Arial"/>
                <w:sz w:val="18"/>
                <w:szCs w:val="18"/>
              </w:rPr>
              <w:t>IndiaAI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Mission subsidised compute (Rs.115-150/hr). For enterprises: </w:t>
            </w:r>
            <w:proofErr w:type="spellStart"/>
            <w:r>
              <w:rPr>
                <w:rFonts w:cs="Arial"/>
                <w:sz w:val="18"/>
                <w:szCs w:val="18"/>
              </w:rPr>
              <w:t>AdaniConneX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or Sify DGX-Ready campuses.</w:t>
            </w:r>
          </w:p>
        </w:tc>
      </w:tr>
      <w:tr w:rsidR="0077373D" w14:paraId="7735EC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66C5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7F4F12"/>
                <w:sz w:val="18"/>
                <w:szCs w:val="18"/>
              </w:rPr>
              <w:t>Local daily LLM development (no recurring bill)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6649" w14:textId="77777777" w:rsidR="0077373D" w:rsidRDefault="00000000">
            <w:pPr>
              <w:spacing w:before="40" w:after="40"/>
            </w:pPr>
            <w:r>
              <w:rPr>
                <w:rFonts w:cs="Arial"/>
                <w:sz w:val="18"/>
                <w:szCs w:val="18"/>
              </w:rPr>
              <w:t>NVIDIA DGX Spark Rs.4,06,454 one-time. Runs 200B params, full CUDA. Pays off vs Azure in &lt;30 days. Deploy Dynamo 1.0 for 7x free inference boost.</w:t>
            </w:r>
          </w:p>
        </w:tc>
      </w:tr>
      <w:tr w:rsidR="0077373D" w14:paraId="602B8C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EFEA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2E75B6"/>
                <w:sz w:val="18"/>
                <w:szCs w:val="18"/>
              </w:rPr>
              <w:t>Production multi-user API (India on-premise)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BDB5F" w14:textId="77777777" w:rsidR="0077373D" w:rsidRDefault="00000000">
            <w:pPr>
              <w:spacing w:before="40" w:after="40"/>
            </w:pPr>
            <w:r>
              <w:rPr>
                <w:rFonts w:cs="Arial"/>
                <w:sz w:val="18"/>
                <w:szCs w:val="18"/>
              </w:rPr>
              <w:t>TAALAS 10x RTX 4090 (~Rs.38-43L). Apply INT4+Dynamo 1.0+batching -&gt; serve 15-25 concurrent users. Pays off vs cloud in ~9-12 months.</w:t>
            </w:r>
          </w:p>
        </w:tc>
      </w:tr>
      <w:tr w:rsidR="0077373D" w14:paraId="110463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EAA0C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4B1A7C"/>
                <w:sz w:val="18"/>
                <w:szCs w:val="18"/>
              </w:rPr>
              <w:t>Edge AI / Robotics / Kiosk / Embedded LLM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529F" w14:textId="77777777" w:rsidR="0077373D" w:rsidRDefault="00000000">
            <w:pPr>
              <w:spacing w:before="40" w:after="40"/>
            </w:pPr>
            <w:r>
              <w:rPr>
                <w:rFonts w:cs="Arial"/>
                <w:sz w:val="18"/>
                <w:szCs w:val="18"/>
              </w:rPr>
              <w:t xml:space="preserve">NVIDIA Jetson AGX Thor (~Rs.2,16,250). 128 GB, 2070 FP4 TFLOPS, 40-130W configurable. Full </w:t>
            </w:r>
            <w:proofErr w:type="spellStart"/>
            <w:r>
              <w:rPr>
                <w:rFonts w:cs="Arial"/>
                <w:sz w:val="18"/>
                <w:szCs w:val="18"/>
              </w:rPr>
              <w:t>CUDA+vLLM</w:t>
            </w:r>
            <w:proofErr w:type="spellEnd"/>
            <w:r>
              <w:rPr>
                <w:rFonts w:cs="Arial"/>
                <w:sz w:val="18"/>
                <w:szCs w:val="18"/>
              </w:rPr>
              <w:t>. Perfect for India ATMs, kiosks, robots, healthcare edge.</w:t>
            </w:r>
          </w:p>
        </w:tc>
      </w:tr>
      <w:tr w:rsidR="0077373D" w14:paraId="2E1A26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7FA66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595959"/>
                <w:sz w:val="18"/>
                <w:szCs w:val="18"/>
              </w:rPr>
              <w:t>Personal/team AI exploration (Apple ecosystem)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FE85" w14:textId="77777777" w:rsidR="0077373D" w:rsidRDefault="00000000">
            <w:pPr>
              <w:spacing w:before="40" w:after="40"/>
            </w:pPr>
            <w:r>
              <w:rPr>
                <w:rFonts w:cs="Arial"/>
                <w:sz w:val="18"/>
                <w:szCs w:val="18"/>
              </w:rPr>
              <w:t>Mac Mini M4 Pro 64GB (Rs.1,69,900) for 30B, or Mac Studio M4 Max 128GB (~Rs.4,19,000) for 70B. Silent, ultra-efficient. NOT for multi-user production. No CUDA.</w:t>
            </w:r>
          </w:p>
        </w:tc>
      </w:tr>
      <w:tr w:rsidR="0077373D" w14:paraId="48B3A3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7C90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2E75B6"/>
                <w:sz w:val="18"/>
                <w:szCs w:val="18"/>
              </w:rPr>
              <w:t>Cost-sensitive global compute (no India req.)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6313" w14:textId="77777777" w:rsidR="0077373D" w:rsidRDefault="00000000">
            <w:pPr>
              <w:spacing w:before="40" w:after="40"/>
            </w:pPr>
            <w:r>
              <w:rPr>
                <w:rFonts w:cs="Arial"/>
                <w:sz w:val="18"/>
                <w:szCs w:val="18"/>
              </w:rPr>
              <w:t xml:space="preserve">Oracle Cloud ($1.25/GPU/hr = Rs.108/hr) cheapest </w:t>
            </w:r>
            <w:proofErr w:type="spellStart"/>
            <w:r>
              <w:rPr>
                <w:rFonts w:cs="Arial"/>
                <w:sz w:val="18"/>
                <w:szCs w:val="18"/>
              </w:rPr>
              <w:t>hyperscaler</w:t>
            </w:r>
            <w:proofErr w:type="spellEnd"/>
            <w:r>
              <w:rPr>
                <w:rFonts w:cs="Arial"/>
                <w:sz w:val="18"/>
                <w:szCs w:val="18"/>
              </w:rPr>
              <w:t>. RunPod (Rs.172/hr) and Vast.ai (Rs.162/hr) cheapest overall but NOT production-reliable.</w:t>
            </w:r>
          </w:p>
        </w:tc>
      </w:tr>
      <w:tr w:rsidR="0077373D" w14:paraId="62C09B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ADA2C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375623"/>
                <w:sz w:val="18"/>
                <w:szCs w:val="18"/>
              </w:rPr>
              <w:t>Government / academic research in India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97EA" w14:textId="77777777" w:rsidR="0077373D" w:rsidRDefault="00000000">
            <w:pPr>
              <w:spacing w:before="40" w:after="40"/>
            </w:pPr>
            <w:r>
              <w:rPr>
                <w:rFonts w:cs="Arial"/>
                <w:sz w:val="18"/>
                <w:szCs w:val="18"/>
              </w:rPr>
              <w:t xml:space="preserve">Apply </w:t>
            </w:r>
            <w:proofErr w:type="spellStart"/>
            <w:r>
              <w:rPr>
                <w:rFonts w:cs="Arial"/>
                <w:sz w:val="18"/>
                <w:szCs w:val="18"/>
              </w:rPr>
              <w:t>IndiaAI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Mission compute portal (indiaai.gov.in). PARAM Rudra / H100 / AMD MI300X at 40-100% subsidy. Sarvam AI received 4,096 H100 GPUs free.</w:t>
            </w:r>
          </w:p>
        </w:tc>
      </w:tr>
      <w:tr w:rsidR="0077373D" w14:paraId="656E2F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2FEE" w14:textId="77777777" w:rsidR="0077373D" w:rsidRDefault="00000000">
            <w:pPr>
              <w:spacing w:before="60" w:after="60"/>
            </w:pPr>
            <w:r>
              <w:rPr>
                <w:rFonts w:cs="Arial"/>
                <w:b/>
                <w:bCs/>
                <w:color w:val="7F4F12"/>
                <w:sz w:val="18"/>
                <w:szCs w:val="18"/>
              </w:rPr>
              <w:t>Max inference performance (new hardware 2026+)</w:t>
            </w:r>
          </w:p>
        </w:tc>
        <w:tc>
          <w:tcPr>
            <w:tcW w:w="10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0767B" w14:textId="77777777" w:rsidR="0077373D" w:rsidRDefault="00000000">
            <w:pPr>
              <w:spacing w:before="40" w:after="40"/>
            </w:pPr>
            <w:r>
              <w:rPr>
                <w:rFonts w:cs="Arial"/>
                <w:sz w:val="18"/>
                <w:szCs w:val="18"/>
              </w:rPr>
              <w:t>Vera Rubin platform coming 2026: 10x throughput/watt vs Blackwell. Deploy Dynamo 1.0 NOW (free, open-source) for 7x speedup on existing hardware.</w:t>
            </w:r>
          </w:p>
        </w:tc>
      </w:tr>
    </w:tbl>
    <w:p w14:paraId="4F190538" w14:textId="77777777" w:rsidR="0077373D" w:rsidRDefault="0077373D">
      <w:pPr>
        <w:spacing w:before="60" w:after="60"/>
      </w:pPr>
    </w:p>
    <w:p w14:paraId="0DEA1F4C" w14:textId="77777777" w:rsidR="0077373D" w:rsidRDefault="0077373D">
      <w:pPr>
        <w:spacing w:before="60" w:after="60"/>
      </w:pPr>
    </w:p>
    <w:p w14:paraId="7250706A" w14:textId="77777777" w:rsidR="008A1F6D" w:rsidRDefault="008A1F6D">
      <w:pPr>
        <w:spacing w:before="60" w:after="60"/>
      </w:pPr>
    </w:p>
    <w:p w14:paraId="728B7BF7" w14:textId="77777777" w:rsidR="008A1F6D" w:rsidRDefault="008A1F6D">
      <w:pPr>
        <w:spacing w:before="60" w:after="60"/>
      </w:pPr>
    </w:p>
    <w:p w14:paraId="18036248" w14:textId="77777777" w:rsidR="008A1F6D" w:rsidRDefault="008A1F6D">
      <w:pPr>
        <w:spacing w:before="60" w:after="60"/>
      </w:pPr>
    </w:p>
    <w:p w14:paraId="6A231228" w14:textId="77777777" w:rsidR="008A1F6D" w:rsidRDefault="008A1F6D">
      <w:pPr>
        <w:spacing w:before="60" w:after="60"/>
      </w:pPr>
    </w:p>
    <w:p w14:paraId="66691613" w14:textId="77777777" w:rsidR="008A1F6D" w:rsidRDefault="008A1F6D">
      <w:pPr>
        <w:spacing w:before="60" w:after="60"/>
      </w:pPr>
    </w:p>
    <w:p w14:paraId="317E3BD8" w14:textId="77777777" w:rsidR="008A1F6D" w:rsidRDefault="008A1F6D">
      <w:pPr>
        <w:spacing w:before="60" w:after="60"/>
      </w:pPr>
    </w:p>
    <w:p w14:paraId="423F61DB" w14:textId="77777777" w:rsidR="008A1F6D" w:rsidRDefault="008A1F6D">
      <w:pPr>
        <w:spacing w:before="60" w:after="60"/>
      </w:pPr>
    </w:p>
    <w:p w14:paraId="6F92216E" w14:textId="77777777" w:rsidR="008A1F6D" w:rsidRDefault="008A1F6D">
      <w:pPr>
        <w:spacing w:before="60" w:after="60"/>
      </w:pPr>
    </w:p>
    <w:p w14:paraId="6FCB97B1" w14:textId="77777777" w:rsidR="008A1F6D" w:rsidRDefault="008A1F6D">
      <w:pPr>
        <w:spacing w:before="60" w:after="60"/>
      </w:pPr>
    </w:p>
    <w:p w14:paraId="69BF53F0" w14:textId="77777777" w:rsidR="0077373D" w:rsidRDefault="00000000">
      <w:pPr>
        <w:pStyle w:val="Heading1"/>
        <w:pBdr>
          <w:bottom w:val="single" w:sz="6" w:space="4" w:color="2E75B6"/>
        </w:pBdr>
      </w:pPr>
      <w:r>
        <w:lastRenderedPageBreak/>
        <w:t>8. Quick Reference Summary - All Platforms</w:t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1695"/>
        <w:gridCol w:w="1299"/>
        <w:gridCol w:w="1198"/>
        <w:gridCol w:w="1231"/>
        <w:gridCol w:w="998"/>
        <w:gridCol w:w="899"/>
        <w:gridCol w:w="4585"/>
      </w:tblGrid>
      <w:tr w:rsidR="0077373D" w14:paraId="0A8FE58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1A44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09B1C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Max 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B7D7B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Price (INR)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99859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Multi-user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5ECE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Sovereignty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FE1D2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CUDA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1F17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Power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7B1D" w14:textId="77777777" w:rsidR="0077373D" w:rsidRDefault="00000000">
            <w:pPr>
              <w:spacing w:before="60" w:after="6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Best For / Notes</w:t>
            </w:r>
          </w:p>
        </w:tc>
      </w:tr>
      <w:tr w:rsidR="0077373D" w14:paraId="011C08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40A6F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Mini M4 16GB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1213D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7B INT4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DDA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Rs.57,900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335D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 user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7AB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Full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5331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50F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35 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2A7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Entry personal AI. Silent. No CUDA.</w:t>
            </w:r>
          </w:p>
        </w:tc>
      </w:tr>
      <w:tr w:rsidR="0077373D" w14:paraId="39736B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221F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Mini M4 Pro 64GB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D8F3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30B INT4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ED7E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Rs.1,69,900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9CB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2-3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16D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Full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A041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CF9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55 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D452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value personal workstation.</w:t>
            </w:r>
          </w:p>
        </w:tc>
      </w:tr>
      <w:tr w:rsidR="0077373D" w14:paraId="7D7140F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523C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Mac Studio M4 Max 128GB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851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70B INT4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8D2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~Rs.4,19,000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348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3-5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5E8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Full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522F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1B98E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100 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466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Silent 70B inference. No CUDA.</w:t>
            </w:r>
          </w:p>
        </w:tc>
      </w:tr>
      <w:tr w:rsidR="0077373D" w14:paraId="103B1A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55CDA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NVIDIA DGX Spark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8086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200B FP4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78FA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Rs.4,06,454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5FB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3-8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721E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Full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815F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188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170 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E554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local CUDA dev. Pays off vs Azure &lt;30 days.</w:t>
            </w:r>
          </w:p>
        </w:tc>
      </w:tr>
      <w:tr w:rsidR="0077373D" w14:paraId="7C9D43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81AD2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NVIDIA Jetson AGX Thor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C86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70B FP8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D04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~Rs.2,16,250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7B8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8-16 (small)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8B3C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Full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A8BF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891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80 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322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Edge AI champion. Robotics/kiosk/India.</w:t>
            </w:r>
          </w:p>
        </w:tc>
      </w:tr>
      <w:tr w:rsidR="0077373D" w14:paraId="624A72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F706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TAALAS - 10x RTX 4090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7ADF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70-130B INT4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80C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Rs.38-43L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0106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15-25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EA4B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Full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120C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715D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3 kW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13B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Production powerhouse. Needs active/liquid cooling.</w:t>
            </w:r>
          </w:p>
        </w:tc>
      </w:tr>
      <w:tr w:rsidR="0077373D" w14:paraId="0EE394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BD39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Cloud H100 80GB (1x GPU)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F0B72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70B FP16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092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Rs.162-604/hr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F6DC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8-20+ scaled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19A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7F4F12"/>
                <w:sz w:val="16"/>
                <w:szCs w:val="16"/>
              </w:rPr>
              <w:t>Varies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23AA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FE3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41698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for burst training. Fully scalable.</w:t>
            </w:r>
          </w:p>
        </w:tc>
      </w:tr>
      <w:tr w:rsidR="0077373D" w14:paraId="0C8793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2701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Raspberry Pi 5 + AI Kit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1E9E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1-3B only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514A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~Rs.7,200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D5F12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Demo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118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375623"/>
                <w:sz w:val="16"/>
                <w:szCs w:val="16"/>
              </w:rPr>
              <w:t>Full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2A28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843C0C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3BE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12 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4653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Education/prototype only.</w:t>
            </w:r>
          </w:p>
        </w:tc>
      </w:tr>
      <w:tr w:rsidR="0077373D" w14:paraId="7B0E33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9C0E" w14:textId="77777777" w:rsidR="0077373D" w:rsidRDefault="00000000">
            <w:pPr>
              <w:spacing w:before="40" w:after="40"/>
            </w:pPr>
            <w:proofErr w:type="spellStart"/>
            <w:r>
              <w:rPr>
                <w:rFonts w:cs="Arial"/>
                <w:b/>
                <w:bCs/>
                <w:sz w:val="18"/>
                <w:szCs w:val="18"/>
              </w:rPr>
              <w:t>Yotta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</w:rPr>
              <w:t xml:space="preserve"> Shakti (India)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AEA8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All sizes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609C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Rs.115-400/hr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2AF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Scalable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448D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A14AE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804C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BDD4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sovereign GPU cloud India.</w:t>
            </w:r>
          </w:p>
        </w:tc>
      </w:tr>
      <w:tr w:rsidR="0077373D" w14:paraId="00DA72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3104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Jio Cloud (India)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625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All sizes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5447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Rs.200-350/hr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10FF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Scalable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D1F1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D314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9FE0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26A5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Sovereign, Azure-tech, 450M users.</w:t>
            </w:r>
          </w:p>
        </w:tc>
      </w:tr>
      <w:tr w:rsidR="0077373D" w14:paraId="243514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AA2D" w14:textId="77777777" w:rsidR="0077373D" w:rsidRDefault="00000000">
            <w:pPr>
              <w:spacing w:before="40" w:after="40"/>
            </w:pPr>
            <w:r>
              <w:rPr>
                <w:rFonts w:cs="Arial"/>
                <w:b/>
                <w:bCs/>
                <w:sz w:val="18"/>
                <w:szCs w:val="18"/>
              </w:rPr>
              <w:t>E2E Networks (India)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561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All sizes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A7B0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Rs.150-250/hr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D8C9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Scalable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8CA9" w14:textId="77777777" w:rsidR="0077373D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bCs/>
                <w:color w:val="1E7D6E"/>
                <w:sz w:val="16"/>
                <w:szCs w:val="16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E99D" w14:textId="77777777" w:rsidR="0077373D" w:rsidRDefault="00000000">
            <w:pPr>
              <w:spacing w:before="30" w:after="30"/>
              <w:jc w:val="center"/>
            </w:pPr>
            <w:r>
              <w:rPr>
                <w:rFonts w:cs="Arial"/>
                <w:b/>
                <w:bCs/>
                <w:color w:val="375623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0B0B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DC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8B21" w14:textId="77777777" w:rsidR="0077373D" w:rsidRDefault="00000000">
            <w:pPr>
              <w:spacing w:before="40" w:after="40"/>
            </w:pPr>
            <w:r>
              <w:rPr>
                <w:rFonts w:cs="Arial"/>
                <w:sz w:val="17"/>
                <w:szCs w:val="17"/>
              </w:rPr>
              <w:t>Best for Indian startups/researchers.</w:t>
            </w:r>
          </w:p>
        </w:tc>
      </w:tr>
    </w:tbl>
    <w:p w14:paraId="2357D6D7" w14:textId="77777777" w:rsidR="0077373D" w:rsidRDefault="0077373D">
      <w:pPr>
        <w:spacing w:before="60" w:after="60"/>
      </w:pPr>
    </w:p>
    <w:p w14:paraId="7BD9C7ED" w14:textId="77777777" w:rsidR="0077373D" w:rsidRDefault="0077373D">
      <w:pPr>
        <w:spacing w:before="60" w:after="60"/>
      </w:pPr>
    </w:p>
    <w:p w14:paraId="6CD7B66C" w14:textId="77777777" w:rsidR="0077373D" w:rsidRDefault="00000000">
      <w:pPr>
        <w:shd w:val="clear" w:color="auto" w:fill="1F3864"/>
        <w:spacing w:before="200" w:after="200"/>
        <w:ind w:left="200" w:right="200"/>
      </w:pPr>
      <w:r>
        <w:rPr>
          <w:rFonts w:cs="Arial"/>
          <w:b/>
          <w:bCs/>
          <w:color w:val="FFD700"/>
          <w:sz w:val="18"/>
          <w:szCs w:val="18"/>
        </w:rPr>
        <w:t xml:space="preserve">  PRICING DISCLAIMER  </w:t>
      </w:r>
      <w:r>
        <w:rPr>
          <w:rFonts w:cs="Arial"/>
          <w:color w:val="FFFFFF"/>
          <w:sz w:val="17"/>
          <w:szCs w:val="17"/>
        </w:rPr>
        <w:t xml:space="preserve">All pricing as of March 2026. Cloud GPU prices are highly dynamic - verify current rates before procurement decisions. </w:t>
      </w:r>
      <w:proofErr w:type="spellStart"/>
      <w:r>
        <w:rPr>
          <w:rFonts w:cs="Arial"/>
          <w:color w:val="FFFFFF"/>
          <w:sz w:val="17"/>
          <w:szCs w:val="17"/>
        </w:rPr>
        <w:t>IndiaAI</w:t>
      </w:r>
      <w:proofErr w:type="spellEnd"/>
      <w:r>
        <w:rPr>
          <w:rFonts w:cs="Arial"/>
          <w:color w:val="FFFFFF"/>
          <w:sz w:val="17"/>
          <w:szCs w:val="17"/>
        </w:rPr>
        <w:t xml:space="preserve"> Mission pricing applies only to eligible Indian entities building foundation AI models. DGX Spark MSRP = $4,699 / Rs.4,06,454 (post Feb 2026 price revision). Monthly cloud cost = hourly rate x 8 hrs x 30 days. 1 USD = Rs.86.5.  </w:t>
      </w:r>
    </w:p>
    <w:sectPr w:rsidR="0077373D" w:rsidSect="003916E0">
      <w:headerReference w:type="default" r:id="rId7"/>
      <w:footerReference w:type="default" r:id="rId8"/>
      <w:pgSz w:w="15840" w:h="12240" w:orient="landscape"/>
      <w:pgMar w:top="310" w:right="1080" w:bottom="35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64A0" w14:textId="77777777" w:rsidR="00256E68" w:rsidRDefault="00256E68">
      <w:r>
        <w:separator/>
      </w:r>
    </w:p>
  </w:endnote>
  <w:endnote w:type="continuationSeparator" w:id="0">
    <w:p w14:paraId="2491525D" w14:textId="77777777" w:rsidR="00256E68" w:rsidRDefault="0025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1C8" w14:textId="77777777" w:rsidR="0077373D" w:rsidRDefault="00000000">
    <w:pPr>
      <w:pBdr>
        <w:top w:val="single" w:sz="4" w:space="2" w:color="D9D9D9"/>
      </w:pBdr>
      <w:spacing w:before="80"/>
      <w:jc w:val="center"/>
    </w:pPr>
    <w:r>
      <w:rPr>
        <w:rFonts w:cs="Arial"/>
        <w:color w:val="595959"/>
        <w:sz w:val="16"/>
        <w:szCs w:val="16"/>
      </w:rPr>
      <w:t xml:space="preserve">For internal use only. Prices are dynamic - verify before procurement. Data sovereignty classifications are indicative.  |  Page </w:t>
    </w:r>
    <w:r>
      <w:rPr>
        <w:rFonts w:cs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C30A7" w14:textId="77777777" w:rsidR="00256E68" w:rsidRDefault="00256E68">
      <w:r>
        <w:separator/>
      </w:r>
    </w:p>
  </w:footnote>
  <w:footnote w:type="continuationSeparator" w:id="0">
    <w:p w14:paraId="227058C3" w14:textId="77777777" w:rsidR="00256E68" w:rsidRDefault="00256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ACA7" w14:textId="77777777" w:rsidR="0077373D" w:rsidRDefault="00000000">
    <w:pPr>
      <w:pBdr>
        <w:bottom w:val="single" w:sz="4" w:space="2" w:color="2E75B6"/>
      </w:pBdr>
      <w:spacing w:after="80"/>
    </w:pPr>
    <w:r>
      <w:rPr>
        <w:rFonts w:cs="Arial"/>
        <w:b/>
        <w:bCs/>
        <w:color w:val="1F3864"/>
        <w:sz w:val="17"/>
        <w:szCs w:val="17"/>
      </w:rPr>
      <w:t>GPU Cloud &amp; LLM Infrastructure - Comprehensive Comparison India 2026  |  March 2026  |  1 USD = Rs.86.5  |  All prices in INR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06F6B"/>
    <w:multiLevelType w:val="hybridMultilevel"/>
    <w:tmpl w:val="53D8138A"/>
    <w:lvl w:ilvl="0" w:tplc="115C45B0">
      <w:start w:val="1"/>
      <w:numFmt w:val="bullet"/>
      <w:lvlText w:val="*"/>
      <w:lvlJc w:val="left"/>
      <w:pPr>
        <w:ind w:left="720" w:hanging="360"/>
      </w:pPr>
    </w:lvl>
    <w:lvl w:ilvl="1" w:tplc="FE501030">
      <w:numFmt w:val="decimal"/>
      <w:lvlText w:val=""/>
      <w:lvlJc w:val="left"/>
    </w:lvl>
    <w:lvl w:ilvl="2" w:tplc="5DA62F38">
      <w:numFmt w:val="decimal"/>
      <w:lvlText w:val=""/>
      <w:lvlJc w:val="left"/>
    </w:lvl>
    <w:lvl w:ilvl="3" w:tplc="CD109BCE">
      <w:numFmt w:val="decimal"/>
      <w:lvlText w:val=""/>
      <w:lvlJc w:val="left"/>
    </w:lvl>
    <w:lvl w:ilvl="4" w:tplc="C1F08A94">
      <w:numFmt w:val="decimal"/>
      <w:lvlText w:val=""/>
      <w:lvlJc w:val="left"/>
    </w:lvl>
    <w:lvl w:ilvl="5" w:tplc="F83CE174">
      <w:numFmt w:val="decimal"/>
      <w:lvlText w:val=""/>
      <w:lvlJc w:val="left"/>
    </w:lvl>
    <w:lvl w:ilvl="6" w:tplc="D40E98C0">
      <w:numFmt w:val="decimal"/>
      <w:lvlText w:val=""/>
      <w:lvlJc w:val="left"/>
    </w:lvl>
    <w:lvl w:ilvl="7" w:tplc="68F60DC8">
      <w:numFmt w:val="decimal"/>
      <w:lvlText w:val=""/>
      <w:lvlJc w:val="left"/>
    </w:lvl>
    <w:lvl w:ilvl="8" w:tplc="FDFC7878">
      <w:numFmt w:val="decimal"/>
      <w:lvlText w:val=""/>
      <w:lvlJc w:val="left"/>
    </w:lvl>
  </w:abstractNum>
  <w:abstractNum w:abstractNumId="1" w15:restartNumberingAfterBreak="0">
    <w:nsid w:val="56937B7A"/>
    <w:multiLevelType w:val="hybridMultilevel"/>
    <w:tmpl w:val="A6D0193E"/>
    <w:lvl w:ilvl="0" w:tplc="B3B26368">
      <w:start w:val="1"/>
      <w:numFmt w:val="bullet"/>
      <w:lvlText w:val="●"/>
      <w:lvlJc w:val="left"/>
      <w:pPr>
        <w:ind w:left="720" w:hanging="360"/>
      </w:pPr>
    </w:lvl>
    <w:lvl w:ilvl="1" w:tplc="07942DCE">
      <w:start w:val="1"/>
      <w:numFmt w:val="bullet"/>
      <w:lvlText w:val="○"/>
      <w:lvlJc w:val="left"/>
      <w:pPr>
        <w:ind w:left="1440" w:hanging="360"/>
      </w:pPr>
    </w:lvl>
    <w:lvl w:ilvl="2" w:tplc="9F6ECBD6">
      <w:start w:val="1"/>
      <w:numFmt w:val="bullet"/>
      <w:lvlText w:val="■"/>
      <w:lvlJc w:val="left"/>
      <w:pPr>
        <w:ind w:left="2160" w:hanging="360"/>
      </w:pPr>
    </w:lvl>
    <w:lvl w:ilvl="3" w:tplc="6ED4227E">
      <w:start w:val="1"/>
      <w:numFmt w:val="bullet"/>
      <w:lvlText w:val="●"/>
      <w:lvlJc w:val="left"/>
      <w:pPr>
        <w:ind w:left="2880" w:hanging="360"/>
      </w:pPr>
    </w:lvl>
    <w:lvl w:ilvl="4" w:tplc="C884FC3A">
      <w:start w:val="1"/>
      <w:numFmt w:val="bullet"/>
      <w:lvlText w:val="○"/>
      <w:lvlJc w:val="left"/>
      <w:pPr>
        <w:ind w:left="3600" w:hanging="360"/>
      </w:pPr>
    </w:lvl>
    <w:lvl w:ilvl="5" w:tplc="FA483972">
      <w:start w:val="1"/>
      <w:numFmt w:val="bullet"/>
      <w:lvlText w:val="■"/>
      <w:lvlJc w:val="left"/>
      <w:pPr>
        <w:ind w:left="4320" w:hanging="360"/>
      </w:pPr>
    </w:lvl>
    <w:lvl w:ilvl="6" w:tplc="5156DAA4">
      <w:start w:val="1"/>
      <w:numFmt w:val="bullet"/>
      <w:lvlText w:val="●"/>
      <w:lvlJc w:val="left"/>
      <w:pPr>
        <w:ind w:left="5040" w:hanging="360"/>
      </w:pPr>
    </w:lvl>
    <w:lvl w:ilvl="7" w:tplc="4BD808E4">
      <w:start w:val="1"/>
      <w:numFmt w:val="bullet"/>
      <w:lvlText w:val="●"/>
      <w:lvlJc w:val="left"/>
      <w:pPr>
        <w:ind w:left="5760" w:hanging="360"/>
      </w:pPr>
    </w:lvl>
    <w:lvl w:ilvl="8" w:tplc="6D6C4160">
      <w:start w:val="1"/>
      <w:numFmt w:val="bullet"/>
      <w:lvlText w:val="●"/>
      <w:lvlJc w:val="left"/>
      <w:pPr>
        <w:ind w:left="6480" w:hanging="360"/>
      </w:pPr>
    </w:lvl>
  </w:abstractNum>
  <w:num w:numId="1" w16cid:durableId="45495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73D"/>
    <w:rsid w:val="00256E68"/>
    <w:rsid w:val="003916E0"/>
    <w:rsid w:val="005323E0"/>
    <w:rsid w:val="0077373D"/>
    <w:rsid w:val="008A1F6D"/>
    <w:rsid w:val="009157B8"/>
    <w:rsid w:val="00B86757"/>
    <w:rsid w:val="00DA4E71"/>
    <w:rsid w:val="00E7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A2B4E"/>
  <w15:docId w15:val="{3992A661-43A4-164E-93C6-DD3E34AB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7375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3010</Words>
  <Characters>17163</Characters>
  <Application>Microsoft Office Word</Application>
  <DocSecurity>0</DocSecurity>
  <Lines>143</Lines>
  <Paragraphs>40</Paragraphs>
  <ScaleCrop>false</ScaleCrop>
  <Company/>
  <LinksUpToDate>false</LinksUpToDate>
  <CharactersWithSpaces>20133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Paruthi</cp:lastModifiedBy>
  <cp:revision>5</cp:revision>
  <dcterms:created xsi:type="dcterms:W3CDTF">2026-03-18T10:04:00Z</dcterms:created>
  <dcterms:modified xsi:type="dcterms:W3CDTF">2026-03-19T06:39:00Z</dcterms:modified>
</cp:coreProperties>
</file>