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8C24F" w14:textId="4C51C1DD" w:rsidR="00453C75" w:rsidRDefault="00016550">
      <w:r>
        <w:t>Aman Patel</w:t>
      </w:r>
    </w:p>
    <w:p w14:paraId="7787150C" w14:textId="01F37E6E" w:rsidR="00016550" w:rsidRDefault="00016550">
      <w:r>
        <w:t>CSCI-B 365</w:t>
      </w:r>
    </w:p>
    <w:p w14:paraId="7545FEBA" w14:textId="025AE5D9" w:rsidR="00016550" w:rsidRDefault="00016550">
      <w:r>
        <w:t>February 17, 2021</w:t>
      </w:r>
    </w:p>
    <w:p w14:paraId="743077FE" w14:textId="54A30802" w:rsidR="00016550" w:rsidRDefault="00016550" w:rsidP="00016550">
      <w:pPr>
        <w:jc w:val="center"/>
      </w:pPr>
      <w:r>
        <w:t>Homework 2</w:t>
      </w:r>
    </w:p>
    <w:p w14:paraId="0D7723A0" w14:textId="3769F933" w:rsidR="00016550" w:rsidRDefault="00016550" w:rsidP="00016550">
      <w:pPr>
        <w:pStyle w:val="ListParagraph"/>
        <w:numPr>
          <w:ilvl w:val="0"/>
          <w:numId w:val="1"/>
        </w:numPr>
      </w:pPr>
      <w:r>
        <w:t>Kale, Diabetes in Massachusetts</w:t>
      </w:r>
    </w:p>
    <w:p w14:paraId="60A85D3A" w14:textId="77777777" w:rsidR="00016550" w:rsidRPr="00016550" w:rsidRDefault="00016550" w:rsidP="0001655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P(Diabetes|Kale)</m:t>
        </m:r>
      </m:oMath>
      <w:r>
        <w:rPr>
          <w:rFonts w:eastAsiaTheme="minorEastAsia"/>
        </w:rPr>
        <w:t xml:space="preserve"> cannot be computed because we do not have data for the whole population, only a sample of Massachusetts adults.</w:t>
      </w:r>
    </w:p>
    <w:p w14:paraId="14BA403B" w14:textId="77777777" w:rsidR="00016550" w:rsidRPr="00016550" w:rsidRDefault="00016550" w:rsidP="00016550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The sample data can be used to estimate the population proportion, but an exact value cannot be calculated.</w:t>
      </w:r>
    </w:p>
    <w:p w14:paraId="6059008E" w14:textId="23DC649A" w:rsidR="00016550" w:rsidRPr="00016550" w:rsidRDefault="00016550" w:rsidP="00016550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Diabetes</m:t>
            </m:r>
          </m:e>
          <m:e>
            <m:r>
              <w:rPr>
                <w:rFonts w:ascii="Cambria Math" w:eastAsiaTheme="minorEastAsia" w:hAnsi="Cambria Math"/>
              </w:rPr>
              <m:t>Kale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801</m:t>
            </m:r>
          </m:num>
          <m:den>
            <m:r>
              <w:rPr>
                <w:rFonts w:ascii="Cambria Math" w:eastAsiaTheme="minorEastAsia" w:hAnsi="Cambria Math"/>
              </w:rPr>
              <m:t>801+9192</m:t>
            </m:r>
          </m:den>
        </m:f>
        <m:r>
          <w:rPr>
            <w:rFonts w:ascii="Cambria Math" w:eastAsiaTheme="minorEastAsia" w:hAnsi="Cambria Math"/>
          </w:rPr>
          <m:t>=0.080</m:t>
        </m:r>
        <m:r>
          <w:rPr>
            <w:rFonts w:ascii="Cambria Math" w:eastAsiaTheme="minorEastAsia" w:hAnsi="Cambria Math"/>
          </w:rPr>
          <m:t>2</m:t>
        </m:r>
      </m:oMath>
    </w:p>
    <w:p w14:paraId="4F10AB89" w14:textId="77777777" w:rsidR="0082274A" w:rsidRPr="0082274A" w:rsidRDefault="0082274A" w:rsidP="00016550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95%</m:t>
        </m:r>
      </m:oMath>
      <w:r>
        <w:rPr>
          <w:rFonts w:eastAsiaTheme="minorEastAsia"/>
        </w:rPr>
        <w:t xml:space="preserve"> confidence intervals</w:t>
      </w:r>
    </w:p>
    <w:p w14:paraId="73842D16" w14:textId="4DA890DC" w:rsidR="0082274A" w:rsidRPr="0082274A" w:rsidRDefault="0082274A" w:rsidP="0082274A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Kale</w:t>
      </w:r>
    </w:p>
    <w:p w14:paraId="56CA38B0" w14:textId="50DFBD32" w:rsidR="0082274A" w:rsidRPr="0082274A" w:rsidRDefault="0082274A" w:rsidP="0082274A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n=9192+801=9993</m:t>
        </m:r>
      </m:oMath>
    </w:p>
    <w:p w14:paraId="442FC33E" w14:textId="1B140A6A" w:rsidR="0082274A" w:rsidRPr="0082274A" w:rsidRDefault="0082274A" w:rsidP="0082274A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=0.0802</m:t>
        </m:r>
      </m:oMath>
    </w:p>
    <w:p w14:paraId="5417B98E" w14:textId="289D07D2" w:rsidR="009C068D" w:rsidRPr="009C068D" w:rsidRDefault="0082274A" w:rsidP="0082274A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=1.96*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=1.96*0.0027=0.0053</m:t>
        </m:r>
      </m:oMath>
    </w:p>
    <w:p w14:paraId="402E4108" w14:textId="77777777" w:rsidR="009C068D" w:rsidRPr="009C068D" w:rsidRDefault="009C068D" w:rsidP="0082274A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>CI=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=0.0802±0.0053=(0.0749, 0.0855)</m:t>
        </m:r>
      </m:oMath>
    </w:p>
    <w:p w14:paraId="306B2F17" w14:textId="77777777" w:rsidR="009C068D" w:rsidRPr="009C068D" w:rsidRDefault="009C068D" w:rsidP="009C068D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No Kale</w:t>
      </w:r>
    </w:p>
    <w:p w14:paraId="4AA6E00A" w14:textId="2D4FCBB8" w:rsidR="009C068D" w:rsidRPr="0082274A" w:rsidRDefault="00016550" w:rsidP="009C068D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n=9905+80122=90027</m:t>
        </m:r>
      </m:oMath>
    </w:p>
    <w:p w14:paraId="7EEDB5B9" w14:textId="43DF7338" w:rsidR="009C068D" w:rsidRPr="0082274A" w:rsidRDefault="009C068D" w:rsidP="009C068D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9905</m:t>
            </m:r>
          </m:num>
          <m:den>
            <m:r>
              <w:rPr>
                <w:rFonts w:ascii="Cambria Math" w:hAnsi="Cambria Math"/>
              </w:rPr>
              <m:t>90027</m:t>
            </m:r>
          </m:den>
        </m:f>
        <m:r>
          <w:rPr>
            <w:rFonts w:ascii="Cambria Math" w:hAnsi="Cambria Math"/>
          </w:rPr>
          <m:t>=0.11</m:t>
        </m:r>
      </m:oMath>
    </w:p>
    <w:p w14:paraId="00616F19" w14:textId="38A666B0" w:rsidR="009C068D" w:rsidRPr="009C068D" w:rsidRDefault="009C068D" w:rsidP="009C068D">
      <w:pPr>
        <w:pStyle w:val="ListParagraph"/>
        <w:numPr>
          <w:ilvl w:val="3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=1.96*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=1.96*0.0027=0.002</m:t>
        </m:r>
      </m:oMath>
    </w:p>
    <w:p w14:paraId="7789F72F" w14:textId="0D8204CF" w:rsidR="00016550" w:rsidRPr="009C068D" w:rsidRDefault="009C068D" w:rsidP="009C068D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>CI=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=0.11±0.002=(0.108, 0.112)</m:t>
        </m:r>
      </m:oMath>
    </w:p>
    <w:p w14:paraId="4FFF2E19" w14:textId="0A39258F" w:rsidR="009C068D" w:rsidRDefault="009C068D" w:rsidP="009C068D">
      <w:pPr>
        <w:pStyle w:val="ListParagraph"/>
        <w:numPr>
          <w:ilvl w:val="1"/>
          <w:numId w:val="1"/>
        </w:numPr>
      </w:pPr>
      <w:r>
        <w:lastRenderedPageBreak/>
        <w:t xml:space="preserve">There is no overlap between the confidence intervals, and it can be concluded that the kale-eaters in this sample were less likely to have diabetes. Also,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Diabetes</m:t>
            </m:r>
          </m:e>
          <m:e>
            <m:r>
              <w:rPr>
                <w:rFonts w:ascii="Cambria Math" w:hAnsi="Cambria Math"/>
              </w:rPr>
              <m:t>Kale</m:t>
            </m:r>
          </m:e>
        </m:d>
        <m:r>
          <w:rPr>
            <w:rFonts w:ascii="Cambria Math" w:eastAsiaTheme="minorEastAsia" w:hAnsi="Cambria Math"/>
          </w:rPr>
          <m:t>&lt;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Diabetes </m:t>
            </m:r>
          </m:e>
          <m:e>
            <m:r>
              <w:rPr>
                <w:rFonts w:ascii="Cambria Math" w:eastAsiaTheme="minorEastAsia" w:hAnsi="Cambria Math"/>
              </w:rPr>
              <m:t xml:space="preserve"> No Kale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5876A33" w14:textId="10D83D1E" w:rsidR="009C068D" w:rsidRDefault="00445A8A" w:rsidP="009C068D">
      <w:pPr>
        <w:pStyle w:val="ListParagraph"/>
        <w:numPr>
          <w:ilvl w:val="1"/>
          <w:numId w:val="1"/>
        </w:numPr>
      </w:pPr>
      <w:r>
        <w:t>Causation cannot be concluded because the study did not account for confounding variables, such as exercise level, family history, etc.</w:t>
      </w:r>
    </w:p>
    <w:p w14:paraId="52AD7227" w14:textId="5CD50A0E" w:rsidR="00445A8A" w:rsidRDefault="00445A8A" w:rsidP="009C068D">
      <w:pPr>
        <w:pStyle w:val="ListParagraph"/>
        <w:numPr>
          <w:ilvl w:val="1"/>
          <w:numId w:val="1"/>
        </w:numPr>
      </w:pPr>
      <w:r>
        <w:t>People who eat kale may be more likely to have a healthier diet and exercise frequently, lowering their risk of diabetes.</w:t>
      </w:r>
    </w:p>
    <w:p w14:paraId="73EFAF86" w14:textId="358DAA16" w:rsidR="00445A8A" w:rsidRDefault="00445A8A" w:rsidP="00445A8A">
      <w:pPr>
        <w:pStyle w:val="ListParagraph"/>
        <w:numPr>
          <w:ilvl w:val="0"/>
          <w:numId w:val="1"/>
        </w:numPr>
      </w:pPr>
      <w:r>
        <w:t>Is there evidence to conclude causation?</w:t>
      </w:r>
    </w:p>
    <w:p w14:paraId="756D678D" w14:textId="590012E6" w:rsidR="00445A8A" w:rsidRDefault="00445A8A" w:rsidP="00445A8A">
      <w:pPr>
        <w:pStyle w:val="ListParagraph"/>
        <w:numPr>
          <w:ilvl w:val="1"/>
          <w:numId w:val="1"/>
        </w:numPr>
      </w:pPr>
      <w:r>
        <w:t>No, the 4 zip codes selected may not be representative of the population.</w:t>
      </w:r>
    </w:p>
    <w:p w14:paraId="49CC1D6D" w14:textId="3D6BC986" w:rsidR="00C60224" w:rsidRDefault="00445A8A" w:rsidP="00445A8A">
      <w:pPr>
        <w:pStyle w:val="ListParagraph"/>
        <w:numPr>
          <w:ilvl w:val="1"/>
          <w:numId w:val="1"/>
        </w:numPr>
      </w:pPr>
      <w:r>
        <w:t>No</w:t>
      </w:r>
      <w:r w:rsidR="008E48EB">
        <w:t>, the samples should be taken from the same population, (health-conscious or not health-conscious) and then randomly assigned kale or no kale.</w:t>
      </w:r>
    </w:p>
    <w:p w14:paraId="4985BD57" w14:textId="70521E59" w:rsidR="00C60224" w:rsidRDefault="008E48EB" w:rsidP="00445A8A">
      <w:pPr>
        <w:pStyle w:val="ListParagraph"/>
        <w:numPr>
          <w:ilvl w:val="1"/>
          <w:numId w:val="1"/>
        </w:numPr>
      </w:pPr>
      <w:r>
        <w:t xml:space="preserve">No, this works to randomly sample people, but it does </w:t>
      </w:r>
      <w:r w:rsidR="00E02E26">
        <w:t xml:space="preserve">not </w:t>
      </w:r>
      <w:r>
        <w:t>isolate kale as the cause of lower diabetes rates.</w:t>
      </w:r>
    </w:p>
    <w:p w14:paraId="6828DB81" w14:textId="341A4794" w:rsidR="008E48EB" w:rsidRDefault="008E48EB" w:rsidP="008E48EB">
      <w:pPr>
        <w:pStyle w:val="ListParagraph"/>
        <w:numPr>
          <w:ilvl w:val="0"/>
          <w:numId w:val="1"/>
        </w:numPr>
      </w:pPr>
      <w:r>
        <w:t xml:space="preserve">See attached R </w:t>
      </w:r>
      <w:proofErr w:type="gramStart"/>
      <w:r>
        <w:t>file</w:t>
      </w:r>
      <w:proofErr w:type="gramEnd"/>
      <w:r>
        <w:t xml:space="preserve"> </w:t>
      </w:r>
    </w:p>
    <w:p w14:paraId="7D000F15" w14:textId="136A0493" w:rsidR="008E48EB" w:rsidRDefault="008E48EB" w:rsidP="008E48EB">
      <w:pPr>
        <w:pStyle w:val="ListParagraph"/>
        <w:numPr>
          <w:ilvl w:val="0"/>
          <w:numId w:val="1"/>
        </w:numPr>
      </w:pPr>
      <w:r>
        <w:t xml:space="preserve">See attached R </w:t>
      </w:r>
      <w:proofErr w:type="gramStart"/>
      <w:r>
        <w:t>file</w:t>
      </w:r>
      <w:proofErr w:type="gramEnd"/>
    </w:p>
    <w:p w14:paraId="72E1DA7E" w14:textId="5D53A572" w:rsidR="00445A8A" w:rsidRDefault="00445A8A" w:rsidP="00C60224">
      <w:pPr>
        <w:pStyle w:val="ListParagraph"/>
        <w:numPr>
          <w:ilvl w:val="0"/>
          <w:numId w:val="1"/>
        </w:numPr>
      </w:pPr>
      <w:r>
        <w:t xml:space="preserve"> </w:t>
      </w:r>
      <w:r w:rsidR="008E48EB">
        <w:t>Independent or Dependent events</w:t>
      </w:r>
    </w:p>
    <w:p w14:paraId="6CFEE4BF" w14:textId="22349B42" w:rsidR="0028766F" w:rsidRDefault="0028766F" w:rsidP="0028766F">
      <w:pPr>
        <w:pStyle w:val="ListParagraph"/>
        <w:numPr>
          <w:ilvl w:val="1"/>
          <w:numId w:val="1"/>
        </w:numPr>
      </w:pPr>
      <w:r>
        <w:t>Dependent</w:t>
      </w:r>
    </w:p>
    <w:p w14:paraId="57350326" w14:textId="23C48530" w:rsidR="0028766F" w:rsidRDefault="0028766F" w:rsidP="0028766F">
      <w:pPr>
        <w:pStyle w:val="ListParagraph"/>
        <w:numPr>
          <w:ilvl w:val="2"/>
          <w:numId w:val="1"/>
        </w:numPr>
      </w:pPr>
      <w:r>
        <w:t xml:space="preserve">The mayor and police </w:t>
      </w:r>
      <w:r w:rsidR="00E02E26">
        <w:t xml:space="preserve">chief </w:t>
      </w:r>
      <w:r>
        <w:t>may be linked (same political party, etc.)</w:t>
      </w:r>
    </w:p>
    <w:p w14:paraId="5FA77EBE" w14:textId="5C1F069A" w:rsidR="0028766F" w:rsidRDefault="0028766F" w:rsidP="0028766F">
      <w:pPr>
        <w:pStyle w:val="ListParagraph"/>
        <w:numPr>
          <w:ilvl w:val="1"/>
          <w:numId w:val="1"/>
        </w:numPr>
      </w:pPr>
      <w:r>
        <w:t>Independent</w:t>
      </w:r>
    </w:p>
    <w:p w14:paraId="2D4D2574" w14:textId="45363FCE" w:rsidR="0028766F" w:rsidRDefault="0028766F" w:rsidP="0028766F">
      <w:pPr>
        <w:pStyle w:val="ListParagraph"/>
        <w:numPr>
          <w:ilvl w:val="2"/>
          <w:numId w:val="1"/>
        </w:numPr>
      </w:pPr>
      <w:r>
        <w:t>The first person’s choice is unlikely to affect the second person’s choice</w:t>
      </w:r>
      <w:r w:rsidR="00E02E26">
        <w:t>.</w:t>
      </w:r>
    </w:p>
    <w:p w14:paraId="63E26131" w14:textId="4FD75905" w:rsidR="0028766F" w:rsidRDefault="00C24902" w:rsidP="0028766F">
      <w:pPr>
        <w:pStyle w:val="ListParagraph"/>
        <w:numPr>
          <w:ilvl w:val="1"/>
          <w:numId w:val="1"/>
        </w:numPr>
      </w:pPr>
      <w:r>
        <w:t>Dependent</w:t>
      </w:r>
    </w:p>
    <w:p w14:paraId="137EE25F" w14:textId="134CC3C4" w:rsidR="00C24902" w:rsidRDefault="00C24902" w:rsidP="00C24902">
      <w:pPr>
        <w:pStyle w:val="ListParagraph"/>
        <w:numPr>
          <w:ilvl w:val="2"/>
          <w:numId w:val="1"/>
        </w:numPr>
      </w:pPr>
      <w:r>
        <w:t>If event A is false, event B must be true. The outcome of event B will always be opposite that of event A.</w:t>
      </w:r>
    </w:p>
    <w:p w14:paraId="02FEE9FC" w14:textId="099EC97E" w:rsidR="00C24902" w:rsidRDefault="00C24902" w:rsidP="00C24902">
      <w:pPr>
        <w:pStyle w:val="ListParagraph"/>
        <w:numPr>
          <w:ilvl w:val="1"/>
          <w:numId w:val="1"/>
        </w:numPr>
      </w:pPr>
      <w:r>
        <w:lastRenderedPageBreak/>
        <w:t>Dependent</w:t>
      </w:r>
    </w:p>
    <w:p w14:paraId="2BA4AA49" w14:textId="14B0C3F4" w:rsidR="00C24902" w:rsidRDefault="00C24902" w:rsidP="00C24902">
      <w:pPr>
        <w:pStyle w:val="ListParagraph"/>
        <w:numPr>
          <w:ilvl w:val="2"/>
          <w:numId w:val="1"/>
        </w:numPr>
      </w:pPr>
      <w:r>
        <w:t xml:space="preserve">If a person likes “The Incredibles,” they are also likely to like “The Incredibles 2.”  </w:t>
      </w:r>
      <w:r>
        <w:t xml:space="preserve">If a person </w:t>
      </w:r>
      <w:r>
        <w:t>dis</w:t>
      </w:r>
      <w:r>
        <w:t xml:space="preserve">likes “The Incredibles,” they are also likely to </w:t>
      </w:r>
      <w:r>
        <w:t>dis</w:t>
      </w:r>
      <w:r>
        <w:t xml:space="preserve">like “The Incredibles 2.”  </w:t>
      </w:r>
    </w:p>
    <w:p w14:paraId="2881E2AE" w14:textId="7AAF1DFE" w:rsidR="008E48EB" w:rsidRDefault="008E48EB" w:rsidP="008E48EB">
      <w:pPr>
        <w:pStyle w:val="ListParagraph"/>
        <w:numPr>
          <w:ilvl w:val="0"/>
          <w:numId w:val="1"/>
        </w:numPr>
      </w:pPr>
      <w:r>
        <w:t>Traits in the population</w:t>
      </w:r>
    </w:p>
    <w:p w14:paraId="2B1E80FA" w14:textId="22EBCF88" w:rsidR="00C24902" w:rsidRPr="00C24902" w:rsidRDefault="00C24902" w:rsidP="00C2490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are not independent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≠P(S)</m:t>
        </m:r>
      </m:oMath>
    </w:p>
    <w:p w14:paraId="2444965F" w14:textId="656BC198" w:rsidR="00501224" w:rsidRDefault="00501224" w:rsidP="00C2490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Independent events: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S∩T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*P(T)</m:t>
        </m:r>
      </m:oMath>
    </w:p>
    <w:p w14:paraId="71EED49C" w14:textId="426CAEF6" w:rsidR="00501224" w:rsidRDefault="00501224" w:rsidP="00C2490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S∩T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P(T)</m:t>
            </m:r>
          </m:den>
        </m:f>
      </m:oMath>
    </w:p>
    <w:p w14:paraId="5E80FE5D" w14:textId="4B9A08CA" w:rsidR="00501224" w:rsidRDefault="00501224" w:rsidP="0050122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independent,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*P(T)</m:t>
            </m:r>
          </m:num>
          <m:den>
            <m:r>
              <w:rPr>
                <w:rFonts w:ascii="Cambria Math" w:eastAsiaTheme="minorEastAsia" w:hAnsi="Cambria Math"/>
              </w:rPr>
              <m:t>P(T)</m:t>
            </m:r>
          </m:den>
        </m:f>
        <m:r>
          <w:rPr>
            <w:rFonts w:ascii="Cambria Math" w:eastAsiaTheme="minorEastAsia" w:hAnsi="Cambria Math"/>
          </w:rPr>
          <m:t>=P(S)</m:t>
        </m:r>
      </m:oMath>
    </w:p>
    <w:p w14:paraId="4B855A64" w14:textId="56A8C96F" w:rsidR="00C24902" w:rsidRPr="00C24902" w:rsidRDefault="00C24902" w:rsidP="00C2490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</m:t>
        </m:r>
      </m:oMath>
    </w:p>
    <w:p w14:paraId="7EC6D4CF" w14:textId="15FE7BE3" w:rsidR="00C24902" w:rsidRDefault="00C24902" w:rsidP="00C2490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0.9*0.3+0.3*0.7=0.48</m:t>
        </m:r>
      </m:oMath>
    </w:p>
    <w:p w14:paraId="5EE37267" w14:textId="0CA2FD23" w:rsidR="00501224" w:rsidRDefault="00501224" w:rsidP="0050122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∴S </m:t>
        </m:r>
      </m:oMath>
      <w:r w:rsidRPr="00501224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T</m:t>
        </m:r>
      </m:oMath>
      <w:r>
        <w:rPr>
          <w:rFonts w:eastAsiaTheme="minorEastAsia"/>
        </w:rPr>
        <w:t xml:space="preserve"> are not independent.</w:t>
      </w:r>
    </w:p>
    <w:p w14:paraId="63D5E4C8" w14:textId="0791DF01" w:rsidR="00501224" w:rsidRDefault="00501224" w:rsidP="005012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T∩S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P(S)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0.27</m:t>
            </m:r>
          </m:num>
          <m:den>
            <m:r>
              <w:rPr>
                <w:rFonts w:ascii="Cambria Math" w:eastAsiaTheme="minorEastAsia" w:hAnsi="Cambria Math"/>
              </w:rPr>
              <m:t>0.48</m:t>
            </m:r>
          </m:den>
        </m:f>
        <m:r>
          <w:rPr>
            <w:rFonts w:ascii="Cambria Math" w:eastAsiaTheme="minorEastAsia" w:hAnsi="Cambria Math"/>
          </w:rPr>
          <m:t>=0.5625</m:t>
        </m:r>
      </m:oMath>
    </w:p>
    <w:p w14:paraId="29A5B3F7" w14:textId="69F81E3F" w:rsidR="00501224" w:rsidRDefault="00501224" w:rsidP="0050122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See attached R </w:t>
      </w:r>
      <w:proofErr w:type="gramStart"/>
      <w:r>
        <w:rPr>
          <w:rFonts w:eastAsiaTheme="minorEastAsia"/>
        </w:rPr>
        <w:t>file</w:t>
      </w:r>
      <w:proofErr w:type="gramEnd"/>
    </w:p>
    <w:p w14:paraId="6EAD4AF3" w14:textId="615762E7" w:rsidR="00501224" w:rsidRPr="00501224" w:rsidRDefault="00501224" w:rsidP="0050122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See attached R </w:t>
      </w:r>
      <w:proofErr w:type="gramStart"/>
      <w:r>
        <w:rPr>
          <w:rFonts w:eastAsiaTheme="minorEastAsia"/>
        </w:rPr>
        <w:t>file</w:t>
      </w:r>
      <w:proofErr w:type="gramEnd"/>
    </w:p>
    <w:sectPr w:rsidR="00501224" w:rsidRPr="0050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E8E"/>
    <w:multiLevelType w:val="hybridMultilevel"/>
    <w:tmpl w:val="E626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NzYztrQwMjY0s7RU0lEKTi0uzszPAykwrAUAISQyHCwAAAA="/>
  </w:docVars>
  <w:rsids>
    <w:rsidRoot w:val="00016550"/>
    <w:rsid w:val="00016550"/>
    <w:rsid w:val="0028766F"/>
    <w:rsid w:val="00445A8A"/>
    <w:rsid w:val="00453C75"/>
    <w:rsid w:val="00501224"/>
    <w:rsid w:val="008000FD"/>
    <w:rsid w:val="0082274A"/>
    <w:rsid w:val="008E48EB"/>
    <w:rsid w:val="009C068D"/>
    <w:rsid w:val="00C24902"/>
    <w:rsid w:val="00C60224"/>
    <w:rsid w:val="00CE6C3C"/>
    <w:rsid w:val="00E0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434D"/>
  <w15:chartTrackingRefBased/>
  <w15:docId w15:val="{D569F515-5265-4452-97B9-343B5AC8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6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Patel, Aman N</cp:lastModifiedBy>
  <cp:revision>3</cp:revision>
  <dcterms:created xsi:type="dcterms:W3CDTF">2021-02-17T22:13:00Z</dcterms:created>
  <dcterms:modified xsi:type="dcterms:W3CDTF">2021-02-18T01:18:00Z</dcterms:modified>
</cp:coreProperties>
</file>