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762C5F7" wp14:paraId="2C078E63" wp14:textId="3CFA646F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</w:pPr>
      <w:r w:rsidRPr="6762C5F7" w:rsidR="5ECD3A4F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DevOps Galactic Mission: Operation Terraform</w:t>
      </w:r>
    </w:p>
    <w:p w:rsidR="5ECD3A4F" w:rsidP="6762C5F7" w:rsidRDefault="5ECD3A4F" w14:paraId="1CB4CA50" w14:textId="32286492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762C5F7" w:rsidR="5ECD3A4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Objective:</w:t>
      </w:r>
    </w:p>
    <w:p w:rsidR="5ECD3A4F" w:rsidP="6762C5F7" w:rsidRDefault="5ECD3A4F" w14:paraId="7D8B2673" w14:textId="71A2C8C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762C5F7" w:rsidR="5ECD3A4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Your </w:t>
      </w:r>
      <w:r w:rsidRPr="6762C5F7" w:rsidR="5ECD3A4F">
        <w:rPr>
          <w:rFonts w:ascii="Calibri" w:hAnsi="Calibri" w:eastAsia="Calibri" w:cs="Calibri"/>
          <w:noProof w:val="0"/>
          <w:sz w:val="28"/>
          <w:szCs w:val="28"/>
          <w:lang w:val="en-US"/>
        </w:rPr>
        <w:t>objective</w:t>
      </w:r>
      <w:r w:rsidRPr="6762C5F7" w:rsidR="5ECD3A4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is to deploy a Kubernetes cluster in your personal AWS Galaxy (account), and then deploy a "Space Beacon" microservice using Helm.</w:t>
      </w:r>
    </w:p>
    <w:p w:rsidR="72BB35B2" w:rsidP="6762C5F7" w:rsidRDefault="72BB35B2" w14:paraId="7722FDEB" w14:textId="2470F41B">
      <w:pPr>
        <w:pStyle w:val="Normal"/>
        <w:rPr>
          <w:rFonts w:ascii="Calibri" w:hAnsi="Calibri" w:eastAsia="Calibri" w:cs="Calibri"/>
          <w:noProof w:val="0"/>
          <w:sz w:val="24"/>
          <w:szCs w:val="24"/>
          <w:u w:val="none"/>
          <w:lang w:val="en-US"/>
        </w:rPr>
      </w:pPr>
      <w:r w:rsidRPr="6762C5F7" w:rsidR="72BB35B2">
        <w:rPr>
          <w:rFonts w:ascii="Calibri" w:hAnsi="Calibri" w:eastAsia="Calibri" w:cs="Calibri"/>
          <w:noProof w:val="0"/>
          <w:sz w:val="24"/>
          <w:szCs w:val="24"/>
          <w:u w:val="none"/>
          <w:lang w:val="en-US"/>
        </w:rPr>
        <w:t xml:space="preserve">Task 1: Terraform - </w:t>
      </w:r>
      <w:r w:rsidRPr="6762C5F7" w:rsidR="72BB35B2">
        <w:rPr>
          <w:rFonts w:ascii="Calibri" w:hAnsi="Calibri" w:eastAsia="Calibri" w:cs="Calibri"/>
          <w:noProof w:val="0"/>
          <w:sz w:val="24"/>
          <w:szCs w:val="24"/>
          <w:u w:val="none"/>
          <w:lang w:val="en-US"/>
        </w:rPr>
        <w:t>Establishing</w:t>
      </w:r>
      <w:r w:rsidRPr="6762C5F7" w:rsidR="72BB35B2">
        <w:rPr>
          <w:rFonts w:ascii="Calibri" w:hAnsi="Calibri" w:eastAsia="Calibri" w:cs="Calibri"/>
          <w:noProof w:val="0"/>
          <w:sz w:val="24"/>
          <w:szCs w:val="24"/>
          <w:u w:val="none"/>
          <w:lang w:val="en-US"/>
        </w:rPr>
        <w:t xml:space="preserve"> the Outpost</w:t>
      </w:r>
    </w:p>
    <w:p w:rsidR="2DDA5170" w:rsidP="6762C5F7" w:rsidRDefault="2DDA5170" w14:paraId="40E5E365" w14:textId="55E262D5">
      <w:pPr>
        <w:pStyle w:val="Normal"/>
      </w:pPr>
      <w:r w:rsidR="2DDA5170">
        <w:drawing>
          <wp:inline wp14:editId="0DD20AC5" wp14:anchorId="7F38FE5F">
            <wp:extent cx="5562600" cy="1923732"/>
            <wp:effectExtent l="0" t="0" r="0" b="0"/>
            <wp:docPr id="1038606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2a7a1df9fa4a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2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62C5F7" w:rsidP="6762C5F7" w:rsidRDefault="6762C5F7" w14:paraId="1662112F" w14:textId="0E19D100">
      <w:pPr>
        <w:pStyle w:val="Normal"/>
      </w:pPr>
    </w:p>
    <w:p w:rsidR="173C8AD6" w:rsidP="6762C5F7" w:rsidRDefault="173C8AD6" w14:paraId="463F0D18" w14:textId="16E23A42">
      <w:pPr>
        <w:pStyle w:val="Normal"/>
      </w:pPr>
      <w:r w:rsidR="173C8AD6">
        <w:drawing>
          <wp:inline wp14:editId="49EDB0D3" wp14:anchorId="00120136">
            <wp:extent cx="5553075" cy="2498884"/>
            <wp:effectExtent l="0" t="0" r="0" b="0"/>
            <wp:docPr id="1617765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a8ea23177442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9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3C8AD6" w:rsidP="6762C5F7" w:rsidRDefault="173C8AD6" w14:paraId="70C1B87B" w14:textId="3611CC5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762C5F7" w:rsidR="173C8AD6">
        <w:rPr>
          <w:rFonts w:ascii="Calibri" w:hAnsi="Calibri" w:eastAsia="Calibri" w:cs="Calibri"/>
          <w:noProof w:val="0"/>
          <w:sz w:val="24"/>
          <w:szCs w:val="24"/>
          <w:lang w:val="en-US"/>
        </w:rPr>
        <w:t>Task 2: Docker - Building the Space Beacon</w:t>
      </w:r>
    </w:p>
    <w:p w:rsidR="356984C6" w:rsidP="6762C5F7" w:rsidRDefault="356984C6" w14:paraId="43CF0F50" w14:textId="264FFB84">
      <w:pPr>
        <w:pStyle w:val="Normal"/>
      </w:pPr>
      <w:r w:rsidR="356984C6">
        <w:drawing>
          <wp:inline wp14:editId="58F5B01A" wp14:anchorId="3FC30CB9">
            <wp:extent cx="5591175" cy="1730196"/>
            <wp:effectExtent l="0" t="0" r="0" b="0"/>
            <wp:docPr id="1458796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35d1e7b2c946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3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00CFB8" w:rsidP="6762C5F7" w:rsidRDefault="3300CFB8" w14:paraId="09BB8689" w14:textId="4B7D2F3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762C5F7" w:rsidR="3300CFB8">
        <w:rPr>
          <w:rFonts w:ascii="Calibri" w:hAnsi="Calibri" w:eastAsia="Calibri" w:cs="Calibri"/>
          <w:noProof w:val="0"/>
          <w:sz w:val="24"/>
          <w:szCs w:val="24"/>
          <w:lang w:val="en-US"/>
        </w:rPr>
        <w:t>Task 3: Helm - Deploying the Space Beacon</w:t>
      </w:r>
    </w:p>
    <w:p w:rsidR="7A3015AE" w:rsidP="6762C5F7" w:rsidRDefault="7A3015AE" w14:paraId="3E399FA5" w14:textId="495FAE15">
      <w:pPr>
        <w:pStyle w:val="Normal"/>
      </w:pPr>
      <w:r w:rsidR="7A3015AE">
        <w:drawing>
          <wp:inline wp14:editId="75DC56F6" wp14:anchorId="688436CD">
            <wp:extent cx="5572125" cy="1570434"/>
            <wp:effectExtent l="0" t="0" r="0" b="0"/>
            <wp:docPr id="1991988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0c895845aa42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7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57295F" w:rsidP="6762C5F7" w:rsidRDefault="4757295F" w14:paraId="00EDDBF9" w14:textId="1BA2E13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762C5F7" w:rsidR="4757295F">
        <w:rPr>
          <w:rFonts w:ascii="Calibri" w:hAnsi="Calibri" w:eastAsia="Calibri" w:cs="Calibri"/>
          <w:noProof w:val="0"/>
          <w:sz w:val="24"/>
          <w:szCs w:val="24"/>
          <w:lang w:val="en-US"/>
        </w:rPr>
        <w:t>Task 4: Deployment - Launching the Space Beacon &amp; Documentation</w:t>
      </w:r>
    </w:p>
    <w:p w:rsidR="31773924" w:rsidP="6762C5F7" w:rsidRDefault="31773924" w14:paraId="692AC6F9" w14:textId="3D4BD988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762C5F7" w:rsidR="31773924">
        <w:rPr>
          <w:rFonts w:ascii="Calibri" w:hAnsi="Calibri" w:eastAsia="Calibri" w:cs="Calibri"/>
          <w:noProof w:val="0"/>
          <w:sz w:val="24"/>
          <w:szCs w:val="24"/>
          <w:lang w:val="en-US"/>
        </w:rPr>
        <w:t>Performing all these tasks in a windows machine</w:t>
      </w:r>
    </w:p>
    <w:p w:rsidR="78622621" w:rsidP="6762C5F7" w:rsidRDefault="78622621" w14:paraId="25BB2D94" w14:textId="6977010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762C5F7" w:rsidR="7862262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Prerequisites:</w:t>
      </w:r>
    </w:p>
    <w:p w:rsidR="22A27892" w:rsidP="6762C5F7" w:rsidRDefault="22A27892" w14:paraId="2D03D25C" w14:textId="4CB6568B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762C5F7" w:rsidR="22A2789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An AWS Account</w:t>
      </w:r>
    </w:p>
    <w:p w:rsidR="22A27892" w:rsidP="6762C5F7" w:rsidRDefault="22A27892" w14:paraId="0AC144FA" w14:textId="6E1F80B9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762C5F7" w:rsidR="22A2789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AWS cli configured on local machine</w:t>
      </w:r>
    </w:p>
    <w:p w:rsidR="22A27892" w:rsidP="6762C5F7" w:rsidRDefault="22A27892" w14:paraId="5A93EE06" w14:textId="678D9E50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762C5F7" w:rsidR="22A2789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Terraform installed</w:t>
      </w:r>
    </w:p>
    <w:p w:rsidR="22A27892" w:rsidP="6762C5F7" w:rsidRDefault="22A27892" w14:paraId="46594248" w14:textId="21F3DAB6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762C5F7" w:rsidR="22A2789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Docker installed</w:t>
      </w:r>
    </w:p>
    <w:p w:rsidR="22A27892" w:rsidP="6762C5F7" w:rsidRDefault="22A27892" w14:paraId="6695AAC4" w14:textId="78FE42B3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762C5F7" w:rsidR="22A2789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Helm installed</w:t>
      </w:r>
    </w:p>
    <w:p w:rsidR="78622621" w:rsidP="6762C5F7" w:rsidRDefault="78622621" w14:paraId="247CE4F4" w14:textId="5A212E73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762C5F7" w:rsidR="7862262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Steps to Perform</w:t>
      </w:r>
      <w:r w:rsidRPr="6762C5F7" w:rsidR="2A1F985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Sequentially in the solution </w:t>
      </w:r>
      <w:r w:rsidRPr="6762C5F7" w:rsidR="2A1F985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directory:</w:t>
      </w:r>
    </w:p>
    <w:p w:rsidR="61A631B8" w:rsidP="6762C5F7" w:rsidRDefault="61A631B8" w14:paraId="18DEC347" w14:textId="0B4D3F7B">
      <w:pPr>
        <w:pStyle w:val="ListParagraph"/>
        <w:numPr>
          <w:ilvl w:val="0"/>
          <w:numId w:val="3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762C5F7" w:rsidR="61A631B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Update value in </w:t>
      </w:r>
      <w:r w:rsidRPr="6762C5F7" w:rsidR="61A631B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terraform.tfvars</w:t>
      </w:r>
      <w:r w:rsidRPr="6762C5F7" w:rsidR="61A631B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file</w:t>
      </w:r>
    </w:p>
    <w:p w:rsidR="545FEAC9" w:rsidP="6762C5F7" w:rsidRDefault="545FEAC9" w14:paraId="41A2D608" w14:textId="68EC005F">
      <w:pPr>
        <w:pStyle w:val="ListParagraph"/>
        <w:numPr>
          <w:ilvl w:val="0"/>
          <w:numId w:val="3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762C5F7" w:rsidR="545FE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Perform commands below- </w:t>
      </w:r>
    </w:p>
    <w:p w:rsidR="2E8F3503" w:rsidP="6762C5F7" w:rsidRDefault="2E8F3503" w14:paraId="756EC56E" w14:textId="4B8E0567">
      <w:pPr>
        <w:pStyle w:val="ListParagraph"/>
        <w:numPr>
          <w:ilvl w:val="0"/>
          <w:numId w:val="3"/>
        </w:numPr>
        <w:rPr/>
      </w:pPr>
      <w:r w:rsidR="2E8F3503">
        <w:drawing>
          <wp:inline wp14:editId="08F81964" wp14:anchorId="5ACE66C1">
            <wp:extent cx="4895850" cy="2233732"/>
            <wp:effectExtent l="0" t="0" r="0" b="0"/>
            <wp:docPr id="893234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bffa85994647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3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F3503" w:rsidP="6762C5F7" w:rsidRDefault="2E8F3503" w14:paraId="33A97C4D" w14:textId="18C2C902">
      <w:pPr>
        <w:pStyle w:val="ListParagraph"/>
        <w:numPr>
          <w:ilvl w:val="0"/>
          <w:numId w:val="3"/>
        </w:numPr>
        <w:rPr/>
      </w:pPr>
      <w:r w:rsidR="2E8F3503">
        <w:rPr/>
        <w:t>You will get output like below --</w:t>
      </w:r>
    </w:p>
    <w:p w:rsidR="2E8F3503" w:rsidP="6762C5F7" w:rsidRDefault="2E8F3503" w14:paraId="6C819A59" w14:textId="19BCE57C">
      <w:pPr>
        <w:pStyle w:val="ListParagraph"/>
        <w:numPr>
          <w:ilvl w:val="0"/>
          <w:numId w:val="3"/>
        </w:numPr>
        <w:rPr/>
      </w:pPr>
      <w:r w:rsidR="2E8F3503">
        <w:drawing>
          <wp:inline wp14:editId="37648E65" wp14:anchorId="5DD7A608">
            <wp:extent cx="5080000" cy="638175"/>
            <wp:effectExtent l="0" t="0" r="0" b="0"/>
            <wp:docPr id="1924571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ba2351b32049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F3503" w:rsidP="6762C5F7" w:rsidRDefault="2E8F3503" w14:paraId="7519CA12" w14:textId="57DF1769">
      <w:pPr>
        <w:pStyle w:val="ListParagraph"/>
        <w:numPr>
          <w:ilvl w:val="0"/>
          <w:numId w:val="3"/>
        </w:numPr>
        <w:rPr/>
      </w:pPr>
      <w:r w:rsidR="2E8F3503">
        <w:rPr/>
        <w:t xml:space="preserve">Copy the external IP and hit the browser and it gives a response like below- </w:t>
      </w:r>
    </w:p>
    <w:p w:rsidR="6B7F187D" w:rsidP="6762C5F7" w:rsidRDefault="6B7F187D" w14:paraId="4537BB1A" w14:textId="51797CD2">
      <w:pPr>
        <w:pStyle w:val="ListParagraph"/>
        <w:numPr>
          <w:ilvl w:val="0"/>
          <w:numId w:val="3"/>
        </w:numPr>
        <w:rPr/>
      </w:pPr>
      <w:r w:rsidR="6B7F187D">
        <w:drawing>
          <wp:inline wp14:editId="5A204E38" wp14:anchorId="43B7B72D">
            <wp:extent cx="5019675" cy="784324"/>
            <wp:effectExtent l="0" t="0" r="0" b="0"/>
            <wp:docPr id="1021485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a45ac33c0f4b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8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F187D" w:rsidP="6762C5F7" w:rsidRDefault="6B7F187D" w14:paraId="62897772" w14:textId="7E5C0A1E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762C5F7" w:rsidR="6B7F187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Final Output:</w:t>
      </w:r>
    </w:p>
    <w:p w:rsidR="6B7F187D" w:rsidP="6762C5F7" w:rsidRDefault="6B7F187D" w14:paraId="268E8F54" w14:textId="6A9720D7">
      <w:pPr>
        <w:pStyle w:val="Normal"/>
      </w:pPr>
      <w:r w:rsidR="6B7F187D">
        <w:drawing>
          <wp:inline wp14:editId="19C7A315" wp14:anchorId="6B89E034">
            <wp:extent cx="6000750" cy="1270992"/>
            <wp:effectExtent l="0" t="0" r="0" b="0"/>
            <wp:docPr id="207715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fc670f4cb64f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27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F187D" w:rsidP="6762C5F7" w:rsidRDefault="6B7F187D" w14:paraId="58FFB86F" w14:textId="11636366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762C5F7" w:rsidR="6B7F187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Challenges</w:t>
      </w:r>
    </w:p>
    <w:p w:rsidR="3F6D5222" w:rsidP="6762C5F7" w:rsidRDefault="3F6D5222" w14:paraId="6DE115BF" w14:textId="688801F1">
      <w:pPr>
        <w:pStyle w:val="ListParagraph"/>
        <w:numPr>
          <w:ilvl w:val="0"/>
          <w:numId w:val="8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762C5F7" w:rsidR="3F6D522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The first</w:t>
      </w:r>
      <w:r w:rsidRPr="6762C5F7" w:rsidR="6B7F187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6762C5F7" w:rsidR="0DBBDA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challenge</w:t>
      </w:r>
      <w:r w:rsidRPr="6762C5F7" w:rsidR="6B7F187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I faced was setting up </w:t>
      </w:r>
      <w:r w:rsidRPr="6762C5F7" w:rsidR="03F3C18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a docker</w:t>
      </w:r>
      <w:r w:rsidRPr="6762C5F7" w:rsidR="6B7F187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. It was not starting up, to resolve that going th</w:t>
      </w:r>
      <w:r w:rsidRPr="6762C5F7" w:rsidR="5129E86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rough multiple blogs and </w:t>
      </w:r>
      <w:r w:rsidRPr="6762C5F7" w:rsidR="4CD0C0F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finding</w:t>
      </w:r>
      <w:r w:rsidRPr="6762C5F7" w:rsidR="5129E86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hyper V should b</w:t>
      </w:r>
      <w:r w:rsidRPr="6762C5F7" w:rsidR="194CEC2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e</w:t>
      </w:r>
      <w:r w:rsidRPr="6762C5F7" w:rsidR="5129E86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enabled</w:t>
      </w:r>
      <w:r w:rsidRPr="6762C5F7" w:rsidR="1885F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if </w:t>
      </w:r>
      <w:r w:rsidRPr="6762C5F7" w:rsidR="1885F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wsl</w:t>
      </w:r>
      <w:r w:rsidRPr="6762C5F7" w:rsidR="1885F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not supported</w:t>
      </w:r>
      <w:r w:rsidRPr="6762C5F7" w:rsidR="5129E86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.</w:t>
      </w:r>
      <w:r w:rsidRPr="6762C5F7" w:rsidR="6F21402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I enabled this through </w:t>
      </w:r>
      <w:r w:rsidRPr="6762C5F7" w:rsidR="6F21402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Gui</w:t>
      </w:r>
      <w:r w:rsidRPr="6762C5F7" w:rsidR="6F21402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taking help from Microsoft doc.</w:t>
      </w:r>
    </w:p>
    <w:p w:rsidR="6F21402A" w:rsidP="6762C5F7" w:rsidRDefault="6F21402A" w14:paraId="01026E3A" w14:textId="4A97FD5A">
      <w:pPr>
        <w:pStyle w:val="ListParagraph"/>
        <w:numPr>
          <w:ilvl w:val="0"/>
          <w:numId w:val="8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762C5F7" w:rsidR="6F21402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Another challenge was to create docker image through terraform and store it to </w:t>
      </w:r>
      <w:r w:rsidRPr="6762C5F7" w:rsidR="6F21402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aws</w:t>
      </w:r>
      <w:r w:rsidRPr="6762C5F7" w:rsidR="6F21402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6762C5F7" w:rsidR="6F21402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ecr</w:t>
      </w:r>
      <w:r w:rsidRPr="6762C5F7" w:rsidR="6F21402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. Tried multiple docker provider but was </w:t>
      </w:r>
      <w:r w:rsidRPr="6762C5F7" w:rsidR="00CF9D4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not successful. So, write some null resources to perform the commands. </w:t>
      </w:r>
    </w:p>
    <w:p w:rsidR="349B846A" w:rsidP="6762C5F7" w:rsidRDefault="349B846A" w14:paraId="00E2ED29" w14:textId="602BFD3B">
      <w:pPr>
        <w:pStyle w:val="ListParagraph"/>
        <w:numPr>
          <w:ilvl w:val="0"/>
          <w:numId w:val="8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762C5F7" w:rsidR="349B84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Again, I am new to helm so faced </w:t>
      </w:r>
      <w:r w:rsidRPr="6762C5F7" w:rsidR="4F58747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the challenge</w:t>
      </w:r>
      <w:r w:rsidRPr="6762C5F7" w:rsidR="349B84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to configure basic helm chart. Even after successful depl</w:t>
      </w:r>
      <w:r w:rsidRPr="6762C5F7" w:rsidR="7340699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oyment. My service </w:t>
      </w:r>
      <w:r w:rsidRPr="6762C5F7" w:rsidR="56A773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did not get</w:t>
      </w:r>
      <w:r w:rsidRPr="6762C5F7" w:rsidR="7340699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external IP tried multiple </w:t>
      </w:r>
      <w:r w:rsidRPr="6762C5F7" w:rsidR="7115C4F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times</w:t>
      </w:r>
      <w:r w:rsidRPr="6762C5F7" w:rsidR="2B7EB86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and found my service type is not correct so, I changed to </w:t>
      </w:r>
      <w:r w:rsidRPr="6762C5F7" w:rsidR="2A7698F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load balancer</w:t>
      </w:r>
      <w:r w:rsidRPr="6762C5F7" w:rsidR="2B7EB86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. It works.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2YiMb7w1GUnk+" int2:id="Ju9wYwsB">
      <int2:state int2:type="AugLoop_Text_Critique" int2:value="Rejected"/>
    </int2:textHash>
    <int2:textHash int2:hashCode="VTV5M6cxDS25DD" int2:id="TjUaPoNB">
      <int2:state int2:type="AugLoop_Text_Critique" int2:value="Rejected"/>
    </int2:textHash>
    <int2:textHash int2:hashCode="fwA83ll8mYIzWV" int2:id="ikHOvnuj">
      <int2:state int2:type="AugLoop_Text_Critique" int2:value="Rejected"/>
    </int2:textHash>
    <int2:textHash int2:hashCode="mpGa5mMQ2m7YtR" int2:id="INY2WBYw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7f7eb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198d3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f7be3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dc0b8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f1f15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c6e9d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a8f4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ec2b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68536A"/>
    <w:rsid w:val="00CF9D4F"/>
    <w:rsid w:val="015672D7"/>
    <w:rsid w:val="03964197"/>
    <w:rsid w:val="03F3C18F"/>
    <w:rsid w:val="0581E4FD"/>
    <w:rsid w:val="07FB7CEF"/>
    <w:rsid w:val="09653062"/>
    <w:rsid w:val="0A474844"/>
    <w:rsid w:val="0D3F4EEC"/>
    <w:rsid w:val="0D4B05B0"/>
    <w:rsid w:val="0DBBDA71"/>
    <w:rsid w:val="12E490F8"/>
    <w:rsid w:val="144499B9"/>
    <w:rsid w:val="173C8AD6"/>
    <w:rsid w:val="182C356F"/>
    <w:rsid w:val="1885FCB4"/>
    <w:rsid w:val="18D346BE"/>
    <w:rsid w:val="194CEC21"/>
    <w:rsid w:val="1A23946B"/>
    <w:rsid w:val="1BF1BF23"/>
    <w:rsid w:val="1CC4946C"/>
    <w:rsid w:val="1D420238"/>
    <w:rsid w:val="21107591"/>
    <w:rsid w:val="22A27892"/>
    <w:rsid w:val="22EDABD2"/>
    <w:rsid w:val="2533EBC0"/>
    <w:rsid w:val="2A1F9859"/>
    <w:rsid w:val="2A7698FC"/>
    <w:rsid w:val="2B7EB869"/>
    <w:rsid w:val="2D2110E6"/>
    <w:rsid w:val="2DDA5170"/>
    <w:rsid w:val="2E8F3503"/>
    <w:rsid w:val="307E8BED"/>
    <w:rsid w:val="31773924"/>
    <w:rsid w:val="3300CFB8"/>
    <w:rsid w:val="3351BF07"/>
    <w:rsid w:val="349B846A"/>
    <w:rsid w:val="34FCFA3A"/>
    <w:rsid w:val="356984C6"/>
    <w:rsid w:val="35FB76D7"/>
    <w:rsid w:val="39321B7A"/>
    <w:rsid w:val="3CD71D26"/>
    <w:rsid w:val="3DA56A7B"/>
    <w:rsid w:val="3DF3E18C"/>
    <w:rsid w:val="3F6D5222"/>
    <w:rsid w:val="3F768990"/>
    <w:rsid w:val="3FA6B9D3"/>
    <w:rsid w:val="41F28528"/>
    <w:rsid w:val="4278B365"/>
    <w:rsid w:val="452A25EA"/>
    <w:rsid w:val="4757295F"/>
    <w:rsid w:val="49369433"/>
    <w:rsid w:val="4BBFA65A"/>
    <w:rsid w:val="4CD0C0FA"/>
    <w:rsid w:val="4D16B29D"/>
    <w:rsid w:val="4F587475"/>
    <w:rsid w:val="5129E860"/>
    <w:rsid w:val="5296C4B5"/>
    <w:rsid w:val="54329516"/>
    <w:rsid w:val="545FEAC9"/>
    <w:rsid w:val="556AE956"/>
    <w:rsid w:val="556B97CE"/>
    <w:rsid w:val="556D09CD"/>
    <w:rsid w:val="56A77336"/>
    <w:rsid w:val="57DAF0C1"/>
    <w:rsid w:val="58100D9F"/>
    <w:rsid w:val="588B8232"/>
    <w:rsid w:val="5968536A"/>
    <w:rsid w:val="5A3E5A79"/>
    <w:rsid w:val="5C84C8F9"/>
    <w:rsid w:val="5C88EC46"/>
    <w:rsid w:val="5D5EF355"/>
    <w:rsid w:val="5DF5C5EC"/>
    <w:rsid w:val="5ECD3A4F"/>
    <w:rsid w:val="61A631B8"/>
    <w:rsid w:val="64D5684A"/>
    <w:rsid w:val="6571F2C0"/>
    <w:rsid w:val="6762C5F7"/>
    <w:rsid w:val="68A99382"/>
    <w:rsid w:val="6A813E5C"/>
    <w:rsid w:val="6B7F187D"/>
    <w:rsid w:val="6DB8DF1E"/>
    <w:rsid w:val="6E4FB1B5"/>
    <w:rsid w:val="6ECA35BC"/>
    <w:rsid w:val="6F21402A"/>
    <w:rsid w:val="70F07FE0"/>
    <w:rsid w:val="7115C4F1"/>
    <w:rsid w:val="72BB35B2"/>
    <w:rsid w:val="7340699B"/>
    <w:rsid w:val="74851B96"/>
    <w:rsid w:val="75DF4F07"/>
    <w:rsid w:val="77208CEC"/>
    <w:rsid w:val="77F693FB"/>
    <w:rsid w:val="78622621"/>
    <w:rsid w:val="7A30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D0F7"/>
  <w15:chartTrackingRefBased/>
  <w15:docId w15:val="{0897BF39-8620-497C-B9A5-15F44644F5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42a7a1df9fa4afe" /><Relationship Type="http://schemas.openxmlformats.org/officeDocument/2006/relationships/image" Target="/media/image2.png" Id="R51a8ea231774427b" /><Relationship Type="http://schemas.openxmlformats.org/officeDocument/2006/relationships/image" Target="/media/image3.png" Id="R4235d1e7b2c94643" /><Relationship Type="http://schemas.openxmlformats.org/officeDocument/2006/relationships/image" Target="/media/image4.png" Id="R110c895845aa4287" /><Relationship Type="http://schemas.openxmlformats.org/officeDocument/2006/relationships/image" Target="/media/image5.png" Id="R5abffa8599464717" /><Relationship Type="http://schemas.openxmlformats.org/officeDocument/2006/relationships/image" Target="/media/image6.png" Id="R88ba2351b320495f" /><Relationship Type="http://schemas.openxmlformats.org/officeDocument/2006/relationships/image" Target="/media/image7.png" Id="R48a45ac33c0f4b9c" /><Relationship Type="http://schemas.openxmlformats.org/officeDocument/2006/relationships/image" Target="/media/image8.png" Id="R2efc670f4cb64f50" /><Relationship Type="http://schemas.microsoft.com/office/2020/10/relationships/intelligence" Target="intelligence2.xml" Id="R162993593cde4e60" /><Relationship Type="http://schemas.openxmlformats.org/officeDocument/2006/relationships/numbering" Target="numbering.xml" Id="Rfa91d529e34d43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2023-07-17T09:51:30.8970451Z</dcterms:created>
  <dcterms:modified xsi:type="dcterms:W3CDTF">2023-07-17T10:52:43.2528427Z</dcterms:modified>
  <dc:creator>Akash Singh</dc:creator>
  <lastModifiedBy>Akash Singh</lastModifiedBy>
</coreProperties>
</file>