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0D97D" w14:textId="030CA48C" w:rsidR="002B576B" w:rsidRDefault="002B576B">
      <w:pPr>
        <w:pStyle w:val="Heading1"/>
      </w:pPr>
      <w:r>
        <w:t>Name: Aman Raj</w:t>
      </w:r>
    </w:p>
    <w:p w14:paraId="76C9882E" w14:textId="4FBC84F5" w:rsidR="002B576B" w:rsidRDefault="002B576B" w:rsidP="002B576B">
      <w:pPr>
        <w:pStyle w:val="Heading1"/>
      </w:pPr>
      <w:r>
        <w:t>Roll No: 21CS2002</w:t>
      </w:r>
    </w:p>
    <w:p w14:paraId="2C7A310B" w14:textId="34840309" w:rsidR="002B576B" w:rsidRDefault="002B576B" w:rsidP="002B576B">
      <w:pPr>
        <w:pStyle w:val="Heading1"/>
      </w:pPr>
      <w:r>
        <w:t>Branch: IDD(CSE)</w:t>
      </w:r>
    </w:p>
    <w:p w14:paraId="007E4001" w14:textId="2A2BC63D" w:rsidR="00FF5522" w:rsidRDefault="00000000">
      <w:pPr>
        <w:pStyle w:val="Heading1"/>
      </w:pPr>
      <w:r>
        <w:t>Genetic Algorithm-based String Search</w:t>
      </w:r>
    </w:p>
    <w:p w14:paraId="47DC26D7" w14:textId="77777777" w:rsidR="00224CA6" w:rsidRDefault="00224CA6" w:rsidP="00224CA6"/>
    <w:p w14:paraId="778E2923" w14:textId="12F15D2D" w:rsidR="00224CA6" w:rsidRPr="00224CA6" w:rsidRDefault="00224CA6" w:rsidP="00224CA6">
      <w:r>
        <w:t xml:space="preserve">The project is live at: </w:t>
      </w:r>
      <w:hyperlink r:id="rId6" w:history="1">
        <w:r w:rsidRPr="00224CA6">
          <w:rPr>
            <w:rStyle w:val="Hyperlink"/>
            <w:b/>
            <w:bCs/>
            <w:i/>
            <w:iCs/>
          </w:rPr>
          <w:t>https://metaheuristicamanraj.pyth</w:t>
        </w:r>
        <w:r w:rsidRPr="00224CA6">
          <w:rPr>
            <w:rStyle w:val="Hyperlink"/>
            <w:b/>
            <w:bCs/>
            <w:i/>
            <w:iCs/>
          </w:rPr>
          <w:t>o</w:t>
        </w:r>
        <w:r w:rsidRPr="00224CA6">
          <w:rPr>
            <w:rStyle w:val="Hyperlink"/>
            <w:b/>
            <w:bCs/>
            <w:i/>
            <w:iCs/>
          </w:rPr>
          <w:t>nanywhere.com</w:t>
        </w:r>
      </w:hyperlink>
    </w:p>
    <w:p w14:paraId="066A2322" w14:textId="77777777" w:rsidR="00FF5522" w:rsidRDefault="00000000">
      <w:pPr>
        <w:pStyle w:val="Heading2"/>
      </w:pPr>
      <w:r>
        <w:t>Abstract:</w:t>
      </w:r>
    </w:p>
    <w:p w14:paraId="30D28EBE" w14:textId="77777777" w:rsidR="00FF5522" w:rsidRDefault="00000000">
      <w:r>
        <w:t>This project introduces a novel approach to swiftly locating target strings within a complex mixture of characters using a genetic algorithm. By harnessing the principles of evolution, this method efficiently navigates through diverse character sets comprising letters, digits, punctuation, and whitespace. The implementation empowers users to tailor the search process through customizable parameters such as mutation rate, population size, and maximum generation. This comprehensive project description elucidates the theoretical underpinnings, algorithmic design, implementation details, experimental setup, and potential applications of this innovative solution.</w:t>
      </w:r>
    </w:p>
    <w:p w14:paraId="18BAE7A0" w14:textId="77777777" w:rsidR="00FF5522" w:rsidRDefault="00000000">
      <w:pPr>
        <w:pStyle w:val="Heading2"/>
      </w:pPr>
      <w:r>
        <w:t>1. Introduction:</w:t>
      </w:r>
    </w:p>
    <w:p w14:paraId="55549C15" w14:textId="77777777" w:rsidR="00FF5522" w:rsidRDefault="00000000">
      <w:r>
        <w:t>In an era where data proliferation and complexity abound, the need for efficient string search algorithms has become paramount. Traditional methods often struggle with large and diverse character sets, leading to prolonged search times and suboptimal results. The genetic algorithm-based approach proposed in this project aims to overcome these challenges by leveraging principles inspired by biological evolution.</w:t>
      </w:r>
    </w:p>
    <w:p w14:paraId="29F4C79B" w14:textId="77777777" w:rsidR="00FF5522" w:rsidRDefault="00000000">
      <w:pPr>
        <w:pStyle w:val="Heading2"/>
      </w:pPr>
      <w:r>
        <w:t>2. Background and Motivation:</w:t>
      </w:r>
    </w:p>
    <w:p w14:paraId="2E9A4BBE" w14:textId="77777777" w:rsidR="00FF5522" w:rsidRDefault="00000000">
      <w:r>
        <w:t>The motivation for this project stems from the inherent limitations of conventional string search techniques when confronted with extensive character sets. As the volume and diversity of data continue to escalate, there arises a pressing need for algorithms capable of swiftly identifying target strings amidst the complexity. Genetic algorithms, with their ability to iteratively refine solutions through mutation and selection, offer a promising avenue for addressing this challenge.</w:t>
      </w:r>
    </w:p>
    <w:p w14:paraId="705887F8" w14:textId="77777777" w:rsidR="00FF5522" w:rsidRDefault="00000000">
      <w:pPr>
        <w:pStyle w:val="Heading2"/>
      </w:pPr>
      <w:r>
        <w:t>3. Methodology:</w:t>
      </w:r>
    </w:p>
    <w:p w14:paraId="0F652E08" w14:textId="77777777" w:rsidR="00FF5522" w:rsidRDefault="00000000">
      <w:r>
        <w:t xml:space="preserve">The core methodology revolves around the implementation of a genetic algorithm tailored for string search tasks. At its essence, the algorithm begins with an initial population of </w:t>
      </w:r>
      <w:r>
        <w:lastRenderedPageBreak/>
        <w:t>randomly generated strings. Through a series of generations, these strings undergo mutation and selection processes guided by user-defined parameters such as mutation rate, population size, and maximum generation. The fitness of each string, determined by its similarity to the target, dictates its likelihood of reproduction and survival in subsequent generations.</w:t>
      </w:r>
    </w:p>
    <w:p w14:paraId="37A3A2FA" w14:textId="77777777" w:rsidR="00FF5522" w:rsidRDefault="00000000">
      <w:pPr>
        <w:pStyle w:val="Heading2"/>
      </w:pPr>
      <w:r>
        <w:t>4. Algorithmic Design:</w:t>
      </w:r>
    </w:p>
    <w:p w14:paraId="1BB021E5" w14:textId="77777777" w:rsidR="00FF5522" w:rsidRDefault="00000000">
      <w:r>
        <w:t>The genetic algorithm comprises several key components, including initialization, evaluation, selection, crossover, mutation, and termination. Initialization involves generating an initial population of candidate strings. Evaluation assesses the fitness of each string based on its proximity to the target. Selection determines which strings proceed to the next generation based on their fitness scores. Crossover facilitates the exchange of genetic material between selected strings. Mutation introduces variability by randomly altering characters within strings. Termination criteria, such as reaching the maximum generation or finding the target string, dictate the algorithm's conclusion.</w:t>
      </w:r>
    </w:p>
    <w:p w14:paraId="4F111632" w14:textId="77777777" w:rsidR="00FF5522" w:rsidRDefault="00000000">
      <w:pPr>
        <w:pStyle w:val="Heading2"/>
      </w:pPr>
      <w:r>
        <w:t>5. Implementation:</w:t>
      </w:r>
    </w:p>
    <w:p w14:paraId="5D8D6B5B" w14:textId="77777777" w:rsidR="00FF5522" w:rsidRDefault="00000000">
      <w:r>
        <w:t>The implementation of the genetic algorithm-based string search is realized using a programming language such as Python. The codebase encompasses modules for initializing populations, evaluating fitness, performing selection, crossover, and mutation operations, and enforcing termination criteria. Additionally, the implementation offers a user-friendly interface for specifying custom parameters and initiating the search process.</w:t>
      </w:r>
    </w:p>
    <w:p w14:paraId="155C712E" w14:textId="77777777" w:rsidR="00FF5522" w:rsidRDefault="00000000">
      <w:pPr>
        <w:pStyle w:val="Heading2"/>
      </w:pPr>
      <w:r>
        <w:t>6. Experimental Setup:</w:t>
      </w:r>
    </w:p>
    <w:p w14:paraId="166EB380" w14:textId="77777777" w:rsidR="00FF5522" w:rsidRDefault="00000000">
      <w:r>
        <w:t>To validate the effectiveness and efficiency of the proposed approach, a series of experiments are conducted using diverse datasets and target strings of varying lengths and complexities. These experiments involve systematically varying parameters such as mutation rate, population size, and maximum generation to assess their impact on search performance. Performance metrics including search time, convergence rate, and solution quality are analyzed to evaluate the algorithm's efficacy under different conditions.</w:t>
      </w:r>
    </w:p>
    <w:p w14:paraId="2FE8FB69" w14:textId="77777777" w:rsidR="00FF5522" w:rsidRDefault="00000000">
      <w:pPr>
        <w:pStyle w:val="Heading2"/>
      </w:pPr>
      <w:r>
        <w:t>7. Results and Discussion:</w:t>
      </w:r>
    </w:p>
    <w:p w14:paraId="1801B0AE" w14:textId="77777777" w:rsidR="00FF5522" w:rsidRDefault="00000000">
      <w:r>
        <w:t>The experimental results demonstrate the efficacy of the genetic algorithm-based approach in swiftly locating target strings within diverse character sets. The impact of parameter variations on search performance is analyzed, providing insights into optimal parameter configurations for different scenarios. Additionally, the algorithm's scalability and robustness are assessed, highlighting its potential for real-world applications in data mining, natural language processing, and bioinformatics.</w:t>
      </w:r>
    </w:p>
    <w:p w14:paraId="13E3CC45" w14:textId="77777777" w:rsidR="00FF5522" w:rsidRDefault="00000000">
      <w:pPr>
        <w:pStyle w:val="Heading2"/>
      </w:pPr>
      <w:r>
        <w:t>8. Conclusion:</w:t>
      </w:r>
    </w:p>
    <w:p w14:paraId="25202A5E" w14:textId="77777777" w:rsidR="00FF5522" w:rsidRDefault="00000000">
      <w:r>
        <w:t xml:space="preserve">In conclusion, the genetic algorithm-based string search presents a promising solution to the challenges posed by complex character sets in string search tasks. By harnessing principles of evolution, this approach offers efficiency, scalability, and adaptability, making it well-suited for a wide range of applications. Future research directions may involve </w:t>
      </w:r>
      <w:r>
        <w:lastRenderedPageBreak/>
        <w:t>further optimizing the algorithm, exploring parallelization techniques, and extending its applicability to other domains.</w:t>
      </w:r>
    </w:p>
    <w:p w14:paraId="29438770" w14:textId="0DB66ACC" w:rsidR="00FF5522" w:rsidRDefault="00FF5522">
      <w:pPr>
        <w:pStyle w:val="Heading2"/>
      </w:pPr>
    </w:p>
    <w:sectPr w:rsidR="00FF5522" w:rsidSect="004A15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8077055">
    <w:abstractNumId w:val="8"/>
  </w:num>
  <w:num w:numId="2" w16cid:durableId="1139571399">
    <w:abstractNumId w:val="6"/>
  </w:num>
  <w:num w:numId="3" w16cid:durableId="477308120">
    <w:abstractNumId w:val="5"/>
  </w:num>
  <w:num w:numId="4" w16cid:durableId="1529564531">
    <w:abstractNumId w:val="4"/>
  </w:num>
  <w:num w:numId="5" w16cid:durableId="1933705723">
    <w:abstractNumId w:val="7"/>
  </w:num>
  <w:num w:numId="6" w16cid:durableId="2073696214">
    <w:abstractNumId w:val="3"/>
  </w:num>
  <w:num w:numId="7" w16cid:durableId="2125344535">
    <w:abstractNumId w:val="2"/>
  </w:num>
  <w:num w:numId="8" w16cid:durableId="1202664794">
    <w:abstractNumId w:val="1"/>
  </w:num>
  <w:num w:numId="9" w16cid:durableId="83237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CA6"/>
    <w:rsid w:val="0029639D"/>
    <w:rsid w:val="002B576B"/>
    <w:rsid w:val="00326F90"/>
    <w:rsid w:val="004A154E"/>
    <w:rsid w:val="00727E50"/>
    <w:rsid w:val="00AA1D8D"/>
    <w:rsid w:val="00B47730"/>
    <w:rsid w:val="00CB0664"/>
    <w:rsid w:val="00FC693F"/>
    <w:rsid w:val="00FF5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70BEB"/>
  <w14:defaultImageDpi w14:val="300"/>
  <w15:docId w15:val="{1CFACEB4-D01F-4760-A55C-B9F6807A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24CA6"/>
    <w:rPr>
      <w:color w:val="0000FF" w:themeColor="hyperlink"/>
      <w:u w:val="single"/>
    </w:rPr>
  </w:style>
  <w:style w:type="character" w:styleId="UnresolvedMention">
    <w:name w:val="Unresolved Mention"/>
    <w:basedOn w:val="DefaultParagraphFont"/>
    <w:uiPriority w:val="99"/>
    <w:semiHidden/>
    <w:unhideWhenUsed/>
    <w:rsid w:val="00224CA6"/>
    <w:rPr>
      <w:color w:val="605E5C"/>
      <w:shd w:val="clear" w:color="auto" w:fill="E1DFDD"/>
    </w:rPr>
  </w:style>
  <w:style w:type="character" w:styleId="FollowedHyperlink">
    <w:name w:val="FollowedHyperlink"/>
    <w:basedOn w:val="DefaultParagraphFont"/>
    <w:uiPriority w:val="99"/>
    <w:semiHidden/>
    <w:unhideWhenUsed/>
    <w:rsid w:val="00224C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taheuristicamanraj.pythonanywhe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Aman Raj</cp:lastModifiedBy>
  <cp:revision>3</cp:revision>
  <dcterms:created xsi:type="dcterms:W3CDTF">2013-12-23T23:15:00Z</dcterms:created>
  <dcterms:modified xsi:type="dcterms:W3CDTF">2024-04-26T15:03:00Z</dcterms:modified>
  <cp:category/>
</cp:coreProperties>
</file>