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164C" w:rsidRDefault="0023164C">
      <w:pPr>
        <w:spacing w:after="240"/>
      </w:pPr>
    </w:p>
    <w:p w:rsidR="00C31ED5" w:rsidRDefault="00C31ED5">
      <w:pPr>
        <w:spacing w:after="60"/>
        <w:jc w:val="center"/>
        <w:rPr>
          <w:b/>
          <w:bCs/>
          <w:color w:val="1E3A5F"/>
          <w:sz w:val="52"/>
          <w:szCs w:val="52"/>
        </w:rPr>
      </w:pPr>
    </w:p>
    <w:p w:rsidR="00C31ED5" w:rsidRDefault="00C31ED5">
      <w:pPr>
        <w:spacing w:after="60"/>
        <w:jc w:val="center"/>
        <w:rPr>
          <w:b/>
          <w:bCs/>
          <w:color w:val="1E3A5F"/>
          <w:sz w:val="52"/>
          <w:szCs w:val="52"/>
        </w:rPr>
      </w:pPr>
    </w:p>
    <w:p w:rsidR="00C31ED5" w:rsidRDefault="00C31ED5">
      <w:pPr>
        <w:spacing w:after="60"/>
        <w:jc w:val="center"/>
        <w:rPr>
          <w:b/>
          <w:bCs/>
          <w:color w:val="1E3A5F"/>
          <w:sz w:val="52"/>
          <w:szCs w:val="52"/>
        </w:rPr>
      </w:pPr>
    </w:p>
    <w:p w:rsidR="00C31ED5" w:rsidRDefault="00C31ED5" w:rsidP="00D00BCC">
      <w:pPr>
        <w:spacing w:after="60"/>
        <w:rPr>
          <w:b/>
          <w:bCs/>
          <w:color w:val="1E3A5F"/>
          <w:sz w:val="52"/>
          <w:szCs w:val="52"/>
        </w:rPr>
      </w:pPr>
    </w:p>
    <w:p w:rsidR="00C31ED5" w:rsidRDefault="00C31ED5">
      <w:pPr>
        <w:spacing w:after="60"/>
        <w:jc w:val="center"/>
        <w:rPr>
          <w:b/>
          <w:bCs/>
          <w:color w:val="1E3A5F"/>
          <w:sz w:val="52"/>
          <w:szCs w:val="52"/>
        </w:rPr>
      </w:pPr>
    </w:p>
    <w:p w:rsidR="0023164C" w:rsidRDefault="008333E9">
      <w:pPr>
        <w:spacing w:after="60"/>
        <w:jc w:val="center"/>
      </w:pPr>
      <w:r>
        <w:rPr>
          <w:b/>
          <w:bCs/>
          <w:color w:val="1E3A5F"/>
          <w:sz w:val="52"/>
          <w:szCs w:val="52"/>
        </w:rPr>
        <w:t>HIVE STREAMING</w:t>
      </w:r>
    </w:p>
    <w:p w:rsidR="0023164C" w:rsidRDefault="008333E9">
      <w:pPr>
        <w:spacing w:after="40"/>
        <w:jc w:val="center"/>
        <w:rPr>
          <w:color w:val="0D7377"/>
          <w:sz w:val="28"/>
          <w:szCs w:val="28"/>
        </w:rPr>
      </w:pPr>
      <w:r>
        <w:rPr>
          <w:color w:val="0D7377"/>
          <w:sz w:val="28"/>
          <w:szCs w:val="28"/>
        </w:rPr>
        <w:t>Data Engineer Assignment</w:t>
      </w:r>
    </w:p>
    <w:p w:rsidR="00F71832" w:rsidRDefault="00F71832">
      <w:pPr>
        <w:spacing w:after="40"/>
        <w:jc w:val="center"/>
      </w:pPr>
    </w:p>
    <w:p w:rsidR="00F71832" w:rsidRPr="008C2EE6" w:rsidRDefault="008333E9" w:rsidP="008C2EE6">
      <w:pPr>
        <w:pBdr>
          <w:bottom w:val="single" w:sz="1" w:space="1" w:color="DDDDDD"/>
        </w:pBdr>
        <w:spacing w:after="60"/>
        <w:jc w:val="center"/>
        <w:rPr>
          <w:color w:val="888888"/>
          <w:sz w:val="20"/>
          <w:szCs w:val="20"/>
        </w:rPr>
      </w:pPr>
      <w:r>
        <w:rPr>
          <w:color w:val="888888"/>
          <w:sz w:val="20"/>
          <w:szCs w:val="20"/>
        </w:rPr>
        <w:t>High Level Design Document   |   v1.0   |   May 2026</w:t>
      </w:r>
    </w:p>
    <w:p w:rsidR="0023164C" w:rsidRDefault="0023164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3164C" w:rsidRDefault="008333E9">
            <w:pPr>
              <w:spacing w:after="50"/>
            </w:pPr>
            <w:r>
              <w:rPr>
                <w:b/>
                <w:bCs/>
                <w:color w:val="1E3A5F"/>
                <w:sz w:val="20"/>
                <w:szCs w:val="20"/>
              </w:rPr>
              <w:t>Primary Goal</w:t>
            </w:r>
          </w:p>
          <w:p w:rsidR="0023164C" w:rsidRDefault="008333E9">
            <w:r>
              <w:rPr>
                <w:color w:val="2C2C2C"/>
                <w:sz w:val="19"/>
                <w:szCs w:val="19"/>
              </w:rPr>
              <w:t>Data Processing &amp; Analytics Pipeline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4FA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23164C" w:rsidRDefault="008333E9">
            <w:pPr>
              <w:spacing w:after="50"/>
            </w:pPr>
            <w:r>
              <w:rPr>
                <w:b/>
                <w:bCs/>
                <w:color w:val="1E3A5F"/>
                <w:sz w:val="20"/>
                <w:szCs w:val="20"/>
              </w:rPr>
              <w:t>Secondary Goal</w:t>
            </w:r>
          </w:p>
          <w:p w:rsidR="0023164C" w:rsidRDefault="008333E9">
            <w:r>
              <w:rPr>
                <w:color w:val="2C2C2C"/>
                <w:sz w:val="19"/>
                <w:szCs w:val="19"/>
              </w:rPr>
              <w:t>Video Player Telemetry Collection Plugin</w:t>
            </w:r>
          </w:p>
        </w:tc>
      </w:tr>
    </w:tbl>
    <w:p w:rsidR="0023164C" w:rsidRDefault="008333E9">
      <w:r>
        <w:br w:type="page"/>
      </w:r>
    </w:p>
    <w:p w:rsidR="0023164C" w:rsidRDefault="008333E9">
      <w:pPr>
        <w:pStyle w:val="Heading1"/>
        <w:pBdr>
          <w:bottom w:val="single" w:sz="2" w:space="1" w:color="0D7377"/>
        </w:pBdr>
      </w:pPr>
      <w:r>
        <w:lastRenderedPageBreak/>
        <w:t>1. Overview</w:t>
      </w:r>
    </w:p>
    <w:p w:rsidR="0023164C" w:rsidRDefault="008333E9">
      <w:pPr>
        <w:spacing w:before="60" w:after="60"/>
      </w:pPr>
      <w:r>
        <w:rPr>
          <w:color w:val="2C2C2C"/>
        </w:rPr>
        <w:t>Hive Streaming delivers a video experience platform that helps large enterprises run and monitor live webcasts. The challenge is detecting quality issues in real time across millions of concurrent viewers.</w:t>
      </w:r>
    </w:p>
    <w:p w:rsidR="0023164C" w:rsidRDefault="0023164C">
      <w:pPr>
        <w:spacing w:after="80"/>
      </w:pPr>
    </w:p>
    <w:p w:rsidR="0023164C" w:rsidRDefault="008333E9">
      <w:pPr>
        <w:spacing w:before="60" w:after="60"/>
      </w:pPr>
      <w:r>
        <w:rPr>
          <w:color w:val="2C2C2C"/>
        </w:rPr>
        <w:t>This document covers the end-to-end system design</w:t>
      </w:r>
      <w:r>
        <w:rPr>
          <w:color w:val="2C2C2C"/>
        </w:rPr>
        <w:t xml:space="preserve"> — from data collection in the viewer's browser, through ingestion and processing, to a live QoS dashboard.</w:t>
      </w:r>
    </w:p>
    <w:p w:rsidR="0023164C" w:rsidRDefault="0023164C">
      <w:pPr>
        <w:spacing w:after="80"/>
      </w:pPr>
    </w:p>
    <w:p w:rsidR="0023164C" w:rsidRDefault="008333E9">
      <w:pPr>
        <w:pStyle w:val="Heading2"/>
      </w:pPr>
      <w:r>
        <w:t>1.1 The Problem</w:t>
      </w:r>
    </w:p>
    <w:p w:rsidR="0023164C" w:rsidRDefault="008333E9">
      <w:pPr>
        <w:spacing w:before="60" w:after="60"/>
      </w:pPr>
      <w:r>
        <w:rPr>
          <w:color w:val="2C2C2C"/>
        </w:rPr>
        <w:t>When a viewer's video buffers or drops quality, Hive Streaming needs to know immediately. The system must handle:</w:t>
      </w:r>
    </w:p>
    <w:p w:rsidR="0023164C" w:rsidRDefault="0023164C">
      <w:pPr>
        <w:spacing w:after="40"/>
      </w:pP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Continuous telem</w:t>
      </w:r>
      <w:r>
        <w:rPr>
          <w:color w:val="2C2C2C"/>
        </w:rPr>
        <w:t>etry from millions of concurrent viewers</w:t>
      </w:r>
      <w:r w:rsidR="009928B5">
        <w:rPr>
          <w:color w:val="2C2C2C"/>
        </w:rPr>
        <w:t>.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Real-time detection of buffering events and quality degradation</w:t>
      </w:r>
      <w:r w:rsidR="009928B5">
        <w:rPr>
          <w:color w:val="2C2C2C"/>
        </w:rPr>
        <w:t>.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Aggregated analytics per viewer and per event</w:t>
      </w:r>
      <w:r w:rsidR="009928B5">
        <w:rPr>
          <w:color w:val="2C2C2C"/>
        </w:rPr>
        <w:t>.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 dashboard that operations teams can monitor live</w:t>
      </w:r>
      <w:r w:rsidR="009928B5">
        <w:rPr>
          <w:color w:val="2C2C2C"/>
        </w:rPr>
        <w:t>.</w:t>
      </w:r>
    </w:p>
    <w:p w:rsidR="0023164C" w:rsidRDefault="0023164C">
      <w:pPr>
        <w:spacing w:after="80"/>
      </w:pPr>
    </w:p>
    <w:p w:rsidR="0023164C" w:rsidRDefault="008333E9">
      <w:pPr>
        <w:pStyle w:val="Heading2"/>
      </w:pPr>
      <w:r>
        <w:t>1.2 Assignment Goals</w:t>
      </w:r>
    </w:p>
    <w:p w:rsidR="0023164C" w:rsidRDefault="0023164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Goal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Scope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Goal 1 — Pipeline &amp; Dashboard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Primary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PySpark pipeline on Databricks. Bronze, Silver and Gold layers. Databricks SQL dashboard showing QoS metrics.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Goal 2 — Collection Plugin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Secondary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TelemetryCollector.js plugin that runs in the viewer's browser. Captures quality changes and buffering events from hls.js.</w:t>
            </w:r>
          </w:p>
        </w:tc>
      </w:tr>
    </w:tbl>
    <w:p w:rsidR="0023164C" w:rsidRDefault="008333E9">
      <w:r>
        <w:br w:type="page"/>
      </w:r>
    </w:p>
    <w:p w:rsidR="0023164C" w:rsidRDefault="008333E9">
      <w:pPr>
        <w:pStyle w:val="Heading1"/>
        <w:pBdr>
          <w:bottom w:val="single" w:sz="2" w:space="1" w:color="0D7377"/>
        </w:pBdr>
      </w:pPr>
      <w:r>
        <w:lastRenderedPageBreak/>
        <w:t>2. System Architecture</w:t>
      </w:r>
    </w:p>
    <w:p w:rsidR="0023164C" w:rsidRDefault="008333E9" w:rsidP="007F3029">
      <w:pPr>
        <w:spacing w:before="60" w:after="60"/>
      </w:pPr>
      <w:r>
        <w:rPr>
          <w:color w:val="2C2C2C"/>
        </w:rPr>
        <w:t>The architecture has five layers. Data flows from the viewer's browser through ingestion, stream processing and storage before reaching the Databricks pipeline and dashboard.</w:t>
      </w:r>
    </w:p>
    <w:p w:rsidR="0023164C" w:rsidRDefault="008333E9">
      <w:pPr>
        <w:spacing w:after="80"/>
        <w:jc w:val="center"/>
      </w:pPr>
      <w:r>
        <w:rPr>
          <w:noProof/>
        </w:rPr>
        <w:drawing>
          <wp:inline distT="0" distB="0" distL="0" distR="0">
            <wp:extent cx="4305300" cy="7688580"/>
            <wp:effectExtent l="0" t="0" r="0" b="7620"/>
            <wp:docPr id="1" name="arch" descr="End to end architecture" title="System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768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64C" w:rsidRDefault="008333E9">
      <w:r>
        <w:br w:type="page"/>
      </w:r>
    </w:p>
    <w:p w:rsidR="0023164C" w:rsidRDefault="008333E9">
      <w:pPr>
        <w:pStyle w:val="Heading1"/>
        <w:pBdr>
          <w:bottom w:val="single" w:sz="2" w:space="1" w:color="0D7377"/>
        </w:pBdr>
      </w:pPr>
      <w:r>
        <w:lastRenderedPageBreak/>
        <w:t>3. Layer Breakdown</w:t>
      </w:r>
    </w:p>
    <w:p w:rsidR="0023164C" w:rsidRDefault="0023164C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0D7377"/>
              <w:bottom w:val="none" w:sz="0" w:space="0" w:color="FFFFFF"/>
              <w:right w:val="none" w:sz="0" w:space="0" w:color="FFFFFF"/>
            </w:tcBorders>
            <w:shd w:val="clear" w:color="auto" w:fill="EBF4FA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23164C" w:rsidRDefault="008333E9">
            <w:pPr>
              <w:spacing w:after="30"/>
            </w:pPr>
            <w:r>
              <w:rPr>
                <w:b/>
                <w:bCs/>
                <w:color w:val="1E3A5F"/>
                <w:sz w:val="24"/>
                <w:szCs w:val="24"/>
              </w:rPr>
              <w:t>Layer 1 — Viewer Layer</w:t>
            </w:r>
          </w:p>
          <w:p w:rsidR="0023164C" w:rsidRDefault="008333E9">
            <w:r>
              <w:rPr>
                <w:color w:val="666666"/>
                <w:sz w:val="19"/>
                <w:szCs w:val="19"/>
              </w:rPr>
              <w:t>Runs inside the viewer's browser</w:t>
            </w:r>
          </w:p>
        </w:tc>
      </w:tr>
    </w:tbl>
    <w:p w:rsidR="0023164C" w:rsidRDefault="0023164C">
      <w:pPr>
        <w:spacing w:after="80"/>
      </w:pPr>
    </w:p>
    <w:p w:rsidR="0023164C" w:rsidRDefault="008333E9">
      <w:pPr>
        <w:spacing w:before="60" w:after="60"/>
      </w:pPr>
      <w:r>
        <w:rPr>
          <w:color w:val="2C2C2C"/>
        </w:rPr>
        <w:t>Every viewer has TelemetryCollector.js loaded alongside hls.js. The plugin runs entirely in the browser and silently captures two things:</w:t>
      </w:r>
    </w:p>
    <w:p w:rsidR="0023164C" w:rsidRDefault="0023164C">
      <w:pPr>
        <w:spacing w:after="40"/>
      </w:pP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Quality changes — when the stream switches from one resolution to another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Buffering events — when the video freezes and when it resumes, including how long it lasted</w:t>
      </w:r>
    </w:p>
    <w:p w:rsidR="0023164C" w:rsidRDefault="0023164C">
      <w:pPr>
        <w:spacing w:after="60"/>
      </w:pPr>
    </w:p>
    <w:p w:rsidR="0023164C" w:rsidRDefault="008333E9">
      <w:pPr>
        <w:spacing w:before="60" w:after="60"/>
      </w:pPr>
      <w:r>
        <w:rPr>
          <w:color w:val="2C2C2C"/>
        </w:rPr>
        <w:t>Events are batched and sent every 5 events via HTTPS POST. If a send fails, the plugin re</w:t>
      </w:r>
      <w:r>
        <w:rPr>
          <w:color w:val="2C2C2C"/>
        </w:rPr>
        <w:t>tries up to 3 times with 1s, 2s and 3s delays — exponential backoff.</w:t>
      </w:r>
    </w:p>
    <w:p w:rsidR="0023164C" w:rsidRDefault="0023164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hls.js Player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Open-source HLS player used by Hive. Fires events when quality switches or when the manifest loads.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TelemetryCollector.js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Our plugin. Listens to hls.js and native video events. Packages events as JSON and sends to the backend.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HTTPS POST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Encrypted transport. Events sent in batches of 5 per request.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Retry logic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1s → 2s → 3s backoff. After 3 failed attempts, events are logged and dropped.</w:t>
            </w:r>
          </w:p>
        </w:tc>
      </w:tr>
    </w:tbl>
    <w:p w:rsidR="0023164C" w:rsidRDefault="0023164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0D7377"/>
              <w:bottom w:val="none" w:sz="0" w:space="0" w:color="FFFFFF"/>
              <w:right w:val="none" w:sz="0" w:space="0" w:color="FFFFFF"/>
            </w:tcBorders>
            <w:shd w:val="clear" w:color="auto" w:fill="EBF4FA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23164C" w:rsidRDefault="008333E9">
            <w:pPr>
              <w:spacing w:after="30"/>
            </w:pPr>
            <w:r>
              <w:rPr>
                <w:b/>
                <w:bCs/>
                <w:color w:val="1E3A5F"/>
                <w:sz w:val="24"/>
                <w:szCs w:val="24"/>
              </w:rPr>
              <w:t>Layer 2 — Ingestion Layer</w:t>
            </w:r>
          </w:p>
          <w:p w:rsidR="0023164C" w:rsidRDefault="008333E9">
            <w:r>
              <w:rPr>
                <w:color w:val="666666"/>
                <w:sz w:val="19"/>
                <w:szCs w:val="19"/>
              </w:rPr>
              <w:t>Receives and routes telemetry at scale</w:t>
            </w:r>
          </w:p>
        </w:tc>
      </w:tr>
    </w:tbl>
    <w:p w:rsidR="0023164C" w:rsidRDefault="0023164C">
      <w:pPr>
        <w:spacing w:after="80"/>
      </w:pPr>
    </w:p>
    <w:p w:rsidR="0023164C" w:rsidRDefault="008333E9">
      <w:pPr>
        <w:spacing w:before="60" w:after="60"/>
      </w:pPr>
      <w:r>
        <w:rPr>
          <w:color w:val="2C2C2C"/>
        </w:rPr>
        <w:t>The ingestion layer accepts requests from millions of viewers simultaneously. Its job is to be fast and never drop data, regardless of what happens downstream.</w:t>
      </w:r>
    </w:p>
    <w:p w:rsidR="0023164C" w:rsidRDefault="0023164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Load Balancer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Azure Front Door or AWS ALB. Distributes incoming requests across API servers. Provides automatic failover if any server goes down.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API Servers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Multiple FastAPI instances running in parallel. Each validates the payload, adds a server timestamp and pushes to Kafka. Stateless — scales horizontally.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Kafka / Event Hubs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Message queue that buffers events between the API and the consumer service. Can hold millions of events. If the consumer is slow, events wait safely — nothing is lost.</w:t>
            </w:r>
          </w:p>
        </w:tc>
      </w:tr>
    </w:tbl>
    <w:p w:rsidR="0023164C" w:rsidRDefault="0023164C">
      <w:pPr>
        <w:spacing w:after="60"/>
      </w:pPr>
    </w:p>
    <w:p w:rsidR="0023164C" w:rsidRDefault="008333E9">
      <w:pPr>
        <w:spacing w:before="60" w:after="60"/>
      </w:pPr>
      <w:r>
        <w:rPr>
          <w:color w:val="2C2C2C"/>
        </w:rPr>
        <w:t>Kafka is the most critical component in this layer. Without it, slowness in downstream processing would back up into the API and affect the viewer's browser experience.</w:t>
      </w:r>
    </w:p>
    <w:p w:rsidR="0023164C" w:rsidRDefault="0023164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0D7377"/>
              <w:bottom w:val="none" w:sz="0" w:space="0" w:color="FFFFFF"/>
              <w:right w:val="none" w:sz="0" w:space="0" w:color="FFFFFF"/>
            </w:tcBorders>
            <w:shd w:val="clear" w:color="auto" w:fill="EBF4FA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23164C" w:rsidRDefault="008333E9">
            <w:pPr>
              <w:spacing w:after="30"/>
            </w:pPr>
            <w:r>
              <w:rPr>
                <w:b/>
                <w:bCs/>
                <w:color w:val="1E3A5F"/>
                <w:sz w:val="24"/>
                <w:szCs w:val="24"/>
              </w:rPr>
              <w:lastRenderedPageBreak/>
              <w:t>Layer 3 — Stream Processing</w:t>
            </w:r>
          </w:p>
          <w:p w:rsidR="0023164C" w:rsidRDefault="008333E9">
            <w:r>
              <w:rPr>
                <w:color w:val="666666"/>
                <w:sz w:val="19"/>
                <w:szCs w:val="19"/>
              </w:rPr>
              <w:t>Aggregates events and writes parquet files</w:t>
            </w:r>
          </w:p>
        </w:tc>
      </w:tr>
    </w:tbl>
    <w:p w:rsidR="0023164C" w:rsidRDefault="0023164C">
      <w:pPr>
        <w:spacing w:after="80"/>
      </w:pPr>
    </w:p>
    <w:p w:rsidR="0023164C" w:rsidRDefault="008333E9">
      <w:pPr>
        <w:spacing w:before="60" w:after="60"/>
        <w:rPr>
          <w:color w:val="2C2C2C"/>
        </w:rPr>
      </w:pPr>
      <w:r>
        <w:rPr>
          <w:color w:val="2C2C2C"/>
        </w:rPr>
        <w:t>The consumer service reads from Kafka and converts raw individual events into structured rows — the format the Databricks pipeline reads.</w:t>
      </w:r>
    </w:p>
    <w:p w:rsidR="00E33457" w:rsidRDefault="00E33457">
      <w:pPr>
        <w:spacing w:before="60" w:after="60"/>
      </w:pPr>
    </w:p>
    <w:p w:rsidR="0023164C" w:rsidRDefault="0023164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Consumer Service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Reads batches from Kafka. Groups by clientId. Counts BUFFER_END events for bufferings. Sums durationMs for bufferingTime. Groups by quality for qualityDistribution.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Blob Storage / S3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Azure Blob or AWS S3. Consumer writes snappy-compressed parquet files partitioned by eventDate. Partitioning means Databricks only reads relevant date folders.</w:t>
            </w:r>
          </w:p>
        </w:tc>
      </w:tr>
    </w:tbl>
    <w:p w:rsidR="0023164C" w:rsidRDefault="0023164C">
      <w:pPr>
        <w:spacing w:after="60"/>
      </w:pPr>
    </w:p>
    <w:p w:rsidR="0023164C" w:rsidRDefault="008333E9">
      <w:pPr>
        <w:spacing w:before="60" w:after="60"/>
        <w:rPr>
          <w:color w:val="2C2C2C"/>
        </w:rPr>
      </w:pPr>
      <w:r>
        <w:rPr>
          <w:color w:val="2C2C2C"/>
        </w:rPr>
        <w:t>The output matches the exact schema in the provided dataset — player.bufferings, player.bufferingTime, qualityDistribution and totalDistribution fields.</w:t>
      </w:r>
    </w:p>
    <w:p w:rsidR="00E33457" w:rsidRDefault="00E33457">
      <w:pPr>
        <w:spacing w:before="60" w:after="60"/>
      </w:pPr>
    </w:p>
    <w:p w:rsidR="0023164C" w:rsidRDefault="0023164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0D7377"/>
              <w:bottom w:val="none" w:sz="0" w:space="0" w:color="FFFFFF"/>
              <w:right w:val="none" w:sz="0" w:space="0" w:color="FFFFFF"/>
            </w:tcBorders>
            <w:shd w:val="clear" w:color="auto" w:fill="EBF4FA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23164C" w:rsidRDefault="008333E9">
            <w:pPr>
              <w:spacing w:after="30"/>
            </w:pPr>
            <w:r>
              <w:rPr>
                <w:b/>
                <w:bCs/>
                <w:color w:val="1E3A5F"/>
                <w:sz w:val="24"/>
                <w:szCs w:val="24"/>
              </w:rPr>
              <w:t>Layer 4 — Databricks Medallion Pipeline</w:t>
            </w:r>
          </w:p>
          <w:p w:rsidR="0023164C" w:rsidRDefault="008333E9">
            <w:r>
              <w:rPr>
                <w:color w:val="666666"/>
                <w:sz w:val="19"/>
                <w:szCs w:val="19"/>
              </w:rPr>
              <w:t>Bronze, Silver and Gold processing</w:t>
            </w:r>
          </w:p>
        </w:tc>
      </w:tr>
    </w:tbl>
    <w:p w:rsidR="0023164C" w:rsidRDefault="0023164C">
      <w:pPr>
        <w:spacing w:after="80"/>
      </w:pPr>
    </w:p>
    <w:p w:rsidR="0023164C" w:rsidRDefault="008333E9">
      <w:pPr>
        <w:spacing w:before="60" w:after="60"/>
        <w:rPr>
          <w:color w:val="2C2C2C"/>
        </w:rPr>
      </w:pPr>
      <w:r>
        <w:rPr>
          <w:color w:val="2C2C2C"/>
        </w:rPr>
        <w:t>The pipeline runs on Databricks using PySpark. It follows the Medallion Architecture — three progressive layers each adding more structure and value.</w:t>
      </w:r>
    </w:p>
    <w:p w:rsidR="00E33457" w:rsidRDefault="00E33457">
      <w:pPr>
        <w:spacing w:before="60" w:after="60"/>
      </w:pPr>
    </w:p>
    <w:p w:rsidR="0023164C" w:rsidRDefault="0023164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600"/>
        <w:gridCol w:w="62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Write mode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What it does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Bronze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Append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Reads new parquet files since last checkpoint. Stores raw data exactly as received. Nothing is transformed here.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Silver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Append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Flattens nested structs. Converts bufferingTime from ms to seconds. Explodes qualityDistribution into one row per quality level.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Gold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MERGE</w:t>
            </w:r>
          </w:p>
        </w:tc>
        <w:tc>
          <w:tcPr>
            <w:tcW w:w="6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Three tables: viewer buffering metrics, quality distribution per viewer, and overall event summary. MERGE updates existing viewer rows.</w:t>
            </w:r>
          </w:p>
        </w:tc>
      </w:tr>
    </w:tbl>
    <w:p w:rsidR="0023164C" w:rsidRDefault="0023164C">
      <w:pPr>
        <w:spacing w:after="60"/>
      </w:pPr>
    </w:p>
    <w:p w:rsidR="0023164C" w:rsidRDefault="008333E9">
      <w:pPr>
        <w:spacing w:before="60" w:after="60"/>
        <w:rPr>
          <w:color w:val="2C2C2C"/>
        </w:rPr>
      </w:pPr>
      <w:r>
        <w:rPr>
          <w:color w:val="2C2C2C"/>
        </w:rPr>
        <w:t>The pipeline runs incrementally. A checkpoint table stores the last processed eventDate. Each run reads only new data, appends to Bronze and Silver, and merges updated totals into Gold.</w:t>
      </w:r>
    </w:p>
    <w:p w:rsidR="00E33457" w:rsidRDefault="00E33457">
      <w:pPr>
        <w:spacing w:before="60" w:after="60"/>
        <w:rPr>
          <w:color w:val="2C2C2C"/>
        </w:rPr>
      </w:pPr>
    </w:p>
    <w:p w:rsidR="00E33457" w:rsidRDefault="00E33457">
      <w:pPr>
        <w:spacing w:before="60" w:after="60"/>
        <w:rPr>
          <w:color w:val="2C2C2C"/>
        </w:rPr>
      </w:pPr>
    </w:p>
    <w:p w:rsidR="00E33457" w:rsidRDefault="00E33457">
      <w:pPr>
        <w:spacing w:before="60" w:after="60"/>
        <w:rPr>
          <w:color w:val="2C2C2C"/>
        </w:rPr>
      </w:pPr>
    </w:p>
    <w:p w:rsidR="00E33457" w:rsidRDefault="00E33457">
      <w:pPr>
        <w:spacing w:before="60" w:after="60"/>
        <w:rPr>
          <w:color w:val="2C2C2C"/>
        </w:rPr>
      </w:pPr>
    </w:p>
    <w:p w:rsidR="00E33457" w:rsidRDefault="00E33457">
      <w:pPr>
        <w:spacing w:before="60" w:after="60"/>
        <w:rPr>
          <w:color w:val="2C2C2C"/>
        </w:rPr>
      </w:pPr>
    </w:p>
    <w:p w:rsidR="00E33457" w:rsidRDefault="00E33457">
      <w:pPr>
        <w:spacing w:before="60" w:after="60"/>
        <w:rPr>
          <w:color w:val="2C2C2C"/>
        </w:rPr>
      </w:pPr>
    </w:p>
    <w:p w:rsidR="00E33457" w:rsidRDefault="00E33457">
      <w:pPr>
        <w:spacing w:before="60" w:after="60"/>
        <w:rPr>
          <w:color w:val="2C2C2C"/>
        </w:rPr>
      </w:pPr>
    </w:p>
    <w:p w:rsidR="00E33457" w:rsidRDefault="00E33457">
      <w:pPr>
        <w:spacing w:before="60" w:after="60"/>
      </w:pPr>
    </w:p>
    <w:p w:rsidR="0023164C" w:rsidRDefault="0023164C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4" w:space="0" w:color="0D7377"/>
              <w:bottom w:val="none" w:sz="0" w:space="0" w:color="FFFFFF"/>
              <w:right w:val="none" w:sz="0" w:space="0" w:color="FFFFFF"/>
            </w:tcBorders>
            <w:shd w:val="clear" w:color="auto" w:fill="EBF4FA"/>
            <w:tcMar>
              <w:top w:w="100" w:type="dxa"/>
              <w:left w:w="220" w:type="dxa"/>
              <w:bottom w:w="100" w:type="dxa"/>
              <w:right w:w="220" w:type="dxa"/>
            </w:tcMar>
          </w:tcPr>
          <w:p w:rsidR="0023164C" w:rsidRDefault="008333E9">
            <w:pPr>
              <w:spacing w:after="30"/>
            </w:pPr>
            <w:r>
              <w:rPr>
                <w:b/>
                <w:bCs/>
                <w:color w:val="1E3A5F"/>
                <w:sz w:val="24"/>
                <w:szCs w:val="24"/>
              </w:rPr>
              <w:t>Layer 5 — Analytics &amp; Reporting</w:t>
            </w:r>
          </w:p>
          <w:p w:rsidR="0023164C" w:rsidRDefault="008333E9">
            <w:r>
              <w:rPr>
                <w:color w:val="666666"/>
                <w:sz w:val="19"/>
                <w:szCs w:val="19"/>
              </w:rPr>
              <w:t>Databricks SQL Dashboard</w:t>
            </w:r>
          </w:p>
        </w:tc>
      </w:tr>
    </w:tbl>
    <w:p w:rsidR="0023164C" w:rsidRDefault="0023164C">
      <w:pPr>
        <w:spacing w:after="80"/>
      </w:pPr>
    </w:p>
    <w:p w:rsidR="0023164C" w:rsidRDefault="008333E9">
      <w:pPr>
        <w:spacing w:before="60" w:after="60"/>
      </w:pPr>
      <w:r>
        <w:rPr>
          <w:color w:val="2C2C2C"/>
        </w:rPr>
        <w:t>The dashboard queries the Gold tables using Databricks SQL. Five widgets give the operations team a full picture of viewer QoS.</w:t>
      </w:r>
    </w:p>
    <w:p w:rsidR="0023164C" w:rsidRDefault="0023164C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800"/>
        <w:gridCol w:w="47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Widget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Chart type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What it shows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Overall Event KPIs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Counter cards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Total viewers, buffering events, avg buffer time, P2P traffic %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Buffering Time Per Viewer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Bar chart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Total seconds each viewer spent buffering — sorted worst to best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Quality Distribution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Pie chart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Data consumed at each quality level across all viewers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P2P vs CDN Traffic Per Viewer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Stacked bar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Split of traffic from CDN vs peer-to-peer delivery per viewer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Top 10 Worst Performing Viewers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Table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Ranked by buffering time with events, avg, worst and P2P columns</w:t>
            </w:r>
          </w:p>
        </w:tc>
      </w:tr>
    </w:tbl>
    <w:p w:rsidR="0023164C" w:rsidRDefault="008333E9">
      <w:r>
        <w:br w:type="page"/>
      </w:r>
    </w:p>
    <w:p w:rsidR="0023164C" w:rsidRDefault="008333E9">
      <w:pPr>
        <w:pStyle w:val="Heading1"/>
        <w:pBdr>
          <w:bottom w:val="single" w:sz="2" w:space="1" w:color="0D7377"/>
        </w:pBdr>
      </w:pPr>
      <w:r>
        <w:lastRenderedPageBreak/>
        <w:t>4. Dashboard Screenshot</w:t>
      </w:r>
    </w:p>
    <w:p w:rsidR="0023164C" w:rsidRDefault="008333E9">
      <w:pPr>
        <w:spacing w:before="60" w:after="60"/>
      </w:pPr>
      <w:r>
        <w:rPr>
          <w:color w:val="2C2C2C"/>
        </w:rPr>
        <w:t>The dashboard below was built on Databricks SQL against the Gold layer</w:t>
      </w:r>
      <w:r>
        <w:rPr>
          <w:color w:val="2C2C2C"/>
        </w:rPr>
        <w:t>.</w:t>
      </w:r>
    </w:p>
    <w:p w:rsidR="0023164C" w:rsidRDefault="0023164C">
      <w:pPr>
        <w:spacing w:after="100"/>
      </w:pPr>
    </w:p>
    <w:p w:rsidR="0023164C" w:rsidRDefault="008333E9">
      <w:pPr>
        <w:spacing w:after="80"/>
        <w:jc w:val="center"/>
      </w:pPr>
      <w:r>
        <w:rPr>
          <w:noProof/>
        </w:rPr>
        <w:drawing>
          <wp:inline distT="0" distB="0" distL="0" distR="0">
            <wp:extent cx="5905500" cy="5913120"/>
            <wp:effectExtent l="0" t="0" r="0" b="0"/>
            <wp:docPr id="2" name="dash" descr="Hive Streaming QoS Analytics Dashboard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164C" w:rsidRDefault="0023164C">
      <w:pPr>
        <w:spacing w:after="60"/>
      </w:pPr>
    </w:p>
    <w:p w:rsidR="0023164C" w:rsidRDefault="008333E9">
      <w:pPr>
        <w:spacing w:before="60" w:after="60"/>
      </w:pPr>
      <w:r>
        <w:rPr>
          <w:b/>
          <w:bCs/>
          <w:color w:val="2C2C2C"/>
        </w:rPr>
        <w:t>Key observations from the data:</w:t>
      </w:r>
    </w:p>
    <w:p w:rsidR="0023164C" w:rsidRDefault="0023164C">
      <w:pPr>
        <w:spacing w:after="40"/>
      </w:pP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Viewer 35a1e10d had the worst experience — 118 buffering events and 478 seconds of total buffer time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1080p was the dominant quality, meaning most viewers had good network conditions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P2P delivered 17.97% of total traffic, reducing CDN costs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Average buffering time of 4.8 seconds per report indicates moderate QoS overall</w:t>
      </w:r>
    </w:p>
    <w:p w:rsidR="0023164C" w:rsidRDefault="008333E9">
      <w:r>
        <w:br w:type="page"/>
      </w:r>
    </w:p>
    <w:p w:rsidR="0023164C" w:rsidRDefault="008333E9">
      <w:pPr>
        <w:pStyle w:val="Heading1"/>
        <w:pBdr>
          <w:bottom w:val="single" w:sz="2" w:space="1" w:color="0D7377"/>
        </w:pBdr>
      </w:pPr>
      <w:r>
        <w:lastRenderedPageBreak/>
        <w:t>5. Data Collection Plugin (Goal 2)</w:t>
      </w:r>
    </w:p>
    <w:p w:rsidR="0023164C" w:rsidRDefault="008333E9">
      <w:pPr>
        <w:spacing w:before="60" w:after="60"/>
      </w:pPr>
      <w:r>
        <w:rPr>
          <w:color w:val="2C2C2C"/>
        </w:rPr>
        <w:t>TelemetryCollector.js is the starting point of the entire data flow. It attaches to the hls.js player and captures quality and buffering te</w:t>
      </w:r>
      <w:r>
        <w:rPr>
          <w:color w:val="2C2C2C"/>
        </w:rPr>
        <w:t>lemetry from inside the viewer's browser.</w:t>
      </w:r>
    </w:p>
    <w:p w:rsidR="0023164C" w:rsidRDefault="0023164C">
      <w:pPr>
        <w:spacing w:after="80"/>
      </w:pPr>
    </w:p>
    <w:p w:rsidR="0023164C" w:rsidRDefault="008333E9">
      <w:pPr>
        <w:pStyle w:val="Heading2"/>
      </w:pPr>
      <w:r>
        <w:t>5.1 What it collects</w:t>
      </w:r>
    </w:p>
    <w:p w:rsidR="0023164C" w:rsidRDefault="0023164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6"/>
        <w:gridCol w:w="3161"/>
        <w:gridCol w:w="4063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Trigger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Fields captured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QUALITY_CHANGE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hls.js LEVEL_SWITCHED fires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fromQuality, toQuality, bitrate, height, timestamp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BUFFER_START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Native video 'waiting' event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quality at time of stall, timestamp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BUFFER_END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Native video 'playing' event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quality, durationMs, timestamp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PLAYER_ERROR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hls.js ERROR with fatal=true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errorType, errorDetail, timestamp</w:t>
            </w:r>
          </w:p>
        </w:tc>
      </w:tr>
    </w:tbl>
    <w:p w:rsidR="0023164C" w:rsidRDefault="0023164C">
      <w:pPr>
        <w:spacing w:after="80"/>
      </w:pPr>
    </w:p>
    <w:p w:rsidR="0023164C" w:rsidRDefault="008333E9">
      <w:pPr>
        <w:pStyle w:val="Heading2"/>
      </w:pPr>
      <w:r>
        <w:t>5.2 Telemetry payload format</w:t>
      </w:r>
    </w:p>
    <w:p w:rsidR="0023164C" w:rsidRDefault="0023164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D7377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>{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"clientId"   : "viewer-abc123",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"contentId"  : "hive-webcast",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"customerId" : "enterprise-xyz",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"sentAt"     : 1763032024137,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"events": [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  { "type": "QUALITY_CHANGE", "fromQuality": "360p", "toQuality": "1080p", "bitrate": 4500000, "timestamp": 1763032024137 },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  { "type": "</w:t>
            </w: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>BUFFER_START", "quality": "1080p", "timestamp": 1763032025000 },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  { "type": "BUFFER_END", "quality": "1080p", "durationMs": 3500, "timestamp": 1763032028500 }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]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>}</w:t>
            </w:r>
          </w:p>
        </w:tc>
      </w:tr>
    </w:tbl>
    <w:p w:rsidR="0023164C" w:rsidRDefault="0023164C">
      <w:pPr>
        <w:spacing w:after="80"/>
      </w:pPr>
    </w:p>
    <w:p w:rsidR="0023164C" w:rsidRDefault="008333E9">
      <w:pPr>
        <w:pStyle w:val="Heading2"/>
      </w:pPr>
      <w:r>
        <w:t>5.3 How to plug into the test page</w:t>
      </w:r>
    </w:p>
    <w:p w:rsidR="0023164C" w:rsidRDefault="0023164C">
      <w:pPr>
        <w:spacing w:after="40"/>
      </w:pPr>
    </w:p>
    <w:p w:rsidR="0023164C" w:rsidRDefault="008333E9">
      <w:pPr>
        <w:spacing w:before="60" w:after="60"/>
      </w:pPr>
      <w:r>
        <w:rPr>
          <w:color w:val="2C2C2C"/>
        </w:rPr>
        <w:t>Drop the script tag in after hls.js and initialise with the existing hls instance:</w:t>
      </w:r>
    </w:p>
    <w:p w:rsidR="0023164C" w:rsidRDefault="0023164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8" w:space="0" w:color="0D7377"/>
              <w:bottom w:val="none" w:sz="0" w:space="0" w:color="FFFFFF"/>
              <w:right w:val="none" w:sz="0" w:space="0" w:color="FFFFFF"/>
            </w:tcBorders>
            <w:shd w:val="clear" w:color="auto" w:fill="1A1A2E"/>
            <w:tcMar>
              <w:top w:w="100" w:type="dxa"/>
              <w:left w:w="180" w:type="dxa"/>
              <w:bottom w:w="100" w:type="dxa"/>
              <w:right w:w="180" w:type="dxa"/>
            </w:tcMar>
          </w:tcPr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>const collector = new TelemetryCollector(hls, video, {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  clientId   : "viewer-001",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  contentId  : "hive-webcast",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  customerId : "enterprise-abc",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  backendUrl : "</w:t>
            </w: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>https://api.hivestreaming.com/telemetry",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  batchSize  : 5,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 xml:space="preserve">    debug      : true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>});</w:t>
            </w:r>
          </w:p>
          <w:p w:rsidR="0023164C" w:rsidRDefault="008333E9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90EE90"/>
                <w:sz w:val="17"/>
                <w:szCs w:val="17"/>
              </w:rPr>
              <w:t>collector.start();</w:t>
            </w:r>
          </w:p>
        </w:tc>
      </w:tr>
    </w:tbl>
    <w:p w:rsidR="0023164C" w:rsidRDefault="0023164C">
      <w:pPr>
        <w:spacing w:after="80"/>
      </w:pPr>
    </w:p>
    <w:p w:rsidR="00E33457" w:rsidRDefault="00E33457">
      <w:pPr>
        <w:pStyle w:val="Heading2"/>
      </w:pPr>
      <w:bookmarkStart w:id="0" w:name="_GoBack"/>
      <w:bookmarkEnd w:id="0"/>
    </w:p>
    <w:p w:rsidR="00E33457" w:rsidRDefault="00E33457">
      <w:pPr>
        <w:pStyle w:val="Heading2"/>
      </w:pPr>
    </w:p>
    <w:p w:rsidR="00E33457" w:rsidRDefault="00E33457">
      <w:pPr>
        <w:pStyle w:val="Heading2"/>
      </w:pPr>
    </w:p>
    <w:p w:rsidR="0023164C" w:rsidRDefault="008333E9">
      <w:pPr>
        <w:pStyle w:val="Heading2"/>
      </w:pPr>
      <w:r>
        <w:t>5.4 Live testing results</w:t>
      </w:r>
    </w:p>
    <w:p w:rsidR="0023164C" w:rsidRDefault="0023164C">
      <w:pPr>
        <w:spacing w:after="40"/>
      </w:pPr>
    </w:p>
    <w:p w:rsidR="0023164C" w:rsidRDefault="008333E9">
      <w:pPr>
        <w:spacing w:before="60" w:after="60"/>
      </w:pPr>
      <w:r>
        <w:rPr>
          <w:color w:val="2C2C2C"/>
        </w:rPr>
        <w:t>The plugin was tested on the Hive Streaming test page. Session summary after the test:</w:t>
      </w:r>
    </w:p>
    <w:p w:rsidR="0023164C" w:rsidRDefault="0023164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Notes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Current quality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1080p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Maintained high quality throughout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 xml:space="preserve">Total </w:t>
            </w:r>
            <w:r w:rsidR="00A73E8F">
              <w:rPr>
                <w:b/>
                <w:bCs/>
                <w:color w:val="0D7377"/>
                <w:sz w:val="20"/>
                <w:szCs w:val="20"/>
              </w:rPr>
              <w:t>buffering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Five buffering events captured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Total buffer time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5,474 ms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5.4 seconds total across the session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Quality changes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3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Including a drop to 240p during network throttle test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Total events sent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14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Sent across three batches of 5</w:t>
            </w:r>
          </w:p>
        </w:tc>
      </w:tr>
    </w:tbl>
    <w:p w:rsidR="0023164C" w:rsidRDefault="008333E9">
      <w:r>
        <w:br w:type="page"/>
      </w:r>
    </w:p>
    <w:p w:rsidR="0023164C" w:rsidRDefault="008333E9">
      <w:pPr>
        <w:pStyle w:val="Heading1"/>
        <w:pBdr>
          <w:bottom w:val="single" w:sz="2" w:space="1" w:color="0D7377"/>
        </w:pBdr>
      </w:pPr>
      <w:r>
        <w:lastRenderedPageBreak/>
        <w:t>6. Incremental Processing</w:t>
      </w:r>
    </w:p>
    <w:p w:rsidR="0023164C" w:rsidRDefault="008333E9">
      <w:pPr>
        <w:spacing w:before="60" w:after="60"/>
      </w:pPr>
      <w:r>
        <w:rPr>
          <w:color w:val="2C2C2C"/>
        </w:rPr>
        <w:t>The pipeline tracks where it left off between runs. Rather than re-reading all data from scratch every time, it only processes new records that have arrived since the last run.</w:t>
      </w:r>
    </w:p>
    <w:p w:rsidR="0023164C" w:rsidRDefault="0023164C">
      <w:pPr>
        <w:spacing w:after="80"/>
      </w:pPr>
    </w:p>
    <w:p w:rsidR="0023164C" w:rsidRDefault="008333E9">
      <w:pPr>
        <w:pStyle w:val="Heading2"/>
      </w:pPr>
      <w:r>
        <w:t>6.1 Checkpoint design</w:t>
      </w:r>
    </w:p>
    <w:p w:rsidR="0023164C" w:rsidRDefault="0023164C">
      <w:pPr>
        <w:spacing w:after="40"/>
      </w:pP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 checkpoint table stores the last successfully process</w:t>
      </w:r>
      <w:r>
        <w:rPr>
          <w:color w:val="2C2C2C"/>
        </w:rPr>
        <w:t>ed eventDate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Each run reads the checkpoint and filters source data to only dates after it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If no new data exists the pipeline exits immediately — zero wasted compute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The checkpoint is only updated after all three layers complete — a failure means the next r</w:t>
      </w:r>
      <w:r>
        <w:rPr>
          <w:color w:val="2C2C2C"/>
        </w:rPr>
        <w:t>un retries from the same point</w:t>
      </w:r>
    </w:p>
    <w:p w:rsidR="0023164C" w:rsidRDefault="0023164C">
      <w:pPr>
        <w:spacing w:after="80"/>
      </w:pPr>
    </w:p>
    <w:p w:rsidR="0023164C" w:rsidRDefault="008333E9">
      <w:pPr>
        <w:pStyle w:val="Heading2"/>
      </w:pPr>
      <w:r>
        <w:t>6.2 Write strategy per layer</w:t>
      </w:r>
    </w:p>
    <w:p w:rsidR="0023164C" w:rsidRDefault="0023164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400"/>
        <w:gridCol w:w="65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Reason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Bronze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Append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New records are unique by timestamp. Safe to append directly.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Silver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Append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Derived from new bronze records. Also unique. Append is correct.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Gold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MERGE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Same viewer appears across multiple reporting intervals. Must update their existing row with recalculated totals — not insert a duplicate.</w:t>
            </w:r>
          </w:p>
        </w:tc>
      </w:tr>
    </w:tbl>
    <w:p w:rsidR="0023164C" w:rsidRDefault="008333E9">
      <w:r>
        <w:br w:type="page"/>
      </w:r>
    </w:p>
    <w:p w:rsidR="0023164C" w:rsidRDefault="008333E9">
      <w:pPr>
        <w:pStyle w:val="Heading1"/>
        <w:pBdr>
          <w:bottom w:val="single" w:sz="2" w:space="1" w:color="0D7377"/>
        </w:pBdr>
      </w:pPr>
      <w:r>
        <w:lastRenderedPageBreak/>
        <w:t>7. Production Considerations</w:t>
      </w:r>
    </w:p>
    <w:p w:rsidR="0023164C" w:rsidRDefault="008333E9">
      <w:pPr>
        <w:spacing w:before="60" w:after="60"/>
      </w:pPr>
      <w:r>
        <w:rPr>
          <w:color w:val="2C2C2C"/>
        </w:rPr>
        <w:t>The current implementation is scoped to the assignment. Moving to production at scale would require the improvements below.</w:t>
      </w:r>
    </w:p>
    <w:p w:rsidR="0023164C" w:rsidRDefault="0023164C">
      <w:pPr>
        <w:spacing w:after="80"/>
      </w:pPr>
    </w:p>
    <w:p w:rsidR="0023164C" w:rsidRDefault="008333E9">
      <w:pPr>
        <w:pStyle w:val="Heading2"/>
      </w:pPr>
      <w:r>
        <w:t>7.1 Plugin</w:t>
      </w:r>
    </w:p>
    <w:p w:rsidR="0023164C" w:rsidRDefault="0023164C">
      <w:pPr>
        <w:spacing w:after="40"/>
      </w:pP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Replace auto-generated clientId with the authenticated user ID from the login system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Add a 30-second heartbeat so the b</w:t>
      </w:r>
      <w:r>
        <w:rPr>
          <w:color w:val="2C2C2C"/>
        </w:rPr>
        <w:t>ackend can detect abnormal session endings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Compress JSON payloads with gzip before sending — reduces bandwidth by 70-80%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Add localStorage persistence so clientId survives page refreshes</w:t>
      </w:r>
    </w:p>
    <w:p w:rsidR="0023164C" w:rsidRDefault="0023164C">
      <w:pPr>
        <w:spacing w:after="80"/>
      </w:pPr>
    </w:p>
    <w:p w:rsidR="0023164C" w:rsidRDefault="008333E9">
      <w:pPr>
        <w:pStyle w:val="Heading2"/>
      </w:pPr>
      <w:r>
        <w:t>7.2 Pipeline</w:t>
      </w:r>
    </w:p>
    <w:p w:rsidR="0023164C" w:rsidRDefault="0023164C">
      <w:pPr>
        <w:spacing w:after="40"/>
      </w:pP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Switch to Spark Structured Streaming reading from Kafka — reduces dashboard latency from minutes to seconds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Add schema validation at the API level to reject malformed payloads early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Set up automated Databricks Jobs — every 15 minutes during live events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Ena</w:t>
      </w:r>
      <w:r>
        <w:rPr>
          <w:color w:val="2C2C2C"/>
        </w:rPr>
        <w:t>ble Delta OPTIMIZE and ZORDER on Gold tables for faster dashboard queries</w:t>
      </w:r>
    </w:p>
    <w:p w:rsidR="0023164C" w:rsidRDefault="0023164C">
      <w:pPr>
        <w:spacing w:after="80"/>
      </w:pPr>
    </w:p>
    <w:p w:rsidR="0023164C" w:rsidRDefault="008333E9">
      <w:pPr>
        <w:pStyle w:val="Heading2"/>
      </w:pPr>
      <w:r>
        <w:t>7.3 Infrastructure</w:t>
      </w:r>
    </w:p>
    <w:p w:rsidR="0023164C" w:rsidRDefault="0023164C">
      <w:pPr>
        <w:spacing w:after="40"/>
      </w:pP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Multi-region deployment for global webcasts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API rate limiting per clientId to prevent a single viewer from flooding the backend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Multiple Kafka consumer groups fo</w:t>
      </w:r>
      <w:r>
        <w:rPr>
          <w:color w:val="2C2C2C"/>
        </w:rPr>
        <w:t>r parallel event processing</w:t>
      </w:r>
    </w:p>
    <w:p w:rsidR="0023164C" w:rsidRDefault="008333E9">
      <w:pPr>
        <w:pStyle w:val="ListParagraph"/>
        <w:numPr>
          <w:ilvl w:val="0"/>
          <w:numId w:val="2"/>
        </w:numPr>
        <w:spacing w:before="40" w:after="40"/>
      </w:pPr>
      <w:r>
        <w:rPr>
          <w:color w:val="2C2C2C"/>
        </w:rPr>
        <w:t>DDoS protection at the load balancer level</w:t>
      </w:r>
    </w:p>
    <w:p w:rsidR="0023164C" w:rsidRDefault="008333E9">
      <w:r>
        <w:br w:type="page"/>
      </w:r>
    </w:p>
    <w:p w:rsidR="0023164C" w:rsidRDefault="008333E9">
      <w:pPr>
        <w:pStyle w:val="Heading1"/>
        <w:pBdr>
          <w:bottom w:val="single" w:sz="2" w:space="1" w:color="0D7377"/>
        </w:pBdr>
      </w:pPr>
      <w:r>
        <w:lastRenderedPageBreak/>
        <w:t>8. Technology Stack</w:t>
      </w:r>
    </w:p>
    <w:p w:rsidR="0023164C" w:rsidRDefault="0023164C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600"/>
        <w:gridCol w:w="4560"/>
      </w:tblGrid>
      <w:tr w:rsidR="002316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FFFFFF"/>
              </w:rPr>
              <w:t>Reason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Data collection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JavaScript ES6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Browser-native, no build step, works directly with hls.js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API servers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FastAPI (Python)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Fast, async, simple to write and scale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Message queue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Kafka / Azure Event Hubs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Handles millions of events/sec. Event Hubs chosen for Azure alignment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File storage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Azure Blob / AWS S3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Cheap, durable, integrates natively with Databricks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File format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Parquet (Snappy)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Columnar format — fast for analytics, much smaller than JSON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Processing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PySpark on Databricks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Scalable, handles Delta Lake natively, incremental reads built-in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Table format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Delta Lake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ACID transactions, time travel, efficient upserts via MERGE</w:t>
            </w:r>
          </w:p>
        </w:tc>
      </w:tr>
      <w:tr w:rsidR="0023164C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b/>
                <w:bCs/>
                <w:color w:val="0D7377"/>
                <w:sz w:val="20"/>
                <w:szCs w:val="20"/>
              </w:rPr>
              <w:t>Dashboard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Databricks SQL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23164C" w:rsidRDefault="008333E9">
            <w:r>
              <w:rPr>
                <w:color w:val="2C2C2C"/>
                <w:sz w:val="20"/>
                <w:szCs w:val="20"/>
              </w:rPr>
              <w:t>Built-in, connects directly to Gold tables, no extra setup</w:t>
            </w:r>
          </w:p>
        </w:tc>
      </w:tr>
    </w:tbl>
    <w:p w:rsidR="0023164C" w:rsidRDefault="0023164C">
      <w:pPr>
        <w:spacing w:after="120"/>
      </w:pPr>
    </w:p>
    <w:p w:rsidR="0023164C" w:rsidRDefault="008333E9">
      <w:pPr>
        <w:pBdr>
          <w:top w:val="single" w:sz="2" w:space="1" w:color="DDDDDD"/>
        </w:pBdr>
        <w:spacing w:before="100"/>
        <w:jc w:val="center"/>
      </w:pPr>
      <w:r>
        <w:rPr>
          <w:color w:val="AAAAAA"/>
          <w:sz w:val="17"/>
          <w:szCs w:val="17"/>
        </w:rPr>
        <w:t xml:space="preserve">Hive </w:t>
      </w:r>
      <w:r w:rsidR="00895161">
        <w:rPr>
          <w:color w:val="AAAAAA"/>
          <w:sz w:val="17"/>
          <w:szCs w:val="17"/>
        </w:rPr>
        <w:t>Streaming | Data</w:t>
      </w:r>
      <w:r>
        <w:rPr>
          <w:color w:val="AAAAAA"/>
          <w:sz w:val="17"/>
          <w:szCs w:val="17"/>
        </w:rPr>
        <w:t xml:space="preserve"> Engineer </w:t>
      </w:r>
      <w:r w:rsidR="00895161">
        <w:rPr>
          <w:color w:val="AAAAAA"/>
          <w:sz w:val="17"/>
          <w:szCs w:val="17"/>
        </w:rPr>
        <w:t>Assignment | High</w:t>
      </w:r>
      <w:r>
        <w:rPr>
          <w:color w:val="AAAAAA"/>
          <w:sz w:val="17"/>
          <w:szCs w:val="17"/>
        </w:rPr>
        <w:t xml:space="preserve"> Level Design </w:t>
      </w:r>
      <w:r w:rsidR="00895161">
        <w:rPr>
          <w:color w:val="AAAAAA"/>
          <w:sz w:val="17"/>
          <w:szCs w:val="17"/>
        </w:rPr>
        <w:t>Document | v1.0 | May</w:t>
      </w:r>
      <w:r>
        <w:rPr>
          <w:color w:val="AAAAAA"/>
          <w:sz w:val="17"/>
          <w:szCs w:val="17"/>
        </w:rPr>
        <w:t xml:space="preserve"> 2026</w:t>
      </w:r>
    </w:p>
    <w:sectPr w:rsidR="0023164C" w:rsidSect="00895161">
      <w:headerReference w:type="default" r:id="rId9"/>
      <w:pgSz w:w="12240" w:h="15840"/>
      <w:pgMar w:top="1134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33E9" w:rsidRDefault="008333E9">
      <w:r>
        <w:separator/>
      </w:r>
    </w:p>
  </w:endnote>
  <w:endnote w:type="continuationSeparator" w:id="0">
    <w:p w:rsidR="008333E9" w:rsidRDefault="00833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33E9" w:rsidRDefault="008333E9">
      <w:r>
        <w:separator/>
      </w:r>
    </w:p>
  </w:footnote>
  <w:footnote w:type="continuationSeparator" w:id="0">
    <w:p w:rsidR="008333E9" w:rsidRDefault="008333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164C" w:rsidRDefault="008333E9">
    <w:pPr>
      <w:pBdr>
        <w:bottom w:val="single" w:sz="3" w:space="1" w:color="0D7377"/>
      </w:pBdr>
      <w:spacing w:after="100"/>
    </w:pPr>
    <w:r>
      <w:rPr>
        <w:b/>
        <w:bCs/>
        <w:color w:val="0D7377"/>
        <w:sz w:val="17"/>
        <w:szCs w:val="17"/>
      </w:rPr>
      <w:t xml:space="preserve">Hive </w:t>
    </w:r>
    <w:r w:rsidR="00D00BCC">
      <w:rPr>
        <w:b/>
        <w:bCs/>
        <w:color w:val="0D7377"/>
        <w:sz w:val="17"/>
        <w:szCs w:val="17"/>
      </w:rPr>
      <w:t>Streaming | Data</w:t>
    </w:r>
    <w:r>
      <w:rPr>
        <w:b/>
        <w:bCs/>
        <w:color w:val="0D7377"/>
        <w:sz w:val="17"/>
        <w:szCs w:val="17"/>
      </w:rPr>
      <w:t xml:space="preserve"> Engineer Assignment</w:t>
    </w:r>
    <w:r>
      <w:rPr>
        <w:color w:val="999999"/>
        <w:sz w:val="17"/>
        <w:szCs w:val="17"/>
      </w:rPr>
      <w:t xml:space="preserve">          High Level Design </w:t>
    </w:r>
    <w:r w:rsidR="00D00BCC">
      <w:rPr>
        <w:color w:val="999999"/>
        <w:sz w:val="17"/>
        <w:szCs w:val="17"/>
      </w:rPr>
      <w:t>Document | v1.0 | May</w:t>
    </w:r>
    <w:r>
      <w:rPr>
        <w:color w:val="999999"/>
        <w:sz w:val="17"/>
        <w:szCs w:val="17"/>
      </w:rPr>
      <w:t xml:space="preserve">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827041"/>
    <w:multiLevelType w:val="hybridMultilevel"/>
    <w:tmpl w:val="617E8010"/>
    <w:lvl w:ilvl="0" w:tplc="6EA4E22E">
      <w:start w:val="1"/>
      <w:numFmt w:val="bullet"/>
      <w:lvlText w:val="•"/>
      <w:lvlJc w:val="left"/>
      <w:pPr>
        <w:ind w:left="640" w:hanging="320"/>
      </w:pPr>
    </w:lvl>
    <w:lvl w:ilvl="1" w:tplc="79A64A3C">
      <w:numFmt w:val="decimal"/>
      <w:lvlText w:val=""/>
      <w:lvlJc w:val="left"/>
    </w:lvl>
    <w:lvl w:ilvl="2" w:tplc="558C7010">
      <w:numFmt w:val="decimal"/>
      <w:lvlText w:val=""/>
      <w:lvlJc w:val="left"/>
    </w:lvl>
    <w:lvl w:ilvl="3" w:tplc="93CEAC6C">
      <w:numFmt w:val="decimal"/>
      <w:lvlText w:val=""/>
      <w:lvlJc w:val="left"/>
    </w:lvl>
    <w:lvl w:ilvl="4" w:tplc="1DCED598">
      <w:numFmt w:val="decimal"/>
      <w:lvlText w:val=""/>
      <w:lvlJc w:val="left"/>
    </w:lvl>
    <w:lvl w:ilvl="5" w:tplc="E7066AC6">
      <w:numFmt w:val="decimal"/>
      <w:lvlText w:val=""/>
      <w:lvlJc w:val="left"/>
    </w:lvl>
    <w:lvl w:ilvl="6" w:tplc="C680B9FC">
      <w:numFmt w:val="decimal"/>
      <w:lvlText w:val=""/>
      <w:lvlJc w:val="left"/>
    </w:lvl>
    <w:lvl w:ilvl="7" w:tplc="6F42A1E2">
      <w:numFmt w:val="decimal"/>
      <w:lvlText w:val=""/>
      <w:lvlJc w:val="left"/>
    </w:lvl>
    <w:lvl w:ilvl="8" w:tplc="ECC6E508">
      <w:numFmt w:val="decimal"/>
      <w:lvlText w:val=""/>
      <w:lvlJc w:val="left"/>
    </w:lvl>
  </w:abstractNum>
  <w:abstractNum w:abstractNumId="1" w15:restartNumberingAfterBreak="0">
    <w:nsid w:val="61525CE5"/>
    <w:multiLevelType w:val="hybridMultilevel"/>
    <w:tmpl w:val="1012E7D8"/>
    <w:lvl w:ilvl="0" w:tplc="E8EAF140">
      <w:start w:val="1"/>
      <w:numFmt w:val="bullet"/>
      <w:lvlText w:val="●"/>
      <w:lvlJc w:val="left"/>
      <w:pPr>
        <w:ind w:left="720" w:hanging="360"/>
      </w:pPr>
    </w:lvl>
    <w:lvl w:ilvl="1" w:tplc="B7282840">
      <w:start w:val="1"/>
      <w:numFmt w:val="bullet"/>
      <w:lvlText w:val="○"/>
      <w:lvlJc w:val="left"/>
      <w:pPr>
        <w:ind w:left="1440" w:hanging="360"/>
      </w:pPr>
    </w:lvl>
    <w:lvl w:ilvl="2" w:tplc="6C7ADD02">
      <w:start w:val="1"/>
      <w:numFmt w:val="bullet"/>
      <w:lvlText w:val="■"/>
      <w:lvlJc w:val="left"/>
      <w:pPr>
        <w:ind w:left="2160" w:hanging="360"/>
      </w:pPr>
    </w:lvl>
    <w:lvl w:ilvl="3" w:tplc="3FF2980A">
      <w:start w:val="1"/>
      <w:numFmt w:val="bullet"/>
      <w:lvlText w:val="●"/>
      <w:lvlJc w:val="left"/>
      <w:pPr>
        <w:ind w:left="2880" w:hanging="360"/>
      </w:pPr>
    </w:lvl>
    <w:lvl w:ilvl="4" w:tplc="4926C608">
      <w:start w:val="1"/>
      <w:numFmt w:val="bullet"/>
      <w:lvlText w:val="○"/>
      <w:lvlJc w:val="left"/>
      <w:pPr>
        <w:ind w:left="3600" w:hanging="360"/>
      </w:pPr>
    </w:lvl>
    <w:lvl w:ilvl="5" w:tplc="991C5AF6">
      <w:start w:val="1"/>
      <w:numFmt w:val="bullet"/>
      <w:lvlText w:val="■"/>
      <w:lvlJc w:val="left"/>
      <w:pPr>
        <w:ind w:left="4320" w:hanging="360"/>
      </w:pPr>
    </w:lvl>
    <w:lvl w:ilvl="6" w:tplc="FDC4DB2A">
      <w:start w:val="1"/>
      <w:numFmt w:val="bullet"/>
      <w:lvlText w:val="●"/>
      <w:lvlJc w:val="left"/>
      <w:pPr>
        <w:ind w:left="5040" w:hanging="360"/>
      </w:pPr>
    </w:lvl>
    <w:lvl w:ilvl="7" w:tplc="8D243DB8">
      <w:start w:val="1"/>
      <w:numFmt w:val="bullet"/>
      <w:lvlText w:val="●"/>
      <w:lvlJc w:val="left"/>
      <w:pPr>
        <w:ind w:left="5760" w:hanging="360"/>
      </w:pPr>
    </w:lvl>
    <w:lvl w:ilvl="8" w:tplc="365CB89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64C"/>
    <w:rsid w:val="000A2B01"/>
    <w:rsid w:val="00183338"/>
    <w:rsid w:val="001B0C45"/>
    <w:rsid w:val="001B6693"/>
    <w:rsid w:val="0023164C"/>
    <w:rsid w:val="004A0E50"/>
    <w:rsid w:val="007D7900"/>
    <w:rsid w:val="007F3029"/>
    <w:rsid w:val="008333E9"/>
    <w:rsid w:val="00895161"/>
    <w:rsid w:val="008C2EE6"/>
    <w:rsid w:val="009928B5"/>
    <w:rsid w:val="00A73E8F"/>
    <w:rsid w:val="00B86AA1"/>
    <w:rsid w:val="00C31ED5"/>
    <w:rsid w:val="00D00BCC"/>
    <w:rsid w:val="00E33457"/>
    <w:rsid w:val="00F71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4D118"/>
  <w15:docId w15:val="{D2F99E14-E5FB-4D3C-8CFA-9C58631A8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80" w:after="120"/>
      <w:outlineLvl w:val="0"/>
    </w:pPr>
    <w:rPr>
      <w:b/>
      <w:bCs/>
      <w:color w:val="1E3A5F"/>
      <w:sz w:val="30"/>
      <w:szCs w:val="30"/>
    </w:rPr>
  </w:style>
  <w:style w:type="paragraph" w:styleId="Heading2">
    <w:name w:val="heading 2"/>
    <w:qFormat/>
    <w:pPr>
      <w:spacing w:before="200" w:after="80"/>
      <w:outlineLvl w:val="1"/>
    </w:pPr>
    <w:rPr>
      <w:b/>
      <w:bCs/>
      <w:color w:val="0D7377"/>
      <w:sz w:val="24"/>
      <w:szCs w:val="24"/>
    </w:rPr>
  </w:style>
  <w:style w:type="paragraph" w:styleId="Heading3">
    <w:name w:val="heading 3"/>
    <w:qFormat/>
    <w:pPr>
      <w:spacing w:before="160" w:after="60"/>
      <w:outlineLvl w:val="2"/>
    </w:pPr>
    <w:rPr>
      <w:b/>
      <w:bCs/>
      <w:color w:val="1E3A5F"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00BC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BCC"/>
  </w:style>
  <w:style w:type="paragraph" w:styleId="Footer">
    <w:name w:val="footer"/>
    <w:basedOn w:val="Normal"/>
    <w:link w:val="FooterChar"/>
    <w:uiPriority w:val="99"/>
    <w:unhideWhenUsed/>
    <w:rsid w:val="00D00BC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B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12</Pages>
  <Words>1638</Words>
  <Characters>9340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Aman Raj</cp:lastModifiedBy>
  <cp:revision>25</cp:revision>
  <dcterms:created xsi:type="dcterms:W3CDTF">2026-05-30T14:16:00Z</dcterms:created>
  <dcterms:modified xsi:type="dcterms:W3CDTF">2026-05-31T07:08:00Z</dcterms:modified>
</cp:coreProperties>
</file>