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EF2" w:rsidRPr="00516EF2" w:rsidRDefault="00516EF2" w:rsidP="00516EF2">
      <w:pPr>
        <w:pStyle w:val="NormalWeb"/>
        <w:rPr>
          <w:rFonts w:asciiTheme="minorHAnsi" w:hAnsiTheme="minorHAnsi"/>
          <w:sz w:val="20"/>
          <w:szCs w:val="20"/>
        </w:rPr>
      </w:pPr>
      <w:r w:rsidRPr="00516EF2">
        <w:rPr>
          <w:rFonts w:asciiTheme="minorHAnsi" w:hAnsiTheme="minorHAnsi"/>
          <w:sz w:val="20"/>
          <w:szCs w:val="20"/>
        </w:rPr>
        <w:t>10 sample contacts from any company listed below:</w:t>
      </w:r>
    </w:p>
    <w:p w:rsidR="00516EF2" w:rsidRPr="00516EF2" w:rsidRDefault="00516EF2" w:rsidP="00516EF2">
      <w:pPr>
        <w:pStyle w:val="NormalWeb"/>
        <w:rPr>
          <w:rFonts w:asciiTheme="minorHAnsi" w:hAnsiTheme="minorHAnsi"/>
          <w:sz w:val="20"/>
          <w:szCs w:val="20"/>
        </w:rPr>
      </w:pPr>
      <w:r w:rsidRPr="00516EF2">
        <w:rPr>
          <w:rFonts w:asciiTheme="minorHAnsi" w:hAnsiTheme="minorHAnsi"/>
          <w:b/>
          <w:sz w:val="20"/>
          <w:szCs w:val="20"/>
        </w:rPr>
        <w:t>Geographic target will be:</w:t>
      </w:r>
      <w:r w:rsidRPr="00516EF2">
        <w:rPr>
          <w:rFonts w:asciiTheme="minorHAnsi" w:hAnsiTheme="minorHAnsi"/>
          <w:sz w:val="20"/>
          <w:szCs w:val="20"/>
        </w:rPr>
        <w:t xml:space="preserve"> New York City, New Jersey, Connecticut and surrounding areas</w:t>
      </w:r>
    </w:p>
    <w:p w:rsidR="00516EF2" w:rsidRPr="00516EF2" w:rsidRDefault="00516EF2" w:rsidP="00516EF2">
      <w:pPr>
        <w:pStyle w:val="NormalWeb"/>
        <w:rPr>
          <w:rFonts w:asciiTheme="minorHAnsi" w:hAnsiTheme="minorHAnsi"/>
          <w:sz w:val="20"/>
          <w:szCs w:val="20"/>
        </w:rPr>
      </w:pPr>
      <w:r w:rsidRPr="00516EF2">
        <w:rPr>
          <w:rFonts w:asciiTheme="minorHAnsi" w:hAnsiTheme="minorHAnsi"/>
          <w:b/>
          <w:sz w:val="20"/>
          <w:szCs w:val="20"/>
        </w:rPr>
        <w:t>Target Job Titles;</w:t>
      </w:r>
      <w:r w:rsidRPr="00516EF2">
        <w:rPr>
          <w:rFonts w:asciiTheme="minorHAnsi" w:hAnsiTheme="minorHAnsi"/>
          <w:sz w:val="20"/>
          <w:szCs w:val="20"/>
        </w:rPr>
        <w:t xml:space="preserve"> </w:t>
      </w:r>
      <w:r w:rsidRPr="00516EF2">
        <w:rPr>
          <w:rFonts w:asciiTheme="minorHAnsi" w:hAnsiTheme="minorHAnsi"/>
          <w:sz w:val="20"/>
          <w:szCs w:val="20"/>
        </w:rPr>
        <w:t>CT</w:t>
      </w:r>
      <w:r w:rsidRPr="00516EF2">
        <w:rPr>
          <w:rFonts w:asciiTheme="minorHAnsi" w:hAnsiTheme="minorHAnsi"/>
          <w:sz w:val="20"/>
          <w:szCs w:val="20"/>
        </w:rPr>
        <w:t>Os, CIOs, CDOs ,</w:t>
      </w:r>
      <w:r w:rsidRPr="00516EF2">
        <w:rPr>
          <w:rFonts w:asciiTheme="minorHAnsi" w:hAnsiTheme="minorHAnsi"/>
          <w:sz w:val="20"/>
          <w:szCs w:val="20"/>
        </w:rPr>
        <w:t xml:space="preserve">VPs of IT, Technology, Data Analytics, Marketing, Sales, and R&amp;D </w:t>
      </w:r>
      <w:r w:rsidRPr="00516EF2">
        <w:rPr>
          <w:rFonts w:asciiTheme="minorHAnsi" w:hAnsiTheme="minorHAnsi"/>
          <w:sz w:val="20"/>
          <w:szCs w:val="20"/>
        </w:rPr>
        <w:br/>
        <w:t xml:space="preserve">Director of Business Intelligence, </w:t>
      </w:r>
      <w:proofErr w:type="spellStart"/>
      <w:r w:rsidRPr="00516EF2">
        <w:rPr>
          <w:rFonts w:asciiTheme="minorHAnsi" w:hAnsiTheme="minorHAnsi"/>
          <w:sz w:val="20"/>
          <w:szCs w:val="20"/>
        </w:rPr>
        <w:t>IoT</w:t>
      </w:r>
      <w:proofErr w:type="spellEnd"/>
    </w:p>
    <w:p w:rsidR="00F47DF7" w:rsidRPr="00F47DF7" w:rsidRDefault="00F47DF7" w:rsidP="00516EF2">
      <w:pPr>
        <w:pStyle w:val="NormalWeb"/>
        <w:rPr>
          <w:b/>
          <w:sz w:val="20"/>
          <w:szCs w:val="20"/>
        </w:rPr>
      </w:pPr>
      <w:r w:rsidRPr="00F47DF7">
        <w:rPr>
          <w:b/>
          <w:sz w:val="20"/>
          <w:szCs w:val="20"/>
        </w:rPr>
        <w:t>COMPANIES:</w:t>
      </w:r>
    </w:p>
    <w:p w:rsidR="00516EF2" w:rsidRDefault="00F47DF7" w:rsidP="00516E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Umbel</w:t>
      </w:r>
      <w:r w:rsidR="00516EF2">
        <w:rPr>
          <w:sz w:val="20"/>
          <w:szCs w:val="20"/>
        </w:rPr>
        <w:br/>
        <w:t>Microsoft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SportsRadar</w:t>
      </w:r>
      <w:proofErr w:type="spellEnd"/>
      <w:r w:rsidR="00516EF2">
        <w:rPr>
          <w:sz w:val="20"/>
          <w:szCs w:val="20"/>
        </w:rPr>
        <w:br/>
        <w:t xml:space="preserve">HP </w:t>
      </w:r>
      <w:proofErr w:type="spellStart"/>
      <w:r w:rsidR="00516EF2">
        <w:rPr>
          <w:sz w:val="20"/>
          <w:szCs w:val="20"/>
        </w:rPr>
        <w:t>Vertica</w:t>
      </w:r>
      <w:proofErr w:type="spellEnd"/>
      <w:r w:rsidR="00516EF2">
        <w:rPr>
          <w:sz w:val="20"/>
          <w:szCs w:val="20"/>
        </w:rPr>
        <w:br/>
        <w:t>Yahoo video displays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Affinio</w:t>
      </w:r>
      <w:proofErr w:type="spellEnd"/>
      <w:r w:rsidR="00516EF2">
        <w:rPr>
          <w:sz w:val="20"/>
          <w:szCs w:val="20"/>
        </w:rPr>
        <w:br/>
        <w:t>Scream</w:t>
      </w:r>
      <w:bookmarkStart w:id="0" w:name="_GoBack"/>
      <w:bookmarkEnd w:id="0"/>
      <w:r w:rsidR="00516EF2">
        <w:rPr>
          <w:sz w:val="20"/>
          <w:szCs w:val="20"/>
        </w:rPr>
        <w:br/>
        <w:t>HUDL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FanFuel</w:t>
      </w:r>
      <w:proofErr w:type="spellEnd"/>
      <w:r w:rsidR="00516EF2">
        <w:rPr>
          <w:sz w:val="20"/>
          <w:szCs w:val="20"/>
        </w:rPr>
        <w:br/>
        <w:t>Synapse</w:t>
      </w:r>
      <w:r w:rsidR="00516EF2">
        <w:rPr>
          <w:sz w:val="20"/>
          <w:szCs w:val="20"/>
        </w:rPr>
        <w:br/>
        <w:t>Panasonic</w:t>
      </w:r>
      <w:r w:rsidR="00516EF2">
        <w:rPr>
          <w:sz w:val="20"/>
          <w:szCs w:val="20"/>
        </w:rPr>
        <w:br/>
        <w:t>Sony</w:t>
      </w:r>
      <w:r w:rsidR="00516EF2">
        <w:rPr>
          <w:sz w:val="20"/>
          <w:szCs w:val="20"/>
        </w:rPr>
        <w:br/>
        <w:t>Daktronics</w:t>
      </w:r>
      <w:r w:rsidR="00516EF2">
        <w:rPr>
          <w:sz w:val="20"/>
          <w:szCs w:val="20"/>
        </w:rPr>
        <w:br/>
        <w:t>Amnion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Statmuse</w:t>
      </w:r>
      <w:proofErr w:type="spellEnd"/>
      <w:r w:rsidR="00516EF2">
        <w:rPr>
          <w:sz w:val="20"/>
          <w:szCs w:val="20"/>
        </w:rPr>
        <w:t xml:space="preserve">, 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Stattleship</w:t>
      </w:r>
      <w:proofErr w:type="spellEnd"/>
      <w:r w:rsidR="00516EF2">
        <w:rPr>
          <w:sz w:val="20"/>
          <w:szCs w:val="20"/>
        </w:rPr>
        <w:br/>
        <w:t>MLBAM</w:t>
      </w:r>
      <w:r w:rsidR="00516EF2">
        <w:rPr>
          <w:sz w:val="20"/>
          <w:szCs w:val="20"/>
        </w:rPr>
        <w:br/>
        <w:t xml:space="preserve">Nielsen, </w:t>
      </w:r>
      <w:r w:rsidR="00516EF2">
        <w:rPr>
          <w:sz w:val="20"/>
          <w:szCs w:val="20"/>
        </w:rPr>
        <w:br/>
        <w:t xml:space="preserve">Octagon, </w:t>
      </w:r>
      <w:r w:rsidR="00516EF2">
        <w:rPr>
          <w:sz w:val="20"/>
          <w:szCs w:val="20"/>
        </w:rPr>
        <w:br/>
        <w:t>Wasserman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Stubhub</w:t>
      </w:r>
      <w:proofErr w:type="spellEnd"/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GoPro</w:t>
      </w:r>
      <w:proofErr w:type="spellEnd"/>
      <w:r w:rsidR="00516EF2">
        <w:rPr>
          <w:sz w:val="20"/>
          <w:szCs w:val="20"/>
        </w:rPr>
        <w:br/>
        <w:t>Cisco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FanManager</w:t>
      </w:r>
      <w:proofErr w:type="spellEnd"/>
      <w:r w:rsidR="00516EF2">
        <w:rPr>
          <w:sz w:val="20"/>
          <w:szCs w:val="20"/>
        </w:rPr>
        <w:t xml:space="preserve">, 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Kore</w:t>
      </w:r>
      <w:proofErr w:type="spellEnd"/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Instadium</w:t>
      </w:r>
      <w:proofErr w:type="spellEnd"/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Fitstats</w:t>
      </w:r>
      <w:proofErr w:type="spellEnd"/>
      <w:r w:rsidR="00516EF2">
        <w:rPr>
          <w:sz w:val="20"/>
          <w:szCs w:val="20"/>
        </w:rPr>
        <w:t xml:space="preserve">, 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SportRadar</w:t>
      </w:r>
      <w:proofErr w:type="spellEnd"/>
      <w:r w:rsidR="00516EF2">
        <w:rPr>
          <w:sz w:val="20"/>
          <w:szCs w:val="20"/>
        </w:rPr>
        <w:br/>
        <w:t>Axon Media</w:t>
      </w:r>
      <w:r w:rsidR="00516EF2">
        <w:rPr>
          <w:sz w:val="20"/>
          <w:szCs w:val="20"/>
        </w:rPr>
        <w:br/>
        <w:t>Zebra Technologies</w:t>
      </w:r>
      <w:r w:rsidR="00516EF2">
        <w:rPr>
          <w:sz w:val="20"/>
          <w:szCs w:val="20"/>
        </w:rPr>
        <w:br/>
        <w:t>Orig3n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Sportvision</w:t>
      </w:r>
      <w:proofErr w:type="spellEnd"/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SportVu</w:t>
      </w:r>
      <w:proofErr w:type="spellEnd"/>
      <w:r w:rsidR="00516EF2">
        <w:rPr>
          <w:sz w:val="20"/>
          <w:szCs w:val="20"/>
        </w:rPr>
        <w:br/>
        <w:t>Stats LLC</w:t>
      </w:r>
      <w:r w:rsidR="00516EF2">
        <w:rPr>
          <w:sz w:val="20"/>
          <w:szCs w:val="20"/>
        </w:rPr>
        <w:br/>
        <w:t xml:space="preserve">AT&amp;T </w:t>
      </w:r>
      <w:r w:rsidR="00516EF2">
        <w:rPr>
          <w:sz w:val="20"/>
          <w:szCs w:val="20"/>
        </w:rPr>
        <w:br/>
        <w:t>Cisco</w:t>
      </w:r>
      <w:r w:rsidR="00516EF2">
        <w:rPr>
          <w:sz w:val="20"/>
          <w:szCs w:val="20"/>
        </w:rPr>
        <w:br/>
        <w:t>Verizon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Fanpics</w:t>
      </w:r>
      <w:proofErr w:type="spellEnd"/>
      <w:r w:rsidR="00516EF2">
        <w:rPr>
          <w:sz w:val="20"/>
          <w:szCs w:val="20"/>
        </w:rPr>
        <w:br/>
        <w:t xml:space="preserve">Scout, </w:t>
      </w:r>
      <w:r w:rsidR="00516EF2">
        <w:rPr>
          <w:sz w:val="20"/>
          <w:szCs w:val="20"/>
        </w:rPr>
        <w:br/>
        <w:t xml:space="preserve">Hawk-Eye, </w:t>
      </w:r>
      <w:r w:rsidR="00516EF2">
        <w:rPr>
          <w:sz w:val="20"/>
          <w:szCs w:val="20"/>
        </w:rPr>
        <w:br/>
      </w:r>
      <w:proofErr w:type="spellStart"/>
      <w:r w:rsidR="00516EF2">
        <w:rPr>
          <w:sz w:val="20"/>
          <w:szCs w:val="20"/>
        </w:rPr>
        <w:t>Buzztime</w:t>
      </w:r>
      <w:proofErr w:type="spellEnd"/>
    </w:p>
    <w:p w:rsidR="00516EF2" w:rsidRDefault="00516EF2" w:rsidP="00516EF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B35A2B" w:rsidRDefault="00B35A2B"/>
    <w:sectPr w:rsidR="00B3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F2"/>
    <w:rsid w:val="00516EF2"/>
    <w:rsid w:val="00B35A2B"/>
    <w:rsid w:val="00F4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E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E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Bokai Kinimi T</dc:creator>
  <cp:lastModifiedBy>Bokai Kinimi T</cp:lastModifiedBy>
  <cp:revision>2</cp:revision>
  <dcterms:created xsi:type="dcterms:W3CDTF">2017-05-19T18:56:00Z</dcterms:created>
  <dcterms:modified xsi:type="dcterms:W3CDTF">2017-05-19T19:00:00Z</dcterms:modified>
</cp:coreProperties>
</file>