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CB3" w:rsidRPr="00F83255" w:rsidRDefault="002B3CB3" w:rsidP="002B3CB3">
      <w:pPr>
        <w:pStyle w:val="default"/>
        <w:rPr>
          <w:rFonts w:ascii="Verdana" w:hAnsi="Verdana"/>
          <w:sz w:val="20"/>
          <w:szCs w:val="20"/>
          <w:lang w:val="en-US"/>
        </w:rPr>
      </w:pPr>
      <w:r w:rsidRPr="00F83255">
        <w:rPr>
          <w:rFonts w:ascii="Verdana" w:hAnsi="Verdana"/>
          <w:b/>
          <w:bCs/>
          <w:sz w:val="20"/>
          <w:szCs w:val="20"/>
          <w:lang w:val="en-US"/>
        </w:rPr>
        <w:t>Title:</w:t>
      </w:r>
      <w:r w:rsidRPr="00F83255">
        <w:rPr>
          <w:rFonts w:ascii="Verdana" w:hAnsi="Verdana"/>
          <w:sz w:val="20"/>
          <w:szCs w:val="20"/>
          <w:lang w:val="en-US"/>
        </w:rPr>
        <w:t xml:space="preserve"> Director and above-</w:t>
      </w:r>
      <w:r w:rsidR="004575A0" w:rsidRPr="00F83255">
        <w:rPr>
          <w:rFonts w:ascii="Verdana" w:hAnsi="Verdana"/>
          <w:sz w:val="20"/>
          <w:szCs w:val="20"/>
          <w:lang w:val="en-US"/>
        </w:rPr>
        <w:br/>
      </w:r>
      <w:r w:rsidRPr="00F83255">
        <w:rPr>
          <w:rFonts w:ascii="Verdana" w:hAnsi="Verdana"/>
          <w:sz w:val="20"/>
          <w:szCs w:val="20"/>
          <w:lang w:val="en-US"/>
        </w:rPr>
        <w:t>Individuals with these keywords in their job title -Energy Solutions,</w:t>
      </w:r>
      <w:r w:rsidRPr="00F83255">
        <w:rPr>
          <w:rFonts w:ascii="Verdana" w:hAnsi="Verdana"/>
          <w:sz w:val="20"/>
          <w:szCs w:val="20"/>
          <w:lang w:val="en-US"/>
        </w:rPr>
        <w:t xml:space="preserve"> </w:t>
      </w:r>
      <w:r w:rsidRPr="00F83255">
        <w:rPr>
          <w:rFonts w:ascii="Verdana" w:hAnsi="Verdana"/>
          <w:sz w:val="20"/>
          <w:szCs w:val="20"/>
          <w:lang w:val="en-US"/>
        </w:rPr>
        <w:t xml:space="preserve">Energy Policy, Renewables, Distribution, Energy Strategy, Planning, Utilities, Markets, Demand , Transition, Energy Management, Efficiency, Infrastructure, Alternative Energy, Demand, </w:t>
      </w:r>
      <w:proofErr w:type="spellStart"/>
      <w:r w:rsidRPr="00F83255">
        <w:rPr>
          <w:rFonts w:ascii="Verdana" w:hAnsi="Verdana"/>
          <w:sz w:val="20"/>
          <w:szCs w:val="20"/>
          <w:lang w:val="en-US"/>
        </w:rPr>
        <w:t>SmartTech</w:t>
      </w:r>
      <w:proofErr w:type="spellEnd"/>
      <w:r w:rsidRPr="00F83255">
        <w:rPr>
          <w:rFonts w:ascii="Verdana" w:hAnsi="Verdana"/>
          <w:sz w:val="20"/>
          <w:szCs w:val="20"/>
          <w:lang w:val="en-US"/>
        </w:rPr>
        <w:t>, Energy Markets, Oil &amp; Gas , Energy , Climate</w:t>
      </w:r>
    </w:p>
    <w:p w:rsidR="002B3CB3" w:rsidRPr="00F83255" w:rsidRDefault="002B3CB3" w:rsidP="002B3CB3">
      <w:pPr>
        <w:pStyle w:val="default"/>
        <w:rPr>
          <w:rFonts w:ascii="Verdana" w:hAnsi="Verdana"/>
          <w:sz w:val="20"/>
          <w:szCs w:val="20"/>
          <w:lang w:val="en-US"/>
        </w:rPr>
      </w:pPr>
      <w:r w:rsidRPr="00F83255">
        <w:rPr>
          <w:rFonts w:ascii="Verdana" w:hAnsi="Verdana"/>
          <w:b/>
          <w:bCs/>
          <w:sz w:val="20"/>
          <w:szCs w:val="20"/>
          <w:lang w:val="en-US"/>
        </w:rPr>
        <w:t>Geo:</w:t>
      </w:r>
      <w:r w:rsidRPr="00F83255">
        <w:rPr>
          <w:rFonts w:ascii="Verdana" w:hAnsi="Verdana"/>
          <w:sz w:val="20"/>
          <w:szCs w:val="20"/>
          <w:lang w:val="en-US"/>
        </w:rPr>
        <w:t xml:space="preserve"> UK and Europe</w:t>
      </w:r>
      <w:bookmarkStart w:id="0" w:name="_GoBack"/>
      <w:bookmarkEnd w:id="0"/>
    </w:p>
    <w:p w:rsidR="00F83255" w:rsidRPr="00F83255" w:rsidRDefault="00F83255" w:rsidP="00F83255">
      <w:pPr>
        <w:rPr>
          <w:rFonts w:eastAsia="Times New Roman"/>
          <w:sz w:val="20"/>
          <w:szCs w:val="20"/>
        </w:rPr>
      </w:pPr>
      <w:r w:rsidRPr="00F83255">
        <w:rPr>
          <w:rFonts w:ascii="Verdana" w:eastAsia="Times New Roman" w:hAnsi="Verdana"/>
          <w:b/>
          <w:bCs/>
          <w:sz w:val="20"/>
          <w:szCs w:val="20"/>
        </w:rPr>
        <w:t>Contacts per Organisation:</w:t>
      </w:r>
      <w:r w:rsidRPr="00F83255">
        <w:rPr>
          <w:rFonts w:ascii="Verdana" w:eastAsia="Times New Roman" w:hAnsi="Verdana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 xml:space="preserve"> </w:t>
      </w:r>
      <w:r w:rsidRPr="00F83255">
        <w:rPr>
          <w:rFonts w:ascii="Verdana" w:eastAsia="Times New Roman" w:hAnsi="Verdana"/>
          <w:sz w:val="20"/>
          <w:szCs w:val="20"/>
        </w:rPr>
        <w:t xml:space="preserve">Maximum 4 contacts per company (see list below) </w:t>
      </w:r>
    </w:p>
    <w:p w:rsidR="002B3CB3" w:rsidRPr="00843B39" w:rsidRDefault="002B3CB3" w:rsidP="002B3CB3">
      <w:pPr>
        <w:pStyle w:val="default"/>
        <w:rPr>
          <w:rFonts w:ascii="Verdana" w:hAnsi="Verdana"/>
          <w:b/>
          <w:bCs/>
          <w:sz w:val="20"/>
          <w:szCs w:val="20"/>
          <w:lang w:val="en-US"/>
        </w:rPr>
      </w:pPr>
      <w:r w:rsidRPr="00843B39">
        <w:rPr>
          <w:rFonts w:ascii="Verdana" w:hAnsi="Verdana"/>
          <w:b/>
          <w:bCs/>
          <w:sz w:val="20"/>
          <w:szCs w:val="20"/>
          <w:lang w:val="en-US"/>
        </w:rPr>
        <w:t>Get the above titles from following companies</w:t>
      </w:r>
    </w:p>
    <w:p w:rsidR="002B3CB3" w:rsidRPr="00843B39" w:rsidRDefault="002B3CB3" w:rsidP="002B3CB3">
      <w:pPr>
        <w:pStyle w:val="default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b/>
          <w:bCs/>
          <w:sz w:val="20"/>
          <w:szCs w:val="20"/>
          <w:lang w:val="en-US"/>
        </w:rPr>
        <w:t>List of Companies</w:t>
      </w:r>
    </w:p>
    <w:p w:rsidR="002B3CB3" w:rsidRPr="00843B39" w:rsidRDefault="002B3CB3" w:rsidP="002B3CB3">
      <w:pPr>
        <w:pStyle w:val="default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</w:rPr>
        <w:t>· _BHP Billiton</w:t>
      </w:r>
    </w:p>
    <w:p w:rsidR="002B3CB3" w:rsidRPr="00843B39" w:rsidRDefault="002B3CB3" w:rsidP="002B3CB3">
      <w:pPr>
        <w:pStyle w:val="default"/>
        <w:spacing w:after="56" w:afterAutospacing="0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 xml:space="preserve">· _BP </w:t>
      </w:r>
    </w:p>
    <w:p w:rsidR="002B3CB3" w:rsidRPr="00843B39" w:rsidRDefault="002B3CB3" w:rsidP="002B3CB3">
      <w:pPr>
        <w:pStyle w:val="default"/>
        <w:spacing w:after="56" w:afterAutospacing="0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 xml:space="preserve">· _Chevron </w:t>
      </w:r>
    </w:p>
    <w:p w:rsidR="002B3CB3" w:rsidRPr="00843B39" w:rsidRDefault="002B3CB3" w:rsidP="002B3CB3">
      <w:pPr>
        <w:pStyle w:val="default"/>
        <w:spacing w:after="56" w:afterAutospacing="0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 xml:space="preserve">· _GE Oil &amp; Gas </w:t>
      </w:r>
    </w:p>
    <w:p w:rsidR="002B3CB3" w:rsidRPr="00843B39" w:rsidRDefault="002B3CB3" w:rsidP="002B3CB3">
      <w:pPr>
        <w:pStyle w:val="default"/>
        <w:spacing w:after="56" w:afterAutospacing="0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 xml:space="preserve">· _Hunt </w:t>
      </w:r>
    </w:p>
    <w:p w:rsidR="002B3CB3" w:rsidRPr="00843B39" w:rsidRDefault="002B3CB3" w:rsidP="002B3CB3">
      <w:pPr>
        <w:pStyle w:val="default"/>
        <w:spacing w:after="56" w:afterAutospacing="0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 xml:space="preserve">· _Saudi Aramco </w:t>
      </w:r>
    </w:p>
    <w:p w:rsidR="002B3CB3" w:rsidRPr="00843B39" w:rsidRDefault="002B3CB3" w:rsidP="002B3CB3">
      <w:pPr>
        <w:pStyle w:val="default"/>
        <w:spacing w:after="56" w:afterAutospacing="0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 xml:space="preserve">· _Shell </w:t>
      </w:r>
    </w:p>
    <w:p w:rsidR="002B3CB3" w:rsidRPr="00843B39" w:rsidRDefault="002B3CB3" w:rsidP="002B3CB3">
      <w:pPr>
        <w:pStyle w:val="default"/>
        <w:spacing w:after="56" w:afterAutospacing="0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 xml:space="preserve">· _Total </w:t>
      </w:r>
    </w:p>
    <w:p w:rsidR="002B3CB3" w:rsidRPr="00843B39" w:rsidRDefault="002B3CB3" w:rsidP="002B3CB3">
      <w:pPr>
        <w:pStyle w:val="default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 xml:space="preserve">· _Tullow </w:t>
      </w:r>
    </w:p>
    <w:p w:rsidR="002B3CB3" w:rsidRPr="00843B39" w:rsidRDefault="002B3CB3" w:rsidP="002B3CB3">
      <w:pPr>
        <w:pStyle w:val="default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> </w:t>
      </w:r>
      <w:r w:rsidRPr="00843B39">
        <w:rPr>
          <w:rFonts w:ascii="Verdana" w:hAnsi="Verdana"/>
          <w:sz w:val="20"/>
          <w:szCs w:val="20"/>
        </w:rPr>
        <w:t>· _Centrica</w:t>
      </w:r>
    </w:p>
    <w:p w:rsidR="002B3CB3" w:rsidRPr="00843B39" w:rsidRDefault="002B3CB3" w:rsidP="002B3CB3">
      <w:pPr>
        <w:pStyle w:val="default"/>
        <w:spacing w:after="54" w:afterAutospacing="0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 xml:space="preserve">· _EDF Energy </w:t>
      </w:r>
    </w:p>
    <w:p w:rsidR="002B3CB3" w:rsidRPr="00843B39" w:rsidRDefault="002B3CB3" w:rsidP="002B3CB3">
      <w:pPr>
        <w:pStyle w:val="default"/>
        <w:spacing w:after="54" w:afterAutospacing="0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>· _</w:t>
      </w:r>
      <w:proofErr w:type="spellStart"/>
      <w:r w:rsidRPr="00843B39">
        <w:rPr>
          <w:rFonts w:ascii="Verdana" w:hAnsi="Verdana"/>
          <w:sz w:val="20"/>
          <w:szCs w:val="20"/>
          <w:lang w:val="en-US"/>
        </w:rPr>
        <w:t>Engie</w:t>
      </w:r>
      <w:proofErr w:type="spellEnd"/>
      <w:r w:rsidRPr="00843B39">
        <w:rPr>
          <w:rFonts w:ascii="Verdana" w:hAnsi="Verdana"/>
          <w:sz w:val="20"/>
          <w:szCs w:val="20"/>
          <w:lang w:val="en-US"/>
        </w:rPr>
        <w:t xml:space="preserve"> (formerly GDF Suez) </w:t>
      </w:r>
    </w:p>
    <w:p w:rsidR="002B3CB3" w:rsidRPr="00843B39" w:rsidRDefault="002B3CB3" w:rsidP="002B3CB3">
      <w:pPr>
        <w:pStyle w:val="default"/>
        <w:spacing w:after="54" w:afterAutospacing="0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 xml:space="preserve">· _Eon </w:t>
      </w:r>
    </w:p>
    <w:p w:rsidR="002B3CB3" w:rsidRPr="00843B39" w:rsidRDefault="002B3CB3" w:rsidP="002B3CB3">
      <w:pPr>
        <w:pStyle w:val="default"/>
        <w:spacing w:after="54" w:afterAutospacing="0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 xml:space="preserve">· _RWE </w:t>
      </w:r>
    </w:p>
    <w:p w:rsidR="002B3CB3" w:rsidRPr="00843B39" w:rsidRDefault="002B3CB3" w:rsidP="002B3CB3">
      <w:pPr>
        <w:pStyle w:val="default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 xml:space="preserve">· _SSE </w:t>
      </w:r>
    </w:p>
    <w:p w:rsidR="002B3CB3" w:rsidRPr="00843B39" w:rsidRDefault="002B3CB3" w:rsidP="002B3CB3">
      <w:pPr>
        <w:pStyle w:val="default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> </w:t>
      </w:r>
      <w:r w:rsidRPr="00843B39">
        <w:rPr>
          <w:rFonts w:ascii="Verdana" w:hAnsi="Verdana"/>
          <w:sz w:val="20"/>
          <w:szCs w:val="20"/>
        </w:rPr>
        <w:t>· _ABB</w:t>
      </w:r>
    </w:p>
    <w:p w:rsidR="002B3CB3" w:rsidRPr="00843B39" w:rsidRDefault="002B3CB3" w:rsidP="002B3CB3">
      <w:pPr>
        <w:pStyle w:val="default"/>
        <w:spacing w:after="56" w:afterAutospacing="0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 xml:space="preserve">· _BASF </w:t>
      </w:r>
    </w:p>
    <w:p w:rsidR="002B3CB3" w:rsidRPr="00843B39" w:rsidRDefault="002B3CB3" w:rsidP="002B3CB3">
      <w:pPr>
        <w:pStyle w:val="default"/>
        <w:spacing w:after="56" w:afterAutospacing="0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 xml:space="preserve">· _BMW </w:t>
      </w:r>
    </w:p>
    <w:p w:rsidR="002B3CB3" w:rsidRPr="00843B39" w:rsidRDefault="002B3CB3" w:rsidP="002B3CB3">
      <w:pPr>
        <w:pStyle w:val="default"/>
        <w:spacing w:after="56" w:afterAutospacing="0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 xml:space="preserve">· _Bosch </w:t>
      </w:r>
    </w:p>
    <w:p w:rsidR="002B3CB3" w:rsidRPr="00843B39" w:rsidRDefault="002B3CB3" w:rsidP="002B3CB3">
      <w:pPr>
        <w:pStyle w:val="default"/>
        <w:spacing w:after="56" w:afterAutospacing="0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 xml:space="preserve">· _Nissan </w:t>
      </w:r>
    </w:p>
    <w:p w:rsidR="002B3CB3" w:rsidRPr="00843B39" w:rsidRDefault="002B3CB3" w:rsidP="002B3CB3">
      <w:pPr>
        <w:pStyle w:val="default"/>
        <w:spacing w:after="56" w:afterAutospacing="0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lastRenderedPageBreak/>
        <w:t xml:space="preserve">· _Schneider Electric </w:t>
      </w:r>
    </w:p>
    <w:p w:rsidR="002B3CB3" w:rsidRPr="00843B39" w:rsidRDefault="002B3CB3" w:rsidP="002B3CB3">
      <w:pPr>
        <w:pStyle w:val="default"/>
        <w:spacing w:after="56" w:afterAutospacing="0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 xml:space="preserve">· _Tesla </w:t>
      </w:r>
    </w:p>
    <w:p w:rsidR="002B3CB3" w:rsidRPr="00843B39" w:rsidRDefault="002B3CB3" w:rsidP="002B3CB3">
      <w:pPr>
        <w:pStyle w:val="default"/>
        <w:spacing w:after="56" w:afterAutospacing="0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 xml:space="preserve">· _Toyota </w:t>
      </w:r>
    </w:p>
    <w:p w:rsidR="002B3CB3" w:rsidRPr="00843B39" w:rsidRDefault="002B3CB3" w:rsidP="002B3CB3">
      <w:pPr>
        <w:pStyle w:val="default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 xml:space="preserve">· _VW </w:t>
      </w:r>
    </w:p>
    <w:p w:rsidR="002B3CB3" w:rsidRPr="00843B39" w:rsidRDefault="002B3CB3" w:rsidP="002B3CB3">
      <w:pPr>
        <w:pStyle w:val="default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</w:rPr>
        <w:t>· _Accenture</w:t>
      </w:r>
    </w:p>
    <w:p w:rsidR="002B3CB3" w:rsidRPr="00843B39" w:rsidRDefault="002B3CB3" w:rsidP="002B3CB3">
      <w:pPr>
        <w:pStyle w:val="default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 xml:space="preserve">· _Bain &amp; Co. </w:t>
      </w:r>
    </w:p>
    <w:p w:rsidR="002B3CB3" w:rsidRPr="00843B39" w:rsidRDefault="002B3CB3" w:rsidP="002B3CB3">
      <w:pPr>
        <w:pStyle w:val="default"/>
        <w:spacing w:after="54" w:afterAutospacing="0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>· _</w:t>
      </w:r>
      <w:proofErr w:type="spellStart"/>
      <w:r w:rsidRPr="00843B39">
        <w:rPr>
          <w:rFonts w:ascii="Verdana" w:hAnsi="Verdana"/>
          <w:sz w:val="20"/>
          <w:szCs w:val="20"/>
          <w:lang w:val="en-US"/>
        </w:rPr>
        <w:t>Baringa</w:t>
      </w:r>
      <w:proofErr w:type="spellEnd"/>
      <w:r w:rsidRPr="00843B39">
        <w:rPr>
          <w:rFonts w:ascii="Verdana" w:hAnsi="Verdana"/>
          <w:sz w:val="20"/>
          <w:szCs w:val="20"/>
          <w:lang w:val="en-US"/>
        </w:rPr>
        <w:t xml:space="preserve"> </w:t>
      </w:r>
    </w:p>
    <w:p w:rsidR="002B3CB3" w:rsidRPr="00843B39" w:rsidRDefault="002B3CB3" w:rsidP="002B3CB3">
      <w:pPr>
        <w:pStyle w:val="default"/>
        <w:spacing w:after="54" w:afterAutospacing="0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 xml:space="preserve">· _Boston Consulting Group </w:t>
      </w:r>
    </w:p>
    <w:p w:rsidR="002B3CB3" w:rsidRPr="00843B39" w:rsidRDefault="002B3CB3" w:rsidP="002B3CB3">
      <w:pPr>
        <w:pStyle w:val="default"/>
        <w:spacing w:after="54" w:afterAutospacing="0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 xml:space="preserve">· _KPMG </w:t>
      </w:r>
    </w:p>
    <w:p w:rsidR="002B3CB3" w:rsidRPr="00843B39" w:rsidRDefault="002B3CB3" w:rsidP="002B3CB3">
      <w:pPr>
        <w:pStyle w:val="default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 xml:space="preserve">· _McKinsey </w:t>
      </w:r>
    </w:p>
    <w:p w:rsidR="002B3CB3" w:rsidRPr="00843B39" w:rsidRDefault="002B3CB3" w:rsidP="002B3CB3">
      <w:pPr>
        <w:pStyle w:val="default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</w:rPr>
        <w:t>· _Alstom</w:t>
      </w:r>
    </w:p>
    <w:p w:rsidR="002B3CB3" w:rsidRPr="00843B39" w:rsidRDefault="002B3CB3" w:rsidP="002B3CB3">
      <w:pPr>
        <w:pStyle w:val="default"/>
        <w:spacing w:after="54" w:afterAutospacing="0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 xml:space="preserve">· _Dong Energy </w:t>
      </w:r>
    </w:p>
    <w:p w:rsidR="002B3CB3" w:rsidRPr="00843B39" w:rsidRDefault="002B3CB3" w:rsidP="002B3CB3">
      <w:pPr>
        <w:pStyle w:val="default"/>
        <w:spacing w:after="54" w:afterAutospacing="0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 xml:space="preserve">· _Enel Green Power </w:t>
      </w:r>
    </w:p>
    <w:p w:rsidR="002B3CB3" w:rsidRPr="00843B39" w:rsidRDefault="002B3CB3" w:rsidP="002B3CB3">
      <w:pPr>
        <w:pStyle w:val="default"/>
        <w:spacing w:after="54" w:afterAutospacing="0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>· _</w:t>
      </w:r>
      <w:proofErr w:type="spellStart"/>
      <w:r w:rsidRPr="00843B39">
        <w:rPr>
          <w:rFonts w:ascii="Verdana" w:hAnsi="Verdana"/>
          <w:sz w:val="20"/>
          <w:szCs w:val="20"/>
          <w:lang w:val="en-US"/>
        </w:rPr>
        <w:t>Enercon</w:t>
      </w:r>
      <w:proofErr w:type="spellEnd"/>
      <w:r w:rsidRPr="00843B39">
        <w:rPr>
          <w:rFonts w:ascii="Verdana" w:hAnsi="Verdana"/>
          <w:sz w:val="20"/>
          <w:szCs w:val="20"/>
          <w:lang w:val="en-US"/>
        </w:rPr>
        <w:t xml:space="preserve"> </w:t>
      </w:r>
    </w:p>
    <w:p w:rsidR="002B3CB3" w:rsidRPr="00843B39" w:rsidRDefault="002B3CB3" w:rsidP="002B3CB3">
      <w:pPr>
        <w:pStyle w:val="default"/>
        <w:spacing w:after="54" w:afterAutospacing="0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>· _</w:t>
      </w:r>
      <w:proofErr w:type="spellStart"/>
      <w:r w:rsidRPr="00843B39">
        <w:rPr>
          <w:rFonts w:ascii="Verdana" w:hAnsi="Verdana"/>
          <w:sz w:val="20"/>
          <w:szCs w:val="20"/>
          <w:lang w:val="en-US"/>
        </w:rPr>
        <w:t>Gamesa</w:t>
      </w:r>
      <w:proofErr w:type="spellEnd"/>
      <w:r w:rsidRPr="00843B39">
        <w:rPr>
          <w:rFonts w:ascii="Verdana" w:hAnsi="Verdana"/>
          <w:sz w:val="20"/>
          <w:szCs w:val="20"/>
          <w:lang w:val="en-US"/>
        </w:rPr>
        <w:t xml:space="preserve"> </w:t>
      </w:r>
    </w:p>
    <w:p w:rsidR="002B3CB3" w:rsidRPr="00843B39" w:rsidRDefault="002B3CB3" w:rsidP="002B3CB3">
      <w:pPr>
        <w:pStyle w:val="default"/>
        <w:spacing w:after="54" w:afterAutospacing="0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 xml:space="preserve">· _General Electric </w:t>
      </w:r>
    </w:p>
    <w:p w:rsidR="002B3CB3" w:rsidRPr="00843B39" w:rsidRDefault="002B3CB3" w:rsidP="002B3CB3">
      <w:pPr>
        <w:pStyle w:val="default"/>
        <w:spacing w:after="54" w:afterAutospacing="0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 xml:space="preserve">· _Landis + </w:t>
      </w:r>
      <w:proofErr w:type="spellStart"/>
      <w:r w:rsidRPr="00843B39">
        <w:rPr>
          <w:rFonts w:ascii="Verdana" w:hAnsi="Verdana"/>
          <w:sz w:val="20"/>
          <w:szCs w:val="20"/>
          <w:lang w:val="en-US"/>
        </w:rPr>
        <w:t>Gyr</w:t>
      </w:r>
      <w:proofErr w:type="spellEnd"/>
      <w:r w:rsidRPr="00843B39">
        <w:rPr>
          <w:rFonts w:ascii="Verdana" w:hAnsi="Verdana"/>
          <w:sz w:val="20"/>
          <w:szCs w:val="20"/>
          <w:lang w:val="en-US"/>
        </w:rPr>
        <w:t xml:space="preserve"> </w:t>
      </w:r>
    </w:p>
    <w:p w:rsidR="002B3CB3" w:rsidRPr="00843B39" w:rsidRDefault="002B3CB3" w:rsidP="002B3CB3">
      <w:pPr>
        <w:pStyle w:val="default"/>
        <w:spacing w:after="54" w:afterAutospacing="0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 xml:space="preserve">· _Mitsubishi </w:t>
      </w:r>
    </w:p>
    <w:p w:rsidR="002B3CB3" w:rsidRPr="00843B39" w:rsidRDefault="002B3CB3" w:rsidP="002B3CB3">
      <w:pPr>
        <w:pStyle w:val="default"/>
        <w:spacing w:after="54" w:afterAutospacing="0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 xml:space="preserve">· _Nest </w:t>
      </w:r>
    </w:p>
    <w:p w:rsidR="002B3CB3" w:rsidRPr="00843B39" w:rsidRDefault="002B3CB3" w:rsidP="002B3CB3">
      <w:pPr>
        <w:pStyle w:val="default"/>
        <w:spacing w:after="54" w:afterAutospacing="0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 xml:space="preserve">· _Siemens </w:t>
      </w:r>
    </w:p>
    <w:p w:rsidR="002B3CB3" w:rsidRPr="00843B39" w:rsidRDefault="002B3CB3" w:rsidP="002B3CB3">
      <w:pPr>
        <w:pStyle w:val="default"/>
        <w:spacing w:after="54" w:afterAutospacing="0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>· _</w:t>
      </w:r>
      <w:proofErr w:type="spellStart"/>
      <w:r w:rsidRPr="00843B39">
        <w:rPr>
          <w:rFonts w:ascii="Verdana" w:hAnsi="Verdana"/>
          <w:sz w:val="20"/>
          <w:szCs w:val="20"/>
          <w:lang w:val="en-US"/>
        </w:rPr>
        <w:t>SolarCity</w:t>
      </w:r>
      <w:proofErr w:type="spellEnd"/>
      <w:r w:rsidRPr="00843B39">
        <w:rPr>
          <w:rFonts w:ascii="Verdana" w:hAnsi="Verdana"/>
          <w:sz w:val="20"/>
          <w:szCs w:val="20"/>
          <w:lang w:val="en-US"/>
        </w:rPr>
        <w:t xml:space="preserve"> </w:t>
      </w:r>
    </w:p>
    <w:p w:rsidR="002B3CB3" w:rsidRPr="00843B39" w:rsidRDefault="002B3CB3" w:rsidP="002B3CB3">
      <w:pPr>
        <w:pStyle w:val="default"/>
        <w:spacing w:after="54" w:afterAutospacing="0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>· _</w:t>
      </w:r>
      <w:proofErr w:type="spellStart"/>
      <w:r w:rsidRPr="00843B39">
        <w:rPr>
          <w:rFonts w:ascii="Verdana" w:hAnsi="Verdana"/>
          <w:sz w:val="20"/>
          <w:szCs w:val="20"/>
          <w:lang w:val="en-US"/>
        </w:rPr>
        <w:t>Sunpower</w:t>
      </w:r>
      <w:proofErr w:type="spellEnd"/>
      <w:r w:rsidRPr="00843B39">
        <w:rPr>
          <w:rFonts w:ascii="Verdana" w:hAnsi="Verdana"/>
          <w:sz w:val="20"/>
          <w:szCs w:val="20"/>
          <w:lang w:val="en-US"/>
        </w:rPr>
        <w:t xml:space="preserve"> </w:t>
      </w:r>
    </w:p>
    <w:p w:rsidR="002B3CB3" w:rsidRPr="00843B39" w:rsidRDefault="002B3CB3" w:rsidP="002B3CB3">
      <w:pPr>
        <w:pStyle w:val="default"/>
        <w:spacing w:after="54" w:afterAutospacing="0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 xml:space="preserve">· _Toshiba </w:t>
      </w:r>
    </w:p>
    <w:p w:rsidR="002B3CB3" w:rsidRPr="00843B39" w:rsidRDefault="002B3CB3" w:rsidP="002B3CB3">
      <w:pPr>
        <w:pStyle w:val="default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 xml:space="preserve">· _Vestas </w:t>
      </w:r>
    </w:p>
    <w:p w:rsidR="002B3CB3" w:rsidRPr="00843B39" w:rsidRDefault="002B3CB3" w:rsidP="002B3CB3">
      <w:pPr>
        <w:pStyle w:val="default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</w:rPr>
        <w:t>· _Bank of America Merrill Lynch</w:t>
      </w:r>
    </w:p>
    <w:p w:rsidR="002B3CB3" w:rsidRPr="00843B39" w:rsidRDefault="002B3CB3" w:rsidP="002B3CB3">
      <w:pPr>
        <w:pStyle w:val="default"/>
        <w:spacing w:after="54" w:afterAutospacing="0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 xml:space="preserve">· _Blackrock </w:t>
      </w:r>
    </w:p>
    <w:p w:rsidR="002B3CB3" w:rsidRPr="00843B39" w:rsidRDefault="002B3CB3" w:rsidP="002B3CB3">
      <w:pPr>
        <w:pStyle w:val="default"/>
        <w:spacing w:after="54" w:afterAutospacing="0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>· _</w:t>
      </w:r>
      <w:proofErr w:type="spellStart"/>
      <w:r w:rsidRPr="00843B39">
        <w:rPr>
          <w:rFonts w:ascii="Verdana" w:hAnsi="Verdana"/>
          <w:sz w:val="20"/>
          <w:szCs w:val="20"/>
          <w:lang w:val="en-US"/>
        </w:rPr>
        <w:t>Blockchain</w:t>
      </w:r>
      <w:proofErr w:type="spellEnd"/>
      <w:r w:rsidRPr="00843B39">
        <w:rPr>
          <w:rFonts w:ascii="Verdana" w:hAnsi="Verdana"/>
          <w:sz w:val="20"/>
          <w:szCs w:val="20"/>
          <w:lang w:val="en-US"/>
        </w:rPr>
        <w:t xml:space="preserve"> </w:t>
      </w:r>
    </w:p>
    <w:p w:rsidR="002B3CB3" w:rsidRPr="00843B39" w:rsidRDefault="002B3CB3" w:rsidP="002B3CB3">
      <w:pPr>
        <w:pStyle w:val="default"/>
        <w:spacing w:after="54" w:afterAutospacing="0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lastRenderedPageBreak/>
        <w:t xml:space="preserve">· _Credit Suisse </w:t>
      </w:r>
    </w:p>
    <w:p w:rsidR="002B3CB3" w:rsidRPr="00843B39" w:rsidRDefault="002B3CB3" w:rsidP="002B3CB3">
      <w:pPr>
        <w:pStyle w:val="default"/>
        <w:spacing w:after="54" w:afterAutospacing="0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>· _</w:t>
      </w:r>
      <w:proofErr w:type="spellStart"/>
      <w:r w:rsidRPr="00843B39">
        <w:rPr>
          <w:rFonts w:ascii="Verdana" w:hAnsi="Verdana"/>
          <w:sz w:val="20"/>
          <w:szCs w:val="20"/>
          <w:lang w:val="en-US"/>
        </w:rPr>
        <w:t>Crowdcube</w:t>
      </w:r>
      <w:proofErr w:type="spellEnd"/>
      <w:r w:rsidRPr="00843B39">
        <w:rPr>
          <w:rFonts w:ascii="Verdana" w:hAnsi="Verdana"/>
          <w:sz w:val="20"/>
          <w:szCs w:val="20"/>
          <w:lang w:val="en-US"/>
        </w:rPr>
        <w:t xml:space="preserve"> </w:t>
      </w:r>
    </w:p>
    <w:p w:rsidR="002B3CB3" w:rsidRPr="00843B39" w:rsidRDefault="002B3CB3" w:rsidP="002B3CB3">
      <w:pPr>
        <w:pStyle w:val="default"/>
        <w:spacing w:after="54" w:afterAutospacing="0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 xml:space="preserve">· _Goldman Sachs </w:t>
      </w:r>
    </w:p>
    <w:p w:rsidR="002B3CB3" w:rsidRPr="00843B39" w:rsidRDefault="002B3CB3" w:rsidP="002B3CB3">
      <w:pPr>
        <w:pStyle w:val="default"/>
        <w:spacing w:after="54" w:afterAutospacing="0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 xml:space="preserve">· _Investec </w:t>
      </w:r>
    </w:p>
    <w:p w:rsidR="002B3CB3" w:rsidRPr="00843B39" w:rsidRDefault="002B3CB3" w:rsidP="002B3CB3">
      <w:pPr>
        <w:pStyle w:val="default"/>
        <w:spacing w:after="54" w:afterAutospacing="0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>· _</w:t>
      </w:r>
      <w:proofErr w:type="spellStart"/>
      <w:r w:rsidRPr="00843B39">
        <w:rPr>
          <w:rFonts w:ascii="Verdana" w:hAnsi="Verdana"/>
          <w:sz w:val="20"/>
          <w:szCs w:val="20"/>
          <w:lang w:val="en-US"/>
        </w:rPr>
        <w:t>MarketInvoice</w:t>
      </w:r>
      <w:proofErr w:type="spellEnd"/>
      <w:r w:rsidRPr="00843B39">
        <w:rPr>
          <w:rFonts w:ascii="Verdana" w:hAnsi="Verdana"/>
          <w:sz w:val="20"/>
          <w:szCs w:val="20"/>
          <w:lang w:val="en-US"/>
        </w:rPr>
        <w:t xml:space="preserve"> </w:t>
      </w:r>
    </w:p>
    <w:p w:rsidR="002B3CB3" w:rsidRPr="00843B39" w:rsidRDefault="002B3CB3" w:rsidP="002B3CB3">
      <w:pPr>
        <w:pStyle w:val="default"/>
        <w:spacing w:after="54" w:afterAutospacing="0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 xml:space="preserve">· _Mondo </w:t>
      </w:r>
    </w:p>
    <w:p w:rsidR="002B3CB3" w:rsidRPr="00843B39" w:rsidRDefault="002B3CB3" w:rsidP="002B3CB3">
      <w:pPr>
        <w:pStyle w:val="default"/>
        <w:spacing w:after="54" w:afterAutospacing="0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 xml:space="preserve">· _Morgan Stanley </w:t>
      </w:r>
    </w:p>
    <w:p w:rsidR="002B3CB3" w:rsidRPr="00843B39" w:rsidRDefault="002B3CB3" w:rsidP="002B3CB3">
      <w:pPr>
        <w:pStyle w:val="default"/>
        <w:spacing w:after="54" w:afterAutospacing="0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>· _</w:t>
      </w:r>
      <w:proofErr w:type="spellStart"/>
      <w:r w:rsidRPr="00843B39">
        <w:rPr>
          <w:rFonts w:ascii="Verdana" w:hAnsi="Verdana"/>
          <w:sz w:val="20"/>
          <w:szCs w:val="20"/>
          <w:lang w:val="en-US"/>
        </w:rPr>
        <w:t>RateSetter</w:t>
      </w:r>
      <w:proofErr w:type="spellEnd"/>
      <w:r w:rsidRPr="00843B39">
        <w:rPr>
          <w:rFonts w:ascii="Verdana" w:hAnsi="Verdana"/>
          <w:sz w:val="20"/>
          <w:szCs w:val="20"/>
          <w:lang w:val="en-US"/>
        </w:rPr>
        <w:t xml:space="preserve"> </w:t>
      </w:r>
    </w:p>
    <w:p w:rsidR="002B3CB3" w:rsidRPr="00843B39" w:rsidRDefault="002B3CB3" w:rsidP="002B3CB3">
      <w:pPr>
        <w:pStyle w:val="default"/>
        <w:spacing w:after="54" w:afterAutospacing="0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>· _</w:t>
      </w:r>
      <w:proofErr w:type="spellStart"/>
      <w:r w:rsidRPr="00843B39">
        <w:rPr>
          <w:rFonts w:ascii="Verdana" w:hAnsi="Verdana"/>
          <w:sz w:val="20"/>
          <w:szCs w:val="20"/>
          <w:lang w:val="en-US"/>
        </w:rPr>
        <w:t>Seedrs</w:t>
      </w:r>
      <w:proofErr w:type="spellEnd"/>
      <w:r w:rsidRPr="00843B39">
        <w:rPr>
          <w:rFonts w:ascii="Verdana" w:hAnsi="Verdana"/>
          <w:sz w:val="20"/>
          <w:szCs w:val="20"/>
          <w:lang w:val="en-US"/>
        </w:rPr>
        <w:t xml:space="preserve"> </w:t>
      </w:r>
    </w:p>
    <w:p w:rsidR="002B3CB3" w:rsidRPr="00843B39" w:rsidRDefault="002B3CB3" w:rsidP="002B3CB3">
      <w:pPr>
        <w:pStyle w:val="default"/>
        <w:spacing w:after="54" w:afterAutospacing="0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 xml:space="preserve">· _State Street </w:t>
      </w:r>
    </w:p>
    <w:p w:rsidR="002B3CB3" w:rsidRPr="00843B39" w:rsidRDefault="002B3CB3" w:rsidP="002B3CB3">
      <w:pPr>
        <w:pStyle w:val="default"/>
        <w:spacing w:after="54" w:afterAutospacing="0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 xml:space="preserve">· _UBS </w:t>
      </w:r>
    </w:p>
    <w:p w:rsidR="002B3CB3" w:rsidRPr="00843B39" w:rsidRDefault="002B3CB3" w:rsidP="002B3CB3">
      <w:pPr>
        <w:pStyle w:val="default"/>
        <w:spacing w:after="54" w:afterAutospacing="0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>· _</w:t>
      </w:r>
      <w:proofErr w:type="spellStart"/>
      <w:r w:rsidRPr="00843B39">
        <w:rPr>
          <w:rFonts w:ascii="Verdana" w:hAnsi="Verdana"/>
          <w:sz w:val="20"/>
          <w:szCs w:val="20"/>
          <w:lang w:val="en-US"/>
        </w:rPr>
        <w:t>WorldRemit</w:t>
      </w:r>
      <w:proofErr w:type="spellEnd"/>
      <w:r w:rsidRPr="00843B39">
        <w:rPr>
          <w:rFonts w:ascii="Verdana" w:hAnsi="Verdana"/>
          <w:sz w:val="20"/>
          <w:szCs w:val="20"/>
          <w:lang w:val="en-US"/>
        </w:rPr>
        <w:t xml:space="preserve"> </w:t>
      </w:r>
    </w:p>
    <w:p w:rsidR="002B3CB3" w:rsidRPr="00843B39" w:rsidRDefault="002B3CB3" w:rsidP="002B3CB3">
      <w:pPr>
        <w:pStyle w:val="default"/>
        <w:rPr>
          <w:rFonts w:ascii="Verdana" w:hAnsi="Verdana"/>
          <w:sz w:val="20"/>
          <w:szCs w:val="20"/>
        </w:rPr>
      </w:pPr>
      <w:r w:rsidRPr="00843B39">
        <w:rPr>
          <w:rFonts w:ascii="Verdana" w:hAnsi="Verdana"/>
          <w:sz w:val="20"/>
          <w:szCs w:val="20"/>
          <w:lang w:val="en-US"/>
        </w:rPr>
        <w:t>· _</w:t>
      </w:r>
      <w:proofErr w:type="spellStart"/>
      <w:r w:rsidRPr="00843B39">
        <w:rPr>
          <w:rFonts w:ascii="Verdana" w:hAnsi="Verdana"/>
          <w:sz w:val="20"/>
          <w:szCs w:val="20"/>
          <w:lang w:val="en-US"/>
        </w:rPr>
        <w:t>Zopa</w:t>
      </w:r>
      <w:proofErr w:type="spellEnd"/>
      <w:r w:rsidRPr="00843B39">
        <w:rPr>
          <w:rFonts w:ascii="Verdana" w:hAnsi="Verdana"/>
          <w:sz w:val="20"/>
          <w:szCs w:val="20"/>
          <w:lang w:val="en-US"/>
        </w:rPr>
        <w:t> </w:t>
      </w:r>
    </w:p>
    <w:p w:rsidR="00C0760D" w:rsidRPr="00843B39" w:rsidRDefault="00F83255">
      <w:pPr>
        <w:rPr>
          <w:rFonts w:ascii="Verdana" w:hAnsi="Verdana"/>
          <w:sz w:val="20"/>
          <w:szCs w:val="20"/>
        </w:rPr>
      </w:pPr>
    </w:p>
    <w:sectPr w:rsidR="00C0760D" w:rsidRPr="00843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D47"/>
    <w:rsid w:val="001D2010"/>
    <w:rsid w:val="002B3CB3"/>
    <w:rsid w:val="004575A0"/>
    <w:rsid w:val="00843B39"/>
    <w:rsid w:val="00CB7D47"/>
    <w:rsid w:val="00F11245"/>
    <w:rsid w:val="00F8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9731F-12AF-4D52-B205-CAE81C258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rsid w:val="002B3CB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2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</dc:creator>
  <cp:keywords/>
  <dc:description/>
  <cp:lastModifiedBy>Preetham</cp:lastModifiedBy>
  <cp:revision>4</cp:revision>
  <dcterms:created xsi:type="dcterms:W3CDTF">2016-08-03T12:23:00Z</dcterms:created>
  <dcterms:modified xsi:type="dcterms:W3CDTF">2016-08-03T12:39:00Z</dcterms:modified>
</cp:coreProperties>
</file>