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40"/>
        <w:jc w:val="center"/>
      </w:pPr>
      <w:r>
        <w:rPr>
          <w:rFonts w:ascii="Georgia" w:cs="Georgia" w:eastAsia="Georgia" w:hAnsi="Georgia"/>
          <w:b/>
          <w:bCs/>
          <w:color w:val="1E3A5F"/>
          <w:sz w:val="120"/>
          <w:szCs w:val="120"/>
        </w:rPr>
        <w:t xml:space="preserve">1.6</w:t>
      </w:r>
    </w:p>
    <w:p>
      <w:pPr>
        <w:spacing w:before="0" w:after="30"/>
        <w:jc w:val="center"/>
      </w:pPr>
      <w:r>
        <w:rPr>
          <w:rFonts w:ascii="Georgia" w:cs="Georgia" w:eastAsia="Georgia" w:hAnsi="Georgia"/>
          <w:b/>
          <w:bCs/>
          <w:color w:val="1E293B"/>
          <w:sz w:val="26"/>
          <w:szCs w:val="26"/>
        </w:rPr>
        <w:t xml:space="preserve">The Number That Governs Nepal's Economy — And That Nepal Never Voted On</w:t>
      </w:r>
    </w:p>
    <w:p>
      <w:pPr>
        <w:spacing w:before="20" w:after="20"/>
        <w:jc w:val="center"/>
      </w:pPr>
      <w:r>
        <w:rPr>
          <w:rFonts w:ascii="Georgia" w:cs="Georgia" w:eastAsia="Georgia" w:hAnsi="Georgia"/>
          <w:i/>
          <w:iCs/>
          <w:color w:val="6B7280"/>
          <w:sz w:val="20"/>
          <w:szCs w:val="20"/>
        </w:rPr>
        <w:t xml:space="preserve">Since 1993, every rupee in your pocket, every item you buy, every job that left Nepal, every factory that never opened — has been shaped by a single fixed number: 1 Indian Rupee = 1.6 Nepali Rupees. RSP has promised to review it. This document explains what it is, what it costs, and what changing it would actually mean.</w:t>
      </w:r>
    </w:p>
    <w:p>
      <w:pPr>
        <w:pBdr>
          <w:bottom w:val="single" w:color="1E3A5F" w:sz="5" w:space="1"/>
        </w:pBdr>
        <w:spacing w:before="80" w:after="280"/>
        <w:jc w:val="center"/>
      </w:pPr>
    </w:p>
    <w:p>
      <w:r>
        <w:rPr>
          <w:sz w:val="8"/>
          <w:szCs w:val="8"/>
        </w:rPr>
        <w:t xml:space="preserve"/>
      </w:r>
    </w:p>
    <w:p>
      <w:pPr>
        <w:spacing w:before="80" w:after="120" w:line="340" w:lineRule="auto"/>
      </w:pPr>
      <w:r>
        <w:rPr>
          <w:rFonts w:ascii="Georgia" w:cs="Georgia" w:eastAsia="Georgia" w:hAnsi="Georgia"/>
          <w:b/>
          <w:bCs/>
          <w:color w:val="1E293B"/>
          <w:sz w:val="22"/>
          <w:szCs w:val="22"/>
        </w:rPr>
        <w:t xml:space="preserve">Nepal's most consequential economic policy decision has never been debated in Parliament.</w:t>
      </w:r>
      <w:r>
        <w:rPr>
          <w:rFonts w:ascii="Georgia" w:cs="Georgia" w:eastAsia="Georgia" w:hAnsi="Georgia"/>
          <w:color w:val="1E293B"/>
          <w:sz w:val="22"/>
          <w:szCs w:val="22"/>
        </w:rPr>
        <w:t xml:space="preserve"> It has never been put to a vote. No election has been fought over it. Most Nepalis do not know it exists — yet it determines the price of everything they buy, the value of every rupee they earn, whether factories can be built in Nepal or not, and how much of India's inflation Nepal is forced to import regardless of what Nepal's own government does.</w:t>
      </w:r>
    </w:p>
    <w:p>
      <w:r>
        <w:rPr>
          <w:sz w:val="8"/>
          <w:szCs w:val="8"/>
        </w:rPr>
        <w:t xml:space="preserve"/>
      </w:r>
    </w:p>
    <w:p>
      <w:pPr>
        <w:spacing w:before="80" w:after="120" w:line="340" w:lineRule="auto"/>
      </w:pPr>
      <w:r>
        <w:rPr>
          <w:rFonts w:ascii="Georgia" w:cs="Georgia" w:eastAsia="Georgia" w:hAnsi="Georgia"/>
          <w:b/>
          <w:bCs/>
          <w:color w:val="1E293B"/>
          <w:sz w:val="22"/>
          <w:szCs w:val="22"/>
        </w:rPr>
        <w:t xml:space="preserve">The decision:</w:t>
      </w:r>
      <w:r>
        <w:rPr>
          <w:rFonts w:ascii="Georgia" w:cs="Georgia" w:eastAsia="Georgia" w:hAnsi="Georgia"/>
          <w:color w:val="1E293B"/>
          <w:sz w:val="22"/>
          <w:szCs w:val="22"/>
        </w:rPr>
        <w:t xml:space="preserve"> since 1993, one Indian Rupee is worth exactly 1.6 Nepali Rupees. This rate does not move. It cannot move. Nepal Rastra Bank actively intervenes in the foreign exchange market — buying and selling dollars — to ensure the rate never deviates from 1.6. This is the currency peg. And it is, in the words of a February 2026 Kathmandu Post analysis, </w:t>
      </w:r>
      <w:r>
        <w:rPr>
          <w:rFonts w:ascii="Georgia" w:cs="Georgia" w:eastAsia="Georgia" w:hAnsi="Georgia"/>
          <w:i/>
          <w:iCs/>
          <w:color w:val="6B7280"/>
          <w:sz w:val="22"/>
          <w:szCs w:val="22"/>
        </w:rPr>
        <w:t xml:space="preserve">"an anchor that prevents a ship from drifting away — but can also make it difficult for the ship to move."</w:t>
      </w:r>
    </w:p>
    <w:p>
      <w:r>
        <w:rPr>
          <w:sz w:val="8"/>
          <w:szCs w:val="8"/>
        </w:rPr>
        <w:t xml:space="preserve"/>
      </w:r>
    </w:p>
    <w:p>
      <w:pPr>
        <w:spacing w:before="80" w:after="120" w:line="340" w:lineRule="auto"/>
      </w:pPr>
      <w:r>
        <w:rPr>
          <w:rFonts w:ascii="Georgia" w:cs="Georgia" w:eastAsia="Georgia" w:hAnsi="Georgia"/>
          <w:b/>
          <w:bCs/>
          <w:color w:val="1E293B"/>
          <w:sz w:val="22"/>
          <w:szCs w:val="22"/>
        </w:rPr>
        <w:t xml:space="preserve">RSP's election manifesto committed to reviewing this peg.</w:t>
      </w:r>
      <w:r>
        <w:rPr>
          <w:rFonts w:ascii="Georgia" w:cs="Georgia" w:eastAsia="Georgia" w:hAnsi="Georgia"/>
          <w:color w:val="1E293B"/>
          <w:sz w:val="22"/>
          <w:szCs w:val="22"/>
        </w:rPr>
        <w:t xml:space="preserve"> With RSP now forming the government, this is no longer a theoretical discussion. The new Finance Minister — most likely Dr. Swarnim Wagle, one of Nepal's few economists with the technical background to understand what a peg review actually involves — inherits a policy that 30 years of governments have been afraid to touch. This document explains why.</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3"/>
              <w:left w:val="none"/>
              <w:bottom w:val="single" w:color="7F1D1D" w:sz="3"/>
              <w:right w:val="none"/>
            </w:tcBorders>
            <w:shd w:fill="FAFAFA" w:val="clear"/>
            <w:tcMar>
              <w:top w:type="dxa" w:w="180"/>
              <w:left w:type="dxa" w:w="500"/>
              <w:bottom w:type="dxa" w:w="180"/>
              <w:right w:type="dxa" w:w="500"/>
            </w:tcMar>
          </w:tcPr>
          <w:p>
            <w:pPr>
              <w:jc w:val="center"/>
            </w:pPr>
            <w:r>
              <w:rPr>
                <w:rFonts w:ascii="Georgia" w:cs="Georgia" w:eastAsia="Georgia" w:hAnsi="Georgia"/>
                <w:i/>
                <w:iCs/>
                <w:color w:val="7F1D1D"/>
                <w:sz w:val="25"/>
                <w:szCs w:val="25"/>
              </w:rPr>
              <w:t xml:space="preserve">Nepal Imports Inflation From India.
Nepal Imports Interest Rates From India.
Nepal Imports Monetary Policy From India.
None Of This Was Ever Voted On.</w:t>
            </w:r>
          </w:p>
        </w:tc>
      </w:tr>
    </w:tbl>
    <w:p>
      <w:pPr>
        <w:pBdr>
          <w:bottom w:val="single" w:color="D1D5DB"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0"/>
        <w:gridCol w:w="8300"/>
      </w:tblGrid>
      <w:tr>
        <w:tc>
          <w:tcPr>
            <w:tcW w:type="dxa" w:w="1060"/>
            <w:tcBorders>
              <w:top w:val="none"/>
              <w:left w:val="none"/>
              <w:bottom w:val="none"/>
              <w:right w:val="single" w:color="E5E7EB" w:sz="2"/>
            </w:tcBorders>
            <w:shd w:fill="EFF6FF" w:val="clear"/>
            <w:tcMar>
              <w:top w:type="dxa" w:w="100"/>
              <w:left w:type="dxa" w:w="40"/>
              <w:bottom w:type="dxa" w:w="100"/>
              <w:right w:type="dxa" w:w="180"/>
            </w:tcMar>
            <w:vAlign w:val="top"/>
          </w:tcPr>
          <w:p>
            <w:pPr>
              <w:jc w:val="right"/>
            </w:pPr>
            <w:r>
              <w:rPr>
                <w:rFonts w:ascii="Georgia" w:cs="Georgia" w:eastAsia="Georgia" w:hAnsi="Georgia"/>
                <w:b/>
                <w:bCs/>
                <w:color w:val="1E3A5F"/>
                <w:sz w:val="48"/>
                <w:szCs w:val="48"/>
              </w:rPr>
              <w:t xml:space="preserve">1</w:t>
            </w:r>
          </w:p>
        </w:tc>
        <w:tc>
          <w:tcPr>
            <w:tcW w:type="dxa" w:w="8300"/>
            <w:tcBorders>
              <w:top w:val="none"/>
              <w:left w:val="single" w:color="1E3A5F" w:sz="3"/>
              <w:bottom w:val="none"/>
              <w:right w:val="none"/>
            </w:tcBorders>
            <w:shd w:fill="EFF6FF" w:val="clear"/>
            <w:tcMar>
              <w:top w:type="dxa" w:w="100"/>
              <w:left w:type="dxa" w:w="240"/>
              <w:bottom w:type="dxa" w:w="100"/>
              <w:right w:type="dxa" w:w="120"/>
            </w:tcMar>
          </w:tcPr>
          <w:p>
            <w:pPr>
              <w:spacing w:before="0" w:after="32"/>
            </w:pPr>
            <w:r>
              <w:rPr>
                <w:rFonts w:ascii="Georgia" w:cs="Georgia" w:eastAsia="Georgia" w:hAnsi="Georgia"/>
                <w:b/>
                <w:bCs/>
                <w:color w:val="1E293B"/>
                <w:sz w:val="28"/>
                <w:szCs w:val="28"/>
              </w:rPr>
              <w:t xml:space="preserve">What The Peg Is — Explained Without Jargon</w:t>
            </w:r>
          </w:p>
          <w:p>
            <w:pPr>
              <w:spacing w:before="0" w:after="0"/>
            </w:pPr>
            <w:r>
              <w:rPr>
                <w:rFonts w:ascii="Georgia" w:cs="Georgia" w:eastAsia="Georgia" w:hAnsi="Georgia"/>
                <w:i/>
                <w:iCs/>
                <w:color w:val="6B7280"/>
                <w:sz w:val="19"/>
                <w:szCs w:val="19"/>
              </w:rPr>
              <w:t xml:space="preserve">The mechanism that most people have never understood but that affects everything they buy.</w:t>
            </w:r>
          </w:p>
        </w:tc>
      </w:tr>
    </w:tbl>
    <w:p>
      <w:pPr>
        <w:spacing w:before="80" w:after="120" w:line="340" w:lineRule="auto"/>
      </w:pPr>
      <w:r>
        <w:rPr>
          <w:rFonts w:ascii="Georgia" w:cs="Georgia" w:eastAsia="Georgia" w:hAnsi="Georgia"/>
          <w:b/>
          <w:bCs/>
          <w:color w:val="1E293B"/>
          <w:sz w:val="22"/>
          <w:szCs w:val="22"/>
        </w:rPr>
        <w:t xml:space="preserve">Start with a simple question:</w:t>
      </w:r>
      <w:r>
        <w:rPr>
          <w:rFonts w:ascii="Georgia" w:cs="Georgia" w:eastAsia="Georgia" w:hAnsi="Georgia"/>
          <w:color w:val="1E293B"/>
          <w:sz w:val="22"/>
          <w:szCs w:val="22"/>
        </w:rPr>
        <w:t xml:space="preserve"> why does a shopkeeper in Birgunj sometimes accept Indian rupees as payment?</w:t>
      </w:r>
    </w:p>
    <w:p>
      <w:r>
        <w:rPr>
          <w:sz w:val="8"/>
          <w:szCs w:val="8"/>
        </w:rPr>
        <w:t xml:space="preserve"/>
      </w:r>
    </w:p>
    <w:p>
      <w:pPr>
        <w:spacing w:before="80" w:after="120" w:line="340" w:lineRule="auto"/>
      </w:pPr>
      <w:r>
        <w:rPr>
          <w:rFonts w:ascii="Georgia" w:cs="Georgia" w:eastAsia="Georgia" w:hAnsi="Georgia"/>
          <w:color w:val="1E293B"/>
          <w:sz w:val="22"/>
          <w:szCs w:val="22"/>
        </w:rPr>
        <w:t xml:space="preserve">Because both currencies are worth a predictable, fixed amount relative to each other. 1 Indian Rupee always equals 1.6 Nepali Rupees. Always. This predictability is what the peg creates. The exchange rate between NPR and INR never changes — not when India's economy does well, not when it does badly, not when Nepal's economy grows, not when it contracts. It is fixed at 1.6.</w:t>
      </w:r>
    </w:p>
    <w:p>
      <w:r>
        <w:rPr>
          <w:sz w:val="8"/>
          <w:szCs w:val="8"/>
        </w:rPr>
        <w:t xml:space="preserve"/>
      </w:r>
    </w:p>
    <w:p>
      <w:pPr>
        <w:spacing w:before="80" w:after="120" w:line="340" w:lineRule="auto"/>
      </w:pPr>
      <w:r>
        <w:rPr>
          <w:rFonts w:ascii="Georgia" w:cs="Georgia" w:eastAsia="Georgia" w:hAnsi="Georgia"/>
          <w:b/>
          <w:bCs/>
          <w:color w:val="1E293B"/>
          <w:sz w:val="22"/>
          <w:szCs w:val="22"/>
        </w:rPr>
        <w:t xml:space="preserve">Now the harder question:</w:t>
      </w:r>
      <w:r>
        <w:rPr>
          <w:rFonts w:ascii="Georgia" w:cs="Georgia" w:eastAsia="Georgia" w:hAnsi="Georgia"/>
          <w:color w:val="1E293B"/>
          <w:sz w:val="22"/>
          <w:szCs w:val="22"/>
        </w:rPr>
        <w:t xml:space="preserve"> how does Nepal maintain this fixed rate when currencies naturally move with supply and demand?</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E3A5F" w:sz="20"/>
              <w:bottom w:val="single" w:color="D1D5DB" w:sz="1"/>
              <w:right w:val="single" w:color="D1D5DB" w:sz="1"/>
            </w:tcBorders>
            <w:shd w:fill="EFF6FF" w:val="clear"/>
            <w:tcMar>
              <w:top w:type="dxa" w:w="140"/>
              <w:left w:type="dxa" w:w="240"/>
              <w:bottom w:type="dxa" w:w="140"/>
              <w:right w:type="dxa" w:w="240"/>
            </w:tcMar>
          </w:tcPr>
          <w:p>
            <w:pPr>
              <w:spacing w:before="0" w:after="60"/>
            </w:pPr>
            <w:r>
              <w:rPr>
                <w:rFonts w:ascii="Arial" w:cs="Arial" w:eastAsia="Arial" w:hAnsi="Arial"/>
                <w:b/>
                <w:bCs/>
                <w:color w:val="1E3A5F"/>
                <w:sz w:val="20"/>
                <w:szCs w:val="20"/>
              </w:rPr>
              <w:t xml:space="preserve">How Nepal Maintains The 1.6 Rate — The Actual Mechanism</w:t>
            </w:r>
          </w:p>
          <w:p>
            <w:pPr>
              <w:spacing w:before="28" w:after="28"/>
            </w:pPr>
            <w:r>
              <w:rPr>
                <w:rFonts w:ascii="Georgia" w:cs="Georgia" w:eastAsia="Georgia" w:hAnsi="Georgia"/>
                <w:color w:val="1E293B"/>
                <w:sz w:val="20"/>
                <w:szCs w:val="20"/>
              </w:rPr>
              <w:t xml:space="preserve">Currencies normally fluctuate based on how much of them is bought and sold globally.</w:t>
            </w:r>
          </w:p>
          <w:p>
            <w:pPr>
              <w:spacing w:before="28" w:after="28"/>
            </w:pPr>
            <w:r>
              <w:rPr>
                <w:rFonts w:ascii="Georgia" w:cs="Georgia" w:eastAsia="Georgia" w:hAnsi="Georgia"/>
                <w:color w:val="1E293B"/>
                <w:sz w:val="20"/>
                <w:szCs w:val="20"/>
              </w:rPr>
              <w:t xml:space="preserve">If more people want Nepali Rupees than Indian Rupees, the NPR gets stronger.</w:t>
            </w:r>
          </w:p>
          <w:p>
            <w:pPr>
              <w:spacing w:before="28" w:after="28"/>
            </w:pPr>
            <w:r>
              <w:rPr>
                <w:rFonts w:ascii="Georgia" w:cs="Georgia" w:eastAsia="Georgia" w:hAnsi="Georgia"/>
                <w:color w:val="1E293B"/>
                <w:sz w:val="20"/>
                <w:szCs w:val="20"/>
              </w:rPr>
              <w:t xml:space="preserve">If more people want to sell NPR, it gets weaker.</w:t>
            </w:r>
          </w:p>
          <w:p>
            <w:pPr>
              <w:spacing w:before="28" w:after="28"/>
            </w:pPr>
            <w:r>
              <w:rPr>
                <w:rFonts w:ascii="Georgia" w:cs="Georgia" w:eastAsia="Georgia" w:hAnsi="Georgia"/>
                <w:color w:val="1E293B"/>
                <w:sz w:val="20"/>
                <w:szCs w:val="20"/>
              </w:rPr>
              <w:t xml:space="preserve">Nepal Rastra Bank cannot allow this — the peg must stay at 1.6.</w:t>
            </w:r>
          </w:p>
          <w:p>
            <w:pPr>
              <w:spacing w:before="28" w:after="28"/>
            </w:pPr>
            <w:r>
              <w:rPr>
                <w:rFonts w:ascii="Georgia" w:cs="Georgia" w:eastAsia="Georgia" w:hAnsi="Georgia"/>
                <w:color w:val="1E293B"/>
                <w:sz w:val="20"/>
                <w:szCs w:val="20"/>
              </w:rPr>
              <w:t xml:space="preserve"/>
            </w:r>
          </w:p>
          <w:p>
            <w:pPr>
              <w:spacing w:before="28" w:after="28"/>
            </w:pPr>
            <w:r>
              <w:rPr>
                <w:rFonts w:ascii="Georgia" w:cs="Georgia" w:eastAsia="Georgia" w:hAnsi="Georgia"/>
                <w:color w:val="1E293B"/>
                <w:sz w:val="20"/>
                <w:szCs w:val="20"/>
              </w:rPr>
              <w:t xml:space="preserve">So NRB does this:</w:t>
            </w:r>
          </w:p>
          <w:p>
            <w:pPr>
              <w:spacing w:before="28" w:after="28"/>
            </w:pPr>
            <w:r>
              <w:rPr>
                <w:rFonts w:ascii="Georgia" w:cs="Georgia" w:eastAsia="Georgia" w:hAnsi="Georgia"/>
                <w:color w:val="1E293B"/>
                <w:sz w:val="20"/>
                <w:szCs w:val="20"/>
              </w:rPr>
              <w:t xml:space="preserve">→ If the NPR is weakening (people selling too many NPR):</w:t>
            </w:r>
          </w:p>
          <w:p>
            <w:pPr>
              <w:spacing w:before="28" w:after="28"/>
            </w:pPr>
            <w:r>
              <w:rPr>
                <w:rFonts w:ascii="Georgia" w:cs="Georgia" w:eastAsia="Georgia" w:hAnsi="Georgia"/>
                <w:color w:val="1E293B"/>
                <w:sz w:val="20"/>
                <w:szCs w:val="20"/>
              </w:rPr>
              <w:t xml:space="preserve">  NRB buys NPR using its foreign exchange reserves — mostly US dollars —</w:t>
            </w:r>
          </w:p>
          <w:p>
            <w:pPr>
              <w:spacing w:before="28" w:after="28"/>
            </w:pPr>
            <w:r>
              <w:rPr>
                <w:rFonts w:ascii="Georgia" w:cs="Georgia" w:eastAsia="Georgia" w:hAnsi="Georgia"/>
                <w:color w:val="1E293B"/>
                <w:sz w:val="20"/>
                <w:szCs w:val="20"/>
              </w:rPr>
              <w:t xml:space="preserve">  to create demand for NPR and push the rate back to 1.6.</w:t>
            </w:r>
          </w:p>
          <w:p>
            <w:pPr>
              <w:spacing w:before="28" w:after="28"/>
            </w:pPr>
            <w:r>
              <w:rPr>
                <w:rFonts w:ascii="Georgia" w:cs="Georgia" w:eastAsia="Georgia" w:hAnsi="Georgia"/>
                <w:color w:val="1E293B"/>
                <w:sz w:val="20"/>
                <w:szCs w:val="20"/>
              </w:rPr>
              <w:t xml:space="preserve"/>
            </w:r>
          </w:p>
          <w:p>
            <w:pPr>
              <w:spacing w:before="28" w:after="28"/>
            </w:pPr>
            <w:r>
              <w:rPr>
                <w:rFonts w:ascii="Georgia" w:cs="Georgia" w:eastAsia="Georgia" w:hAnsi="Georgia"/>
                <w:color w:val="1E293B"/>
                <w:sz w:val="20"/>
                <w:szCs w:val="20"/>
              </w:rPr>
              <w:t xml:space="preserve">→ If the NPR is strengthening (people buying too many NPR):</w:t>
            </w:r>
          </w:p>
          <w:p>
            <w:pPr>
              <w:spacing w:before="28" w:after="28"/>
            </w:pPr>
            <w:r>
              <w:rPr>
                <w:rFonts w:ascii="Georgia" w:cs="Georgia" w:eastAsia="Georgia" w:hAnsi="Georgia"/>
                <w:color w:val="1E293B"/>
                <w:sz w:val="20"/>
                <w:szCs w:val="20"/>
              </w:rPr>
              <w:t xml:space="preserve">  NRB sells NPR by printing more, increasing supply,</w:t>
            </w:r>
          </w:p>
          <w:p>
            <w:pPr>
              <w:spacing w:before="28" w:after="28"/>
            </w:pPr>
            <w:r>
              <w:rPr>
                <w:rFonts w:ascii="Georgia" w:cs="Georgia" w:eastAsia="Georgia" w:hAnsi="Georgia"/>
                <w:color w:val="1E293B"/>
                <w:sz w:val="20"/>
                <w:szCs w:val="20"/>
              </w:rPr>
              <w:t xml:space="preserve">  to push the rate back down to 1.6.</w:t>
            </w:r>
          </w:p>
          <w:p>
            <w:pPr>
              <w:spacing w:before="28" w:after="28"/>
            </w:pPr>
            <w:r>
              <w:rPr>
                <w:rFonts w:ascii="Georgia" w:cs="Georgia" w:eastAsia="Georgia" w:hAnsi="Georgia"/>
                <w:color w:val="1E293B"/>
                <w:sz w:val="20"/>
                <w:szCs w:val="20"/>
              </w:rPr>
              <w:t xml:space="preserve"/>
            </w:r>
          </w:p>
          <w:p>
            <w:pPr>
              <w:spacing w:before="28" w:after="28"/>
            </w:pPr>
            <w:r>
              <w:rPr>
                <w:rFonts w:ascii="Georgia" w:cs="Georgia" w:eastAsia="Georgia" w:hAnsi="Georgia"/>
                <w:color w:val="1E293B"/>
                <w:sz w:val="20"/>
                <w:szCs w:val="20"/>
              </w:rPr>
              <w:t xml:space="preserve">This intervention requires NRB to hold large foreign exchange reserves at all times.</w:t>
            </w:r>
          </w:p>
          <w:p>
            <w:pPr>
              <w:spacing w:before="28" w:after="28"/>
            </w:pPr>
            <w:r>
              <w:rPr>
                <w:rFonts w:ascii="Georgia" w:cs="Georgia" w:eastAsia="Georgia" w:hAnsi="Georgia"/>
                <w:color w:val="1E293B"/>
                <w:sz w:val="20"/>
                <w:szCs w:val="20"/>
              </w:rPr>
              <w:t xml:space="preserve">As of 2025, Nepal holds approximately 15.4 months of import cover —</w:t>
            </w:r>
          </w:p>
          <w:p>
            <w:pPr>
              <w:spacing w:before="28" w:after="28"/>
            </w:pPr>
            <w:r>
              <w:rPr>
                <w:rFonts w:ascii="Georgia" w:cs="Georgia" w:eastAsia="Georgia" w:hAnsi="Georgia"/>
                <w:color w:val="1E293B"/>
                <w:sz w:val="20"/>
                <w:szCs w:val="20"/>
              </w:rPr>
              <w:t xml:space="preserve">partly because this reserve is the mechanism that defends the peg.</w:t>
            </w:r>
          </w:p>
          <w:p>
            <w:pPr>
              <w:spacing w:before="28" w:after="28"/>
            </w:pPr>
            <w:r>
              <w:rPr>
                <w:rFonts w:ascii="Georgia" w:cs="Georgia" w:eastAsia="Georgia" w:hAnsi="Georgia"/>
                <w:color w:val="1E293B"/>
                <w:sz w:val="20"/>
                <w:szCs w:val="20"/>
              </w:rPr>
              <w:t xml:space="preserve"/>
            </w:r>
          </w:p>
          <w:p>
            <w:pPr>
              <w:spacing w:before="28" w:after="28"/>
            </w:pPr>
            <w:r>
              <w:rPr>
                <w:rFonts w:ascii="Georgia" w:cs="Georgia" w:eastAsia="Georgia" w:hAnsi="Georgia"/>
                <w:color w:val="1E293B"/>
                <w:sz w:val="20"/>
                <w:szCs w:val="20"/>
              </w:rPr>
              <w:t xml:space="preserve">The consequence of this mechanism:</w:t>
            </w:r>
          </w:p>
          <w:p>
            <w:pPr>
              <w:spacing w:before="28" w:after="28"/>
            </w:pPr>
            <w:r>
              <w:rPr>
                <w:rFonts w:ascii="Georgia" w:cs="Georgia" w:eastAsia="Georgia" w:hAnsi="Georgia"/>
                <w:color w:val="1E293B"/>
                <w:sz w:val="20"/>
                <w:szCs w:val="20"/>
              </w:rPr>
              <w:t xml:space="preserve">NRB cannot freely set its own interest rates.</w:t>
            </w:r>
          </w:p>
          <w:p>
            <w:pPr>
              <w:spacing w:before="28" w:after="28"/>
            </w:pPr>
            <w:r>
              <w:rPr>
                <w:rFonts w:ascii="Georgia" w:cs="Georgia" w:eastAsia="Georgia" w:hAnsi="Georgia"/>
                <w:color w:val="1E293B"/>
                <w:sz w:val="20"/>
                <w:szCs w:val="20"/>
              </w:rPr>
              <w:t xml:space="preserve">NRB cannot freely adjust the money supply for Nepal's domestic needs.</w:t>
            </w:r>
          </w:p>
          <w:p>
            <w:pPr>
              <w:spacing w:before="28" w:after="28"/>
            </w:pPr>
            <w:r>
              <w:rPr>
                <w:rFonts w:ascii="Georgia" w:cs="Georgia" w:eastAsia="Georgia" w:hAnsi="Georgia"/>
                <w:color w:val="1E293B"/>
                <w:sz w:val="20"/>
                <w:szCs w:val="20"/>
              </w:rPr>
              <w:t xml:space="preserve">NRB's primary job is defending the 1.6 rate, not managing Nepal's economy.</w:t>
            </w:r>
          </w:p>
          <w:p>
            <w:pPr>
              <w:spacing w:before="28" w:after="28"/>
            </w:pPr>
            <w:r>
              <w:rPr>
                <w:rFonts w:ascii="Georgia" w:cs="Georgia" w:eastAsia="Georgia" w:hAnsi="Georgia"/>
                <w:color w:val="1E293B"/>
                <w:sz w:val="20"/>
                <w:szCs w:val="20"/>
              </w:rPr>
              <w:t xml:space="preserve">Nepal's monetary policy is effectively made in Mumbai, at the Reserve Bank of India,</w:t>
            </w:r>
          </w:p>
          <w:p>
            <w:pPr>
              <w:spacing w:before="28" w:after="28"/>
            </w:pPr>
            <w:r>
              <w:rPr>
                <w:rFonts w:ascii="Georgia" w:cs="Georgia" w:eastAsia="Georgia" w:hAnsi="Georgia"/>
                <w:color w:val="1E293B"/>
                <w:sz w:val="20"/>
                <w:szCs w:val="20"/>
              </w:rPr>
              <w:t xml:space="preserve">not in Kathmandu, at Nepal Rastra Bank.</w:t>
            </w:r>
          </w:p>
        </w:tc>
      </w:tr>
    </w:tbl>
    <w:p>
      <w:r>
        <w:rPr>
          <w:sz w:val="8"/>
          <w:szCs w:val="8"/>
        </w:rPr>
        <w:t xml:space="preserve"/>
      </w:r>
    </w:p>
    <w:p>
      <w:pPr>
        <w:spacing w:before="80" w:after="120" w:line="340" w:lineRule="auto"/>
      </w:pPr>
      <w:r>
        <w:rPr>
          <w:rFonts w:ascii="Georgia" w:cs="Georgia" w:eastAsia="Georgia" w:hAnsi="Georgia"/>
          <w:b/>
          <w:bCs/>
          <w:color w:val="1E293B"/>
          <w:sz w:val="22"/>
          <w:szCs w:val="22"/>
        </w:rPr>
        <w:t xml:space="preserve">The history of the 1.6 rate:</w:t>
      </w:r>
      <w:r>
        <w:rPr>
          <w:rFonts w:ascii="Georgia" w:cs="Georgia" w:eastAsia="Georgia" w:hAnsi="Georgia"/>
          <w:color w:val="1E293B"/>
          <w:sz w:val="22"/>
          <w:szCs w:val="22"/>
        </w:rPr>
        <w:t xml:space="preserve"> it is not an arbitrary number. Between 1857 and 1930, the NPR was fixed at 1.28 per INR. During the Second World War, it shifted dramatically — falling to 1.6 per INR, then rising to 0.6 per INR. In 1952, Nepal officially pegged at 1.28. In 1960, King Mahendra reinstated a hard peg at 1.6. After India's 1966 devaluation, the rate shifted to 1.0155. From 1967 to 1983, Nepal pegged to a basket of currencies. In 1983, the basket became a de facto hard peg against INR again. In 1993, the current official hard peg of 1.6 was formally established — and has not changed since.</w:t>
      </w:r>
    </w:p>
    <w:p>
      <w:r>
        <w:rPr>
          <w:sz w:val="8"/>
          <w:szCs w:val="8"/>
        </w:rPr>
        <w:t xml:space="preserve"/>
      </w:r>
    </w:p>
    <w:p>
      <w:pPr>
        <w:spacing w:before="80" w:after="120" w:line="340" w:lineRule="auto"/>
      </w:pPr>
      <w:r>
        <w:rPr>
          <w:rFonts w:ascii="Georgia" w:cs="Georgia" w:eastAsia="Georgia" w:hAnsi="Georgia"/>
          <w:b/>
          <w:bCs/>
          <w:color w:val="1E293B"/>
          <w:sz w:val="22"/>
          <w:szCs w:val="22"/>
        </w:rPr>
        <w:t xml:space="preserve">Thirty-two years at 1.6.</w:t>
      </w:r>
      <w:r>
        <w:rPr>
          <w:rFonts w:ascii="Georgia" w:cs="Georgia" w:eastAsia="Georgia" w:hAnsi="Georgia"/>
          <w:color w:val="1E293B"/>
          <w:sz w:val="22"/>
          <w:szCs w:val="22"/>
        </w:rPr>
        <w:t xml:space="preserve"> During that time: India became the world's fifth largest economy. Nepal remained one of the poorest countries in Asia. The peg remained untouched.</w:t>
      </w:r>
    </w:p>
    <w:p>
      <w:pPr>
        <w:pBdr>
          <w:bottom w:val="single" w:color="D1D5DB"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0"/>
        <w:gridCol w:w="8300"/>
      </w:tblGrid>
      <w:tr>
        <w:tc>
          <w:tcPr>
            <w:tcW w:type="dxa" w:w="1060"/>
            <w:tcBorders>
              <w:top w:val="none"/>
              <w:left w:val="none"/>
              <w:bottom w:val="none"/>
              <w:right w:val="single" w:color="E5E7EB" w:sz="2"/>
            </w:tcBorders>
            <w:shd w:fill="FFF5F5" w:val="clear"/>
            <w:tcMar>
              <w:top w:type="dxa" w:w="100"/>
              <w:left w:type="dxa" w:w="40"/>
              <w:bottom w:type="dxa" w:w="100"/>
              <w:right w:type="dxa" w:w="180"/>
            </w:tcMar>
            <w:vAlign w:val="top"/>
          </w:tcPr>
          <w:p>
            <w:pPr>
              <w:jc w:val="right"/>
            </w:pPr>
            <w:r>
              <w:rPr>
                <w:rFonts w:ascii="Georgia" w:cs="Georgia" w:eastAsia="Georgia" w:hAnsi="Georgia"/>
                <w:b/>
                <w:bCs/>
                <w:color w:val="7F1D1D"/>
                <w:sz w:val="48"/>
                <w:szCs w:val="48"/>
              </w:rPr>
              <w:t xml:space="preserve">2</w:t>
            </w:r>
          </w:p>
        </w:tc>
        <w:tc>
          <w:tcPr>
            <w:tcW w:type="dxa" w:w="8300"/>
            <w:tcBorders>
              <w:top w:val="none"/>
              <w:left w:val="single" w:color="7F1D1D" w:sz="3"/>
              <w:bottom w:val="none"/>
              <w:right w:val="none"/>
            </w:tcBorders>
            <w:shd w:fill="FFF5F5" w:val="clear"/>
            <w:tcMar>
              <w:top w:type="dxa" w:w="100"/>
              <w:left w:type="dxa" w:w="240"/>
              <w:bottom w:type="dxa" w:w="100"/>
              <w:right w:type="dxa" w:w="120"/>
            </w:tcMar>
          </w:tcPr>
          <w:p>
            <w:pPr>
              <w:spacing w:before="0" w:after="32"/>
            </w:pPr>
            <w:r>
              <w:rPr>
                <w:rFonts w:ascii="Georgia" w:cs="Georgia" w:eastAsia="Georgia" w:hAnsi="Georgia"/>
                <w:b/>
                <w:bCs/>
                <w:color w:val="1E293B"/>
                <w:sz w:val="28"/>
                <w:szCs w:val="28"/>
              </w:rPr>
              <w:t xml:space="preserve">The Five Specific Costs Of The Peg — What Nepal Actually Pays</w:t>
            </w:r>
          </w:p>
          <w:p>
            <w:pPr>
              <w:spacing w:before="0" w:after="0"/>
            </w:pPr>
            <w:r>
              <w:rPr>
                <w:rFonts w:ascii="Georgia" w:cs="Georgia" w:eastAsia="Georgia" w:hAnsi="Georgia"/>
                <w:i/>
                <w:iCs/>
                <w:color w:val="6B7280"/>
                <w:sz w:val="19"/>
                <w:szCs w:val="19"/>
              </w:rPr>
              <w:t xml:space="preserve">Not theoretical. Documented, measurable, ongoing.</w:t>
            </w:r>
          </w:p>
        </w:tc>
      </w:tr>
    </w:tbl>
    <w:p>
      <w:pPr>
        <w:spacing w:before="140" w:after="60"/>
      </w:pPr>
      <w:r>
        <w:rPr>
          <w:rFonts w:ascii="Georgia" w:cs="Georgia" w:eastAsia="Georgia" w:hAnsi="Georgia"/>
          <w:b/>
          <w:bCs/>
          <w:color w:val="7F1D1D"/>
          <w:sz w:val="24"/>
          <w:szCs w:val="24"/>
        </w:rPr>
        <w:t xml:space="preserve">Cost One — Nepal Imports India's Inflation</w:t>
      </w:r>
    </w:p>
    <w:p>
      <w:r>
        <w:rPr>
          <w:sz w:val="8"/>
          <w:szCs w:val="8"/>
        </w:rPr>
        <w:t xml:space="preserve"/>
      </w:r>
    </w:p>
    <w:p>
      <w:pPr>
        <w:spacing w:before="80" w:after="120" w:line="340" w:lineRule="auto"/>
      </w:pPr>
      <w:r>
        <w:rPr>
          <w:rFonts w:ascii="Georgia" w:cs="Georgia" w:eastAsia="Georgia" w:hAnsi="Georgia"/>
          <w:color w:val="1E293B"/>
          <w:sz w:val="22"/>
          <w:szCs w:val="22"/>
        </w:rPr>
        <w:t xml:space="preserve">When India's inflation rises — when prices in India increase — Nepal automatically imports that inflation. Because the exchange rate is fixed at 1.6, Indian goods do not become more expensive in INR terms relative to NPR. If inflation makes Indian products cost more in Indian Rupees, they cost proportionally more in Nepali Rupees too. Nepal cannot devalue its currency to protect domestic consumers from Indian price increases, because devaluing would break the peg.</w:t>
      </w:r>
    </w:p>
    <w:p>
      <w:r>
        <w:rPr>
          <w:sz w:val="8"/>
          <w:szCs w:val="8"/>
        </w:rPr>
        <w:t xml:space="preserve"/>
      </w:r>
    </w:p>
    <w:p>
      <w:pPr>
        <w:spacing w:before="80" w:after="120" w:line="340" w:lineRule="auto"/>
      </w:pPr>
      <w:r>
        <w:rPr>
          <w:rFonts w:ascii="Georgia" w:cs="Georgia" w:eastAsia="Georgia" w:hAnsi="Georgia"/>
          <w:b/>
          <w:bCs/>
          <w:color w:val="1E293B"/>
          <w:sz w:val="22"/>
          <w:szCs w:val="22"/>
        </w:rPr>
        <w:t xml:space="preserve">The documented example:</w:t>
      </w:r>
      <w:r>
        <w:rPr>
          <w:rFonts w:ascii="Georgia" w:cs="Georgia" w:eastAsia="Georgia" w:hAnsi="Georgia"/>
          <w:color w:val="1E293B"/>
          <w:sz w:val="22"/>
          <w:szCs w:val="22"/>
        </w:rPr>
        <w:t xml:space="preserve"> In 2022, India experienced rising inflation — retail inflation reached 7.01% for several consecutive months, above the RBI's target range. Because of the peg, </w:t>
      </w:r>
      <w:r>
        <w:rPr>
          <w:rFonts w:ascii="Georgia" w:cs="Georgia" w:eastAsia="Georgia" w:hAnsi="Georgia"/>
          <w:i/>
          <w:iCs/>
          <w:color w:val="6B7280"/>
          <w:sz w:val="22"/>
          <w:szCs w:val="22"/>
        </w:rPr>
        <w:t xml:space="preserve">"inflation hit Nepal quite hard too. On top of that, the dollar rate has gone up too as one USD is equal to Rs 128, which is an all-time high."</w:t>
      </w:r>
      <w:r>
        <w:rPr>
          <w:rFonts w:ascii="Georgia" w:cs="Georgia" w:eastAsia="Georgia" w:hAnsi="Georgia"/>
          <w:color w:val="1E293B"/>
          <w:sz w:val="22"/>
          <w:szCs w:val="22"/>
        </w:rPr>
        <w:t xml:space="preserve"> Nepal's government could do nothing about this through monetary policy. The NRB could not cut interest rates to stimulate the economy without risking capital outflows that would break the peg. Nepal was simply a passenger in India's inflation vehicle.</w:t>
      </w:r>
    </w:p>
    <w:p>
      <w:r>
        <w:rPr>
          <w:sz w:val="8"/>
          <w:szCs w:val="8"/>
        </w:rPr>
        <w:t xml:space="preserve"/>
      </w:r>
    </w:p>
    <w:p>
      <w:pPr>
        <w:pBdr>
          <w:bottom w:val="single" w:color="E5E7EB" w:sz="2" w:space="1"/>
        </w:pBdr>
        <w:spacing w:before="100" w:after="100"/>
      </w:pPr>
    </w:p>
    <w:p>
      <w:r>
        <w:rPr>
          <w:sz w:val="8"/>
          <w:szCs w:val="8"/>
        </w:rPr>
        <w:t xml:space="preserve"/>
      </w:r>
    </w:p>
    <w:p>
      <w:pPr>
        <w:spacing w:before="100" w:after="60"/>
      </w:pPr>
      <w:r>
        <w:rPr>
          <w:rFonts w:ascii="Georgia" w:cs="Georgia" w:eastAsia="Georgia" w:hAnsi="Georgia"/>
          <w:b/>
          <w:bCs/>
          <w:color w:val="7F1D1D"/>
          <w:sz w:val="24"/>
          <w:szCs w:val="24"/>
        </w:rPr>
        <w:t xml:space="preserve">Cost Two — Nepal Cannot Build A Manufacturing Sector</w:t>
      </w:r>
    </w:p>
    <w:p>
      <w:r>
        <w:rPr>
          <w:sz w:val="8"/>
          <w:szCs w:val="8"/>
        </w:rPr>
        <w:t xml:space="preserve"/>
      </w:r>
    </w:p>
    <w:p>
      <w:pPr>
        <w:spacing w:before="80" w:after="120" w:line="340" w:lineRule="auto"/>
      </w:pPr>
      <w:r>
        <w:rPr>
          <w:rFonts w:ascii="Georgia" w:cs="Georgia" w:eastAsia="Georgia" w:hAnsi="Georgia"/>
          <w:b/>
          <w:bCs/>
          <w:color w:val="1E293B"/>
          <w:sz w:val="22"/>
          <w:szCs w:val="22"/>
        </w:rPr>
        <w:t xml:space="preserve">This is the most consequential cost, and the least discussed.</w:t>
      </w:r>
      <w:r>
        <w:rPr>
          <w:rFonts w:ascii="Georgia" w:cs="Georgia" w:eastAsia="Georgia" w:hAnsi="Georgia"/>
          <w:color w:val="1E293B"/>
          <w:sz w:val="22"/>
          <w:szCs w:val="22"/>
        </w:rPr>
        <w:t xml:space="preserve"> A country that wants to build a domestic manufacturing sector needs its currency to be competitive — meaning its goods must be priced attractively relative to imports. When a currency is overvalued (worth more than the market would naturally price it), imports are cheap and domestic production is expensive. This makes it very difficult for domestic factories to compete.</w:t>
      </w:r>
    </w:p>
    <w:p>
      <w:r>
        <w:rPr>
          <w:sz w:val="8"/>
          <w:szCs w:val="8"/>
        </w:rPr>
        <w:t xml:space="preserve"/>
      </w:r>
    </w:p>
    <w:p>
      <w:pPr>
        <w:spacing w:before="80" w:after="120" w:line="340" w:lineRule="auto"/>
      </w:pPr>
      <w:r>
        <w:rPr>
          <w:rFonts w:ascii="Georgia" w:cs="Georgia" w:eastAsia="Georgia" w:hAnsi="Georgia"/>
          <w:b/>
          <w:bCs/>
          <w:color w:val="1E293B"/>
          <w:sz w:val="22"/>
          <w:szCs w:val="22"/>
        </w:rPr>
        <w:t xml:space="preserve">The IMF has assessed that the Nepali Rupee may be overpriced in real effective terms.</w:t>
      </w:r>
      <w:r>
        <w:rPr>
          <w:rFonts w:ascii="Georgia" w:cs="Georgia" w:eastAsia="Georgia" w:hAnsi="Georgia"/>
          <w:color w:val="1E293B"/>
          <w:sz w:val="22"/>
          <w:szCs w:val="22"/>
        </w:rPr>
        <w:t xml:space="preserve"> The peg has held the NPR at 1.6 relative to INR since 1993 — but the relative economic performances of the two countries have diverged significantly in that time. India's economy has grown dramatically. The INR has strengthened against most world currencies. Because the NPR is permanently fixed to the INR, it has also effectively strengthened against world currencies relative to where a freely floating NPR would sit. This means: Nepali goods are more expensive than they should be for foreign buyers. Nepal's exports are structurally disadvantaged. And Nepali factories cannot compete with cheap Indian imports whose price advantage is protected by the peg.</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F1D1D" w:sz="20"/>
              <w:bottom w:val="single" w:color="D1D5DB" w:sz="1"/>
              <w:right w:val="single" w:color="D1D5DB" w:sz="1"/>
            </w:tcBorders>
            <w:shd w:fill="FFF5F5" w:val="clear"/>
            <w:tcMar>
              <w:top w:type="dxa" w:w="140"/>
              <w:left w:type="dxa" w:w="240"/>
              <w:bottom w:type="dxa" w:w="140"/>
              <w:right w:type="dxa" w:w="240"/>
            </w:tcMar>
          </w:tcPr>
          <w:p>
            <w:pPr>
              <w:spacing w:before="0" w:after="60"/>
            </w:pPr>
            <w:r>
              <w:rPr>
                <w:rFonts w:ascii="Arial" w:cs="Arial" w:eastAsia="Arial" w:hAnsi="Arial"/>
                <w:b/>
                <w:bCs/>
                <w:color w:val="7F1D1D"/>
                <w:sz w:val="20"/>
                <w:szCs w:val="20"/>
              </w:rPr>
              <w:t xml:space="preserve">The Manufacturing Paradox — Documented</w:t>
            </w:r>
          </w:p>
          <w:p>
            <w:pPr>
              <w:spacing w:before="28" w:after="28"/>
            </w:pPr>
            <w:r>
              <w:rPr>
                <w:rFonts w:ascii="Georgia" w:cs="Georgia" w:eastAsia="Georgia" w:hAnsi="Georgia"/>
                <w:color w:val="1E293B"/>
                <w:sz w:val="20"/>
                <w:szCs w:val="20"/>
              </w:rPr>
              <w:t xml:space="preserve">Nepal's trade deficit with India: approximately NPR 1.2 trillion annually.</w:t>
            </w:r>
          </w:p>
          <w:p>
            <w:pPr>
              <w:spacing w:before="28" w:after="28"/>
            </w:pPr>
            <w:r>
              <w:rPr>
                <w:rFonts w:ascii="Georgia" w:cs="Georgia" w:eastAsia="Georgia" w:hAnsi="Georgia"/>
                <w:color w:val="1E293B"/>
                <w:sz w:val="20"/>
                <w:szCs w:val="20"/>
              </w:rPr>
              <w:t xml:space="preserve">Nepal imports from India: approximately 65-70% of all imports.</w:t>
            </w:r>
          </w:p>
          <w:p>
            <w:pPr>
              <w:spacing w:before="28" w:after="28"/>
            </w:pPr>
            <w:r>
              <w:rPr>
                <w:rFonts w:ascii="Georgia" w:cs="Georgia" w:eastAsia="Georgia" w:hAnsi="Georgia"/>
                <w:color w:val="1E293B"/>
                <w:sz w:val="20"/>
                <w:szCs w:val="20"/>
              </w:rPr>
              <w:t xml:space="preserve">Nepal's exports to the world: concentrated in a few low-value commodities.</w:t>
            </w:r>
          </w:p>
          <w:p>
            <w:pPr>
              <w:spacing w:before="28" w:after="28"/>
            </w:pPr>
            <w:r>
              <w:rPr>
                <w:rFonts w:ascii="Georgia" w:cs="Georgia" w:eastAsia="Georgia" w:hAnsi="Georgia"/>
                <w:color w:val="1E293B"/>
                <w:sz w:val="20"/>
                <w:szCs w:val="20"/>
              </w:rPr>
              <w:t xml:space="preserve"/>
            </w:r>
          </w:p>
          <w:p>
            <w:pPr>
              <w:spacing w:before="28" w:after="28"/>
            </w:pPr>
            <w:r>
              <w:rPr>
                <w:rFonts w:ascii="Georgia" w:cs="Georgia" w:eastAsia="Georgia" w:hAnsi="Georgia"/>
                <w:color w:val="1E293B"/>
                <w:sz w:val="20"/>
                <w:szCs w:val="20"/>
              </w:rPr>
              <w:t xml:space="preserve">The peg's role in this: if Nepal's currency were freely floating,</w:t>
            </w:r>
          </w:p>
          <w:p>
            <w:pPr>
              <w:spacing w:before="28" w:after="28"/>
            </w:pPr>
            <w:r>
              <w:rPr>
                <w:rFonts w:ascii="Georgia" w:cs="Georgia" w:eastAsia="Georgia" w:hAnsi="Georgia"/>
                <w:color w:val="1E293B"/>
                <w:sz w:val="20"/>
                <w:szCs w:val="20"/>
              </w:rPr>
              <w:t xml:space="preserve">it would likely depreciate relative to the INR,</w:t>
            </w:r>
          </w:p>
          <w:p>
            <w:pPr>
              <w:spacing w:before="28" w:after="28"/>
            </w:pPr>
            <w:r>
              <w:rPr>
                <w:rFonts w:ascii="Georgia" w:cs="Georgia" w:eastAsia="Georgia" w:hAnsi="Georgia"/>
                <w:color w:val="1E293B"/>
                <w:sz w:val="20"/>
                <w:szCs w:val="20"/>
              </w:rPr>
              <w:t xml:space="preserve">making Indian goods relatively more expensive in Nepal</w:t>
            </w:r>
          </w:p>
          <w:p>
            <w:pPr>
              <w:spacing w:before="28" w:after="28"/>
            </w:pPr>
            <w:r>
              <w:rPr>
                <w:rFonts w:ascii="Georgia" w:cs="Georgia" w:eastAsia="Georgia" w:hAnsi="Georgia"/>
                <w:color w:val="1E293B"/>
                <w:sz w:val="20"/>
                <w:szCs w:val="20"/>
              </w:rPr>
              <w:t xml:space="preserve">and making Nepali goods relatively cheaper for foreign buyers.</w:t>
            </w:r>
          </w:p>
          <w:p>
            <w:pPr>
              <w:spacing w:before="28" w:after="28"/>
            </w:pPr>
            <w:r>
              <w:rPr>
                <w:rFonts w:ascii="Georgia" w:cs="Georgia" w:eastAsia="Georgia" w:hAnsi="Georgia"/>
                <w:color w:val="1E293B"/>
                <w:sz w:val="20"/>
                <w:szCs w:val="20"/>
              </w:rPr>
              <w:t xml:space="preserve">This depreciation signal would make domestic manufacturing more viable.</w:t>
            </w:r>
          </w:p>
          <w:p>
            <w:pPr>
              <w:spacing w:before="28" w:after="28"/>
            </w:pPr>
            <w:r>
              <w:rPr>
                <w:rFonts w:ascii="Georgia" w:cs="Georgia" w:eastAsia="Georgia" w:hAnsi="Georgia"/>
                <w:color w:val="1E293B"/>
                <w:sz w:val="20"/>
                <w:szCs w:val="20"/>
              </w:rPr>
              <w:t xml:space="preserve"/>
            </w:r>
          </w:p>
          <w:p>
            <w:pPr>
              <w:spacing w:before="28" w:after="28"/>
            </w:pPr>
            <w:r>
              <w:rPr>
                <w:rFonts w:ascii="Georgia" w:cs="Georgia" w:eastAsia="Georgia" w:hAnsi="Georgia"/>
                <w:color w:val="1E293B"/>
                <w:sz w:val="20"/>
                <w:szCs w:val="20"/>
              </w:rPr>
              <w:t xml:space="preserve">Instead, the peg maintains the price advantage of Indian imports indefinitely.</w:t>
            </w:r>
          </w:p>
          <w:p>
            <w:pPr>
              <w:spacing w:before="28" w:after="28"/>
            </w:pPr>
            <w:r>
              <w:rPr>
                <w:rFonts w:ascii="Georgia" w:cs="Georgia" w:eastAsia="Georgia" w:hAnsi="Georgia"/>
                <w:color w:val="1E293B"/>
                <w:sz w:val="20"/>
                <w:szCs w:val="20"/>
              </w:rPr>
              <w:t xml:space="preserve">Some Nepali importers have explicitly stated that Indian products</w:t>
            </w:r>
          </w:p>
          <w:p>
            <w:pPr>
              <w:spacing w:before="28" w:after="28"/>
            </w:pPr>
            <w:r>
              <w:rPr>
                <w:rFonts w:ascii="Georgia" w:cs="Georgia" w:eastAsia="Georgia" w:hAnsi="Georgia"/>
                <w:color w:val="1E293B"/>
                <w:sz w:val="20"/>
                <w:szCs w:val="20"/>
              </w:rPr>
              <w:t xml:space="preserve">have received 'additional protection in Nepal due to the pegging.'</w:t>
            </w:r>
          </w:p>
          <w:p>
            <w:pPr>
              <w:spacing w:before="28" w:after="28"/>
            </w:pPr>
            <w:r>
              <w:rPr>
                <w:rFonts w:ascii="Georgia" w:cs="Georgia" w:eastAsia="Georgia" w:hAnsi="Georgia"/>
                <w:color w:val="1E293B"/>
                <w:sz w:val="20"/>
                <w:szCs w:val="20"/>
              </w:rPr>
              <w:t xml:space="preserve"/>
            </w:r>
          </w:p>
          <w:p>
            <w:pPr>
              <w:spacing w:before="28" w:after="28"/>
            </w:pPr>
            <w:r>
              <w:rPr>
                <w:rFonts w:ascii="Georgia" w:cs="Georgia" w:eastAsia="Georgia" w:hAnsi="Georgia"/>
                <w:color w:val="1E293B"/>
                <w:sz w:val="20"/>
                <w:szCs w:val="20"/>
              </w:rPr>
              <w:t xml:space="preserve">The result: Nepal has not developed a significant manufacturing sector.</w:t>
            </w:r>
          </w:p>
          <w:p>
            <w:pPr>
              <w:spacing w:before="28" w:after="28"/>
            </w:pPr>
            <w:r>
              <w:rPr>
                <w:rFonts w:ascii="Georgia" w:cs="Georgia" w:eastAsia="Georgia" w:hAnsi="Georgia"/>
                <w:color w:val="1E293B"/>
                <w:sz w:val="20"/>
                <w:szCs w:val="20"/>
              </w:rPr>
              <w:t xml:space="preserve">Nepal exports its workers instead of its products.</w:t>
            </w:r>
          </w:p>
          <w:p>
            <w:pPr>
              <w:spacing w:before="28" w:after="28"/>
            </w:pPr>
            <w:r>
              <w:rPr>
                <w:rFonts w:ascii="Georgia" w:cs="Georgia" w:eastAsia="Georgia" w:hAnsi="Georgia"/>
                <w:color w:val="1E293B"/>
                <w:sz w:val="20"/>
                <w:szCs w:val="20"/>
              </w:rPr>
              <w:t xml:space="preserve">The 22% of GDP that arrives as remittances is Nepal's manufacturing sector</w:t>
            </w:r>
          </w:p>
          <w:p>
            <w:pPr>
              <w:spacing w:before="28" w:after="28"/>
            </w:pPr>
            <w:r>
              <w:rPr>
                <w:rFonts w:ascii="Georgia" w:cs="Georgia" w:eastAsia="Georgia" w:hAnsi="Georgia"/>
                <w:color w:val="1E293B"/>
                <w:sz w:val="20"/>
                <w:szCs w:val="20"/>
              </w:rPr>
              <w:t xml:space="preserve">— except the manufacturing happens in Qatar, Malaysia, and South Korea,</w:t>
            </w:r>
          </w:p>
          <w:p>
            <w:pPr>
              <w:spacing w:before="28" w:after="28"/>
            </w:pPr>
            <w:r>
              <w:rPr>
                <w:rFonts w:ascii="Georgia" w:cs="Georgia" w:eastAsia="Georgia" w:hAnsi="Georgia"/>
                <w:color w:val="1E293B"/>
                <w:sz w:val="20"/>
                <w:szCs w:val="20"/>
              </w:rPr>
              <w:t xml:space="preserve">and Nepal gets only the wage residual, not the productive value.</w:t>
            </w:r>
          </w:p>
        </w:tc>
      </w:tr>
    </w:tbl>
    <w:p>
      <w:r>
        <w:rPr>
          <w:sz w:val="8"/>
          <w:szCs w:val="8"/>
        </w:rPr>
        <w:t xml:space="preserve"/>
      </w:r>
    </w:p>
    <w:p>
      <w:pPr>
        <w:pBdr>
          <w:bottom w:val="single" w:color="E5E7EB" w:sz="2" w:space="1"/>
        </w:pBdr>
        <w:spacing w:before="100" w:after="100"/>
      </w:pPr>
    </w:p>
    <w:p>
      <w:r>
        <w:rPr>
          <w:sz w:val="8"/>
          <w:szCs w:val="8"/>
        </w:rPr>
        <w:t xml:space="preserve"/>
      </w:r>
    </w:p>
    <w:p>
      <w:pPr>
        <w:spacing w:before="100" w:after="60"/>
      </w:pPr>
      <w:r>
        <w:rPr>
          <w:rFonts w:ascii="Georgia" w:cs="Georgia" w:eastAsia="Georgia" w:hAnsi="Georgia"/>
          <w:b/>
          <w:bCs/>
          <w:color w:val="7F1D1D"/>
          <w:sz w:val="24"/>
          <w:szCs w:val="24"/>
        </w:rPr>
        <w:t xml:space="preserve">Cost Three — India's Monetary Policy Shocks Hit Nepal Directly</w:t>
      </w:r>
    </w:p>
    <w:p>
      <w:r>
        <w:rPr>
          <w:sz w:val="8"/>
          <w:szCs w:val="8"/>
        </w:rPr>
        <w:t xml:space="preserve"/>
      </w:r>
    </w:p>
    <w:p>
      <w:pPr>
        <w:spacing w:before="80" w:after="120" w:line="340" w:lineRule="auto"/>
      </w:pPr>
      <w:r>
        <w:rPr>
          <w:rFonts w:ascii="Georgia" w:cs="Georgia" w:eastAsia="Georgia" w:hAnsi="Georgia"/>
          <w:color w:val="1E293B"/>
          <w:sz w:val="22"/>
          <w:szCs w:val="22"/>
        </w:rPr>
        <w:t xml:space="preserve">India's 2016 demonetisation — the sudden overnight withdrawal of INR 500 and INR 1,000 notes — is the clearest case study. Prime Minister Modi announced on November 8, 2016, that these notes were no longer legal tender. The decision was designed for India's domestic economy. Nepal had no vote, no warning, and no ability to prepare.</w:t>
      </w:r>
    </w:p>
    <w:p>
      <w:r>
        <w:rPr>
          <w:sz w:val="8"/>
          <w:szCs w:val="8"/>
        </w:rPr>
        <w:t xml:space="preserve"/>
      </w:r>
    </w:p>
    <w:p>
      <w:pPr>
        <w:spacing w:before="80" w:after="120" w:line="340" w:lineRule="auto"/>
      </w:pPr>
      <w:r>
        <w:rPr>
          <w:rFonts w:ascii="Georgia" w:cs="Georgia" w:eastAsia="Georgia" w:hAnsi="Georgia"/>
          <w:b/>
          <w:bCs/>
          <w:color w:val="1E293B"/>
          <w:sz w:val="22"/>
          <w:szCs w:val="22"/>
        </w:rPr>
        <w:t xml:space="preserve">What happened in Nepal immediately:</w:t>
      </w:r>
      <w:r>
        <w:rPr>
          <w:rFonts w:ascii="Georgia" w:cs="Georgia" w:eastAsia="Georgia" w:hAnsi="Georgia"/>
          <w:color w:val="1E293B"/>
          <w:sz w:val="22"/>
          <w:szCs w:val="22"/>
        </w:rPr>
        <w:t xml:space="preserve"> the border economy — which routinely uses Indian Rupees — seized up. Indian Rupee notes that were legal tender on November 7 were worthless on November 8. Nepali traders, workers, and families who held INR lost that value immediately. Nepal Rastra Bank had to scramble to manage the liquidity crisis. </w:t>
      </w:r>
      <w:r>
        <w:rPr>
          <w:rFonts w:ascii="Georgia" w:cs="Georgia" w:eastAsia="Georgia" w:hAnsi="Georgia"/>
          <w:i/>
          <w:iCs/>
          <w:color w:val="6B7280"/>
          <w:sz w:val="22"/>
          <w:szCs w:val="22"/>
        </w:rPr>
        <w:t xml:space="preserve">"Whether it was abrupt global inflation spikes or the 2016 demonetisation that seriously disrupted border liquidity, Nepal's lack of an independent currency buffer makes India-centric shocks worse."</w:t>
      </w:r>
      <w:r>
        <w:rPr>
          <w:rFonts w:ascii="Georgia" w:cs="Georgia" w:eastAsia="Georgia" w:hAnsi="Georgia"/>
          <w:color w:val="1E293B"/>
          <w:sz w:val="22"/>
          <w:szCs w:val="22"/>
        </w:rPr>
        <w:t xml:space="preserve"> This direct transmission of India's policy decisions into Nepal's economy is not an accident — it is a structural feature of the peg.</w:t>
      </w:r>
    </w:p>
    <w:p>
      <w:r>
        <w:rPr>
          <w:sz w:val="8"/>
          <w:szCs w:val="8"/>
        </w:rPr>
        <w:t xml:space="preserve"/>
      </w:r>
    </w:p>
    <w:p>
      <w:pPr>
        <w:pBdr>
          <w:bottom w:val="single" w:color="E5E7EB" w:sz="2" w:space="1"/>
        </w:pBdr>
        <w:spacing w:before="100" w:after="100"/>
      </w:pPr>
    </w:p>
    <w:p>
      <w:r>
        <w:rPr>
          <w:sz w:val="8"/>
          <w:szCs w:val="8"/>
        </w:rPr>
        <w:t xml:space="preserve"/>
      </w:r>
    </w:p>
    <w:p>
      <w:pPr>
        <w:spacing w:before="100" w:after="60"/>
      </w:pPr>
      <w:r>
        <w:rPr>
          <w:rFonts w:ascii="Georgia" w:cs="Georgia" w:eastAsia="Georgia" w:hAnsi="Georgia"/>
          <w:b/>
          <w:bCs/>
          <w:color w:val="7F1D1D"/>
          <w:sz w:val="24"/>
          <w:szCs w:val="24"/>
        </w:rPr>
        <w:t xml:space="preserve">Cost Four — The Informal Economy Leakage</w:t>
      </w:r>
    </w:p>
    <w:p>
      <w:r>
        <w:rPr>
          <w:sz w:val="8"/>
          <w:szCs w:val="8"/>
        </w:rPr>
        <w:t xml:space="preserve"/>
      </w:r>
    </w:p>
    <w:p>
      <w:pPr>
        <w:spacing w:before="80" w:after="120" w:line="340" w:lineRule="auto"/>
      </w:pPr>
      <w:r>
        <w:rPr>
          <w:rFonts w:ascii="Georgia" w:cs="Georgia" w:eastAsia="Georgia" w:hAnsi="Georgia"/>
          <w:b/>
          <w:bCs/>
          <w:color w:val="1E293B"/>
          <w:sz w:val="22"/>
          <w:szCs w:val="22"/>
        </w:rPr>
        <w:t xml:space="preserve">The peg creates a specific arbitrage opportunity that drives an informal shadow economy.</w:t>
      </w:r>
      <w:r>
        <w:rPr>
          <w:rFonts w:ascii="Georgia" w:cs="Georgia" w:eastAsia="Georgia" w:hAnsi="Georgia"/>
          <w:color w:val="1E293B"/>
          <w:sz w:val="22"/>
          <w:szCs w:val="22"/>
        </w:rPr>
        <w:t xml:space="preserve"> Nepal maintains capital controls and relatively lower interest rates compared to India. This creates an incentive for Indian capital to flow informally into Nepal — to take advantage of the interest rate differential — while the fixed exchange rate eliminates the currency risk of doing so. The result: </w:t>
      </w:r>
      <w:r>
        <w:rPr>
          <w:rFonts w:ascii="Georgia" w:cs="Georgia" w:eastAsia="Georgia" w:hAnsi="Georgia"/>
          <w:i/>
          <w:iCs/>
          <w:color w:val="6B7280"/>
          <w:sz w:val="22"/>
          <w:szCs w:val="22"/>
        </w:rPr>
        <w:t xml:space="preserve">"the fixed pegging arrangement promotes an informal flow of funds between the two countries, potentially resulting in loss of taxable revenue from transactions made in the informal economy."</w:t>
      </w:r>
      <w:r>
        <w:rPr>
          <w:rFonts w:ascii="Georgia" w:cs="Georgia" w:eastAsia="Georgia" w:hAnsi="Georgia"/>
          <w:color w:val="1E293B"/>
          <w:sz w:val="22"/>
          <w:szCs w:val="22"/>
        </w:rPr>
        <w:t xml:space="preserve"> Nepal's shadow banking and informal capital flows — estimated at 30-40% of the formal banking system — are partly a product of the peg's arbitrage opportunities.</w:t>
      </w:r>
    </w:p>
    <w:p>
      <w:r>
        <w:rPr>
          <w:sz w:val="8"/>
          <w:szCs w:val="8"/>
        </w:rPr>
        <w:t xml:space="preserve"/>
      </w:r>
    </w:p>
    <w:p>
      <w:pPr>
        <w:pBdr>
          <w:bottom w:val="single" w:color="E5E7EB" w:sz="2" w:space="1"/>
        </w:pBdr>
        <w:spacing w:before="100" w:after="100"/>
      </w:pPr>
    </w:p>
    <w:p>
      <w:r>
        <w:rPr>
          <w:sz w:val="8"/>
          <w:szCs w:val="8"/>
        </w:rPr>
        <w:t xml:space="preserve"/>
      </w:r>
    </w:p>
    <w:p>
      <w:pPr>
        <w:spacing w:before="100" w:after="60"/>
      </w:pPr>
      <w:r>
        <w:rPr>
          <w:rFonts w:ascii="Georgia" w:cs="Georgia" w:eastAsia="Georgia" w:hAnsi="Georgia"/>
          <w:b/>
          <w:bCs/>
          <w:color w:val="7F1D1D"/>
          <w:sz w:val="24"/>
          <w:szCs w:val="24"/>
        </w:rPr>
        <w:t xml:space="preserve">Cost Five — The Unasked Political Question</w:t>
      </w:r>
    </w:p>
    <w:p>
      <w:r>
        <w:rPr>
          <w:sz w:val="8"/>
          <w:szCs w:val="8"/>
        </w:rPr>
        <w:t xml:space="preserve"/>
      </w:r>
    </w:p>
    <w:p>
      <w:pPr>
        <w:spacing w:before="80" w:after="120" w:line="340" w:lineRule="auto"/>
      </w:pPr>
      <w:r>
        <w:rPr>
          <w:rFonts w:ascii="Georgia" w:cs="Georgia" w:eastAsia="Georgia" w:hAnsi="Georgia"/>
          <w:b/>
          <w:bCs/>
          <w:color w:val="1E293B"/>
          <w:sz w:val="22"/>
          <w:szCs w:val="22"/>
        </w:rPr>
        <w:t xml:space="preserve">No democratic government in Nepal has ever asked its Parliament to vote on the peg.</w:t>
      </w:r>
      <w:r>
        <w:rPr>
          <w:rFonts w:ascii="Georgia" w:cs="Georgia" w:eastAsia="Georgia" w:hAnsi="Georgia"/>
          <w:color w:val="1E293B"/>
          <w:sz w:val="22"/>
          <w:szCs w:val="22"/>
        </w:rPr>
        <w:t xml:space="preserve"> Not in 1993 when it was formally set. Not in 2006 when democracy was restored. Not in 2015 when the new Constitution was written. The peg is maintained through Nepal Rastra Bank regulation — a technocratic decision treated as too sensitive for democratic debate.</w:t>
      </w:r>
    </w:p>
    <w:p>
      <w:r>
        <w:rPr>
          <w:sz w:val="8"/>
          <w:szCs w:val="8"/>
        </w:rPr>
        <w:t xml:space="preserve"/>
      </w:r>
    </w:p>
    <w:p>
      <w:pPr>
        <w:spacing w:before="80" w:after="120" w:line="340" w:lineRule="auto"/>
      </w:pPr>
      <w:r>
        <w:rPr>
          <w:rFonts w:ascii="Georgia" w:cs="Georgia" w:eastAsia="Georgia" w:hAnsi="Georgia"/>
          <w:color w:val="1E293B"/>
          <w:sz w:val="22"/>
          <w:szCs w:val="22"/>
        </w:rPr>
        <w:t xml:space="preserve">The reason economists and officials give for this silence is revealing: </w:t>
      </w:r>
      <w:r>
        <w:rPr>
          <w:rFonts w:ascii="Georgia" w:cs="Georgia" w:eastAsia="Georgia" w:hAnsi="Georgia"/>
          <w:i/>
          <w:iCs/>
          <w:color w:val="6B7280"/>
          <w:sz w:val="22"/>
          <w:szCs w:val="22"/>
        </w:rPr>
        <w:t xml:space="preserve">"These things should be discussed by the government in a closed room because we need to see how it will affect the country's trade with India. It might look great in the short term, but its impact in the long run is something we need to discuss in detail."</w:t>
      </w:r>
      <w:r>
        <w:rPr>
          <w:rFonts w:ascii="Georgia" w:cs="Georgia" w:eastAsia="Georgia" w:hAnsi="Georgia"/>
          <w:color w:val="1E293B"/>
          <w:sz w:val="22"/>
          <w:szCs w:val="22"/>
        </w:rPr>
        <w:t xml:space="preserve"> — Economist Keshav Acharya. The peg is not discussed publicly because it is 'sensitive' — meaning it involves India. A policy that affects every economic interaction in Nepal cannot be debated because the debate might create a diplomatic problem. This is the sovereignty cost that nobody frames as a sovereignty cost.</w:t>
      </w:r>
    </w:p>
    <w:p>
      <w:pPr>
        <w:pBdr>
          <w:bottom w:val="single" w:color="D1D5DB"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0"/>
        <w:gridCol w:w="8300"/>
      </w:tblGrid>
      <w:tr>
        <w:tc>
          <w:tcPr>
            <w:tcW w:type="dxa" w:w="1060"/>
            <w:tcBorders>
              <w:top w:val="none"/>
              <w:left w:val="none"/>
              <w:bottom w:val="none"/>
              <w:right w:val="single" w:color="E5E7EB" w:sz="2"/>
            </w:tcBorders>
            <w:shd w:fill="F0FDF4" w:val="clear"/>
            <w:tcMar>
              <w:top w:type="dxa" w:w="100"/>
              <w:left w:type="dxa" w:w="40"/>
              <w:bottom w:type="dxa" w:w="100"/>
              <w:right w:type="dxa" w:w="180"/>
            </w:tcMar>
            <w:vAlign w:val="top"/>
          </w:tcPr>
          <w:p>
            <w:pPr>
              <w:jc w:val="right"/>
            </w:pPr>
            <w:r>
              <w:rPr>
                <w:rFonts w:ascii="Georgia" w:cs="Georgia" w:eastAsia="Georgia" w:hAnsi="Georgia"/>
                <w:b/>
                <w:bCs/>
                <w:color w:val="14532D"/>
                <w:sz w:val="48"/>
                <w:szCs w:val="48"/>
              </w:rPr>
              <w:t xml:space="preserve">3</w:t>
            </w:r>
          </w:p>
        </w:tc>
        <w:tc>
          <w:tcPr>
            <w:tcW w:type="dxa" w:w="8300"/>
            <w:tcBorders>
              <w:top w:val="none"/>
              <w:left w:val="single" w:color="14532D" w:sz="3"/>
              <w:bottom w:val="none"/>
              <w:right w:val="none"/>
            </w:tcBorders>
            <w:shd w:fill="F0FDF4" w:val="clear"/>
            <w:tcMar>
              <w:top w:type="dxa" w:w="100"/>
              <w:left w:type="dxa" w:w="240"/>
              <w:bottom w:type="dxa" w:w="100"/>
              <w:right w:type="dxa" w:w="120"/>
            </w:tcMar>
          </w:tcPr>
          <w:p>
            <w:pPr>
              <w:spacing w:before="0" w:after="32"/>
            </w:pPr>
            <w:r>
              <w:rPr>
                <w:rFonts w:ascii="Georgia" w:cs="Georgia" w:eastAsia="Georgia" w:hAnsi="Georgia"/>
                <w:b/>
                <w:bCs/>
                <w:color w:val="1E293B"/>
                <w:sz w:val="28"/>
                <w:szCs w:val="28"/>
              </w:rPr>
              <w:t xml:space="preserve">The Three Real Benefits — Why Breaking The Peg Is Not Simple</w:t>
            </w:r>
          </w:p>
          <w:p>
            <w:pPr>
              <w:spacing w:before="0" w:after="0"/>
            </w:pPr>
            <w:r>
              <w:rPr>
                <w:rFonts w:ascii="Georgia" w:cs="Georgia" w:eastAsia="Georgia" w:hAnsi="Georgia"/>
                <w:i/>
                <w:iCs/>
                <w:color w:val="6B7280"/>
                <w:sz w:val="19"/>
                <w:szCs w:val="19"/>
              </w:rPr>
              <w:t xml:space="preserve">The honest case for keeping the current arrangement — because it is real.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4532D" w:sz="20"/>
              <w:bottom w:val="single" w:color="D1D5DB" w:sz="1"/>
              <w:right w:val="single" w:color="D1D5DB" w:sz="1"/>
            </w:tcBorders>
            <w:shd w:fill="F0FDF4" w:val="clear"/>
            <w:tcMar>
              <w:top w:type="dxa" w:w="140"/>
              <w:left w:type="dxa" w:w="240"/>
              <w:bottom w:type="dxa" w:w="140"/>
              <w:right w:type="dxa" w:w="240"/>
            </w:tcMar>
          </w:tcPr>
          <w:p>
            <w:pPr>
              <w:spacing w:before="0" w:after="60"/>
            </w:pPr>
            <w:r>
              <w:rPr>
                <w:rFonts w:ascii="Arial" w:cs="Arial" w:eastAsia="Arial" w:hAnsi="Arial"/>
                <w:b/>
                <w:bCs/>
                <w:color w:val="14532D"/>
                <w:sz w:val="20"/>
                <w:szCs w:val="20"/>
              </w:rPr>
              <w:t xml:space="preserve">Benefit One — Trade Stability With Nepal's Largest Partner</w:t>
            </w:r>
          </w:p>
          <w:p>
            <w:pPr>
              <w:spacing w:before="28" w:after="28"/>
            </w:pPr>
            <w:r>
              <w:rPr>
                <w:rFonts w:ascii="Georgia" w:cs="Georgia" w:eastAsia="Georgia" w:hAnsi="Georgia"/>
                <w:color w:val="1E293B"/>
                <w:sz w:val="20"/>
                <w:szCs w:val="20"/>
              </w:rPr>
              <w:t xml:space="preserve">Roughly two-thirds of Nepal's trade either goes directly to India or passes through it.</w:t>
            </w:r>
          </w:p>
          <w:p>
            <w:pPr>
              <w:spacing w:before="28" w:after="28"/>
            </w:pPr>
            <w:r>
              <w:rPr>
                <w:rFonts w:ascii="Georgia" w:cs="Georgia" w:eastAsia="Georgia" w:hAnsi="Georgia"/>
                <w:color w:val="1E293B"/>
                <w:sz w:val="20"/>
                <w:szCs w:val="20"/>
              </w:rPr>
              <w:t xml:space="preserve">Most essential goods — fuel, food, pharmaceuticals — move through Indian ports,</w:t>
            </w:r>
          </w:p>
          <w:p>
            <w:pPr>
              <w:spacing w:before="28" w:after="28"/>
            </w:pPr>
            <w:r>
              <w:rPr>
                <w:rFonts w:ascii="Georgia" w:cs="Georgia" w:eastAsia="Georgia" w:hAnsi="Georgia"/>
                <w:color w:val="1E293B"/>
                <w:sz w:val="20"/>
                <w:szCs w:val="20"/>
              </w:rPr>
              <w:t xml:space="preserve">railways, and roads. India is Nepal's largest import source by an enormous margin.</w:t>
            </w:r>
          </w:p>
          <w:p>
            <w:pPr>
              <w:spacing w:before="28" w:after="28"/>
            </w:pPr>
            <w:r>
              <w:rPr>
                <w:rFonts w:ascii="Georgia" w:cs="Georgia" w:eastAsia="Georgia" w:hAnsi="Georgia"/>
                <w:color w:val="1E293B"/>
                <w:sz w:val="20"/>
                <w:szCs w:val="20"/>
              </w:rPr>
              <w:t xml:space="preserve"/>
            </w:r>
          </w:p>
          <w:p>
            <w:pPr>
              <w:spacing w:before="28" w:after="28"/>
            </w:pPr>
            <w:r>
              <w:rPr>
                <w:rFonts w:ascii="Georgia" w:cs="Georgia" w:eastAsia="Georgia" w:hAnsi="Georgia"/>
                <w:color w:val="1E293B"/>
                <w:sz w:val="20"/>
                <w:szCs w:val="20"/>
              </w:rPr>
              <w:t xml:space="preserve">For businesses and traders operating across the India-Nepal border —</w:t>
            </w:r>
          </w:p>
          <w:p>
            <w:pPr>
              <w:spacing w:before="28" w:after="28"/>
            </w:pPr>
            <w:r>
              <w:rPr>
                <w:rFonts w:ascii="Georgia" w:cs="Georgia" w:eastAsia="Georgia" w:hAnsi="Georgia"/>
                <w:color w:val="1E293B"/>
                <w:sz w:val="20"/>
                <w:szCs w:val="20"/>
              </w:rPr>
              <w:t xml:space="preserve">which means most of Nepal's economy — currency predictability is not a luxury.</w:t>
            </w:r>
          </w:p>
          <w:p>
            <w:pPr>
              <w:spacing w:before="28" w:after="28"/>
            </w:pPr>
            <w:r>
              <w:rPr>
                <w:rFonts w:ascii="Georgia" w:cs="Georgia" w:eastAsia="Georgia" w:hAnsi="Georgia"/>
                <w:color w:val="1E293B"/>
                <w:sz w:val="20"/>
                <w:szCs w:val="20"/>
              </w:rPr>
              <w:t xml:space="preserve">It is the basis on which trade contracts are written, prices are set,</w:t>
            </w:r>
          </w:p>
          <w:p>
            <w:pPr>
              <w:spacing w:before="28" w:after="28"/>
            </w:pPr>
            <w:r>
              <w:rPr>
                <w:rFonts w:ascii="Georgia" w:cs="Georgia" w:eastAsia="Georgia" w:hAnsi="Georgia"/>
                <w:color w:val="1E293B"/>
                <w:sz w:val="20"/>
                <w:szCs w:val="20"/>
              </w:rPr>
              <w:t xml:space="preserve">and inventory is managed. A floating exchange rate introduces uncertainty</w:t>
            </w:r>
          </w:p>
          <w:p>
            <w:pPr>
              <w:spacing w:before="28" w:after="28"/>
            </w:pPr>
            <w:r>
              <w:rPr>
                <w:rFonts w:ascii="Georgia" w:cs="Georgia" w:eastAsia="Georgia" w:hAnsi="Georgia"/>
                <w:color w:val="1E293B"/>
                <w:sz w:val="20"/>
                <w:szCs w:val="20"/>
              </w:rPr>
              <w:t xml:space="preserve">into every cross-border transaction.</w:t>
            </w:r>
          </w:p>
          <w:p>
            <w:pPr>
              <w:spacing w:before="28" w:after="28"/>
            </w:pPr>
            <w:r>
              <w:rPr>
                <w:rFonts w:ascii="Georgia" w:cs="Georgia" w:eastAsia="Georgia" w:hAnsi="Georgia"/>
                <w:color w:val="1E293B"/>
                <w:sz w:val="20"/>
                <w:szCs w:val="20"/>
              </w:rPr>
              <w:t xml:space="preserve"/>
            </w:r>
          </w:p>
          <w:p>
            <w:pPr>
              <w:spacing w:before="28" w:after="28"/>
            </w:pPr>
            <w:r>
              <w:rPr>
                <w:rFonts w:ascii="Georgia" w:cs="Georgia" w:eastAsia="Georgia" w:hAnsi="Georgia"/>
                <w:color w:val="1E293B"/>
                <w:sz w:val="20"/>
                <w:szCs w:val="20"/>
              </w:rPr>
              <w:t xml:space="preserve">For the millions of Nepali workers in India who send remittances home:</w:t>
            </w:r>
          </w:p>
          <w:p>
            <w:pPr>
              <w:spacing w:before="28" w:after="28"/>
            </w:pPr>
            <w:r>
              <w:rPr>
                <w:rFonts w:ascii="Georgia" w:cs="Georgia" w:eastAsia="Georgia" w:hAnsi="Georgia"/>
                <w:color w:val="1E293B"/>
                <w:sz w:val="20"/>
                <w:szCs w:val="20"/>
              </w:rPr>
              <w:t xml:space="preserve">a stable exchange rate means their family receives predictable value.</w:t>
            </w:r>
          </w:p>
          <w:p>
            <w:pPr>
              <w:spacing w:before="28" w:after="28"/>
            </w:pPr>
            <w:r>
              <w:rPr>
                <w:rFonts w:ascii="Georgia" w:cs="Georgia" w:eastAsia="Georgia" w:hAnsi="Georgia"/>
                <w:color w:val="1E293B"/>
                <w:sz w:val="20"/>
                <w:szCs w:val="20"/>
              </w:rPr>
              <w:t xml:space="preserve">If the NPR-INR rate fluctuated, a worker in Delhi could send the same</w:t>
            </w:r>
          </w:p>
          <w:p>
            <w:pPr>
              <w:spacing w:before="28" w:after="28"/>
            </w:pPr>
            <w:r>
              <w:rPr>
                <w:rFonts w:ascii="Georgia" w:cs="Georgia" w:eastAsia="Georgia" w:hAnsi="Georgia"/>
                <w:color w:val="1E293B"/>
                <w:sz w:val="20"/>
                <w:szCs w:val="20"/>
              </w:rPr>
              <w:t xml:space="preserve">amount of money and have it arrive worth 15% less in a bad month.</w:t>
            </w:r>
          </w:p>
          <w:p>
            <w:pPr>
              <w:spacing w:before="28" w:after="28"/>
            </w:pPr>
            <w:r>
              <w:rPr>
                <w:rFonts w:ascii="Georgia" w:cs="Georgia" w:eastAsia="Georgia" w:hAnsi="Georgia"/>
                <w:color w:val="1E293B"/>
                <w:sz w:val="20"/>
                <w:szCs w:val="20"/>
              </w:rPr>
              <w:t xml:space="preserve">The peg eliminates this risk entirely.</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4532D" w:sz="20"/>
              <w:bottom w:val="single" w:color="D1D5DB" w:sz="1"/>
              <w:right w:val="single" w:color="D1D5DB" w:sz="1"/>
            </w:tcBorders>
            <w:shd w:fill="F0FDF4" w:val="clear"/>
            <w:tcMar>
              <w:top w:type="dxa" w:w="140"/>
              <w:left w:type="dxa" w:w="240"/>
              <w:bottom w:type="dxa" w:w="140"/>
              <w:right w:type="dxa" w:w="240"/>
            </w:tcMar>
          </w:tcPr>
          <w:p>
            <w:pPr>
              <w:spacing w:before="0" w:after="60"/>
            </w:pPr>
            <w:r>
              <w:rPr>
                <w:rFonts w:ascii="Arial" w:cs="Arial" w:eastAsia="Arial" w:hAnsi="Arial"/>
                <w:b/>
                <w:bCs/>
                <w:color w:val="14532D"/>
                <w:sz w:val="20"/>
                <w:szCs w:val="20"/>
              </w:rPr>
              <w:t xml:space="preserve">Benefit Two — Inflation Anchor And Institutional Credibility</w:t>
            </w:r>
          </w:p>
          <w:p>
            <w:pPr>
              <w:spacing w:before="28" w:after="28"/>
            </w:pPr>
            <w:r>
              <w:rPr>
                <w:rFonts w:ascii="Georgia" w:cs="Georgia" w:eastAsia="Georgia" w:hAnsi="Georgia"/>
                <w:color w:val="1E293B"/>
                <w:sz w:val="20"/>
                <w:szCs w:val="20"/>
              </w:rPr>
              <w:t xml:space="preserve">Nepal Rastra Bank's own inflation management capacity is limited.</w:t>
            </w:r>
          </w:p>
          <w:p>
            <w:pPr>
              <w:spacing w:before="28" w:after="28"/>
            </w:pPr>
            <w:r>
              <w:rPr>
                <w:rFonts w:ascii="Georgia" w:cs="Georgia" w:eastAsia="Georgia" w:hAnsi="Georgia"/>
                <w:color w:val="1E293B"/>
                <w:sz w:val="20"/>
                <w:szCs w:val="20"/>
              </w:rPr>
              <w:t xml:space="preserve">Nepal's financial institutions are not deep or sophisticated enough to run</w:t>
            </w:r>
          </w:p>
          <w:p>
            <w:pPr>
              <w:spacing w:before="28" w:after="28"/>
            </w:pPr>
            <w:r>
              <w:rPr>
                <w:rFonts w:ascii="Georgia" w:cs="Georgia" w:eastAsia="Georgia" w:hAnsi="Georgia"/>
                <w:color w:val="1E293B"/>
                <w:sz w:val="20"/>
                <w:szCs w:val="20"/>
              </w:rPr>
              <w:t xml:space="preserve">an independent floating currency without significant market volatility.</w:t>
            </w:r>
          </w:p>
          <w:p>
            <w:pPr>
              <w:spacing w:before="28" w:after="28"/>
            </w:pPr>
            <w:r>
              <w:rPr>
                <w:rFonts w:ascii="Georgia" w:cs="Georgia" w:eastAsia="Georgia" w:hAnsi="Georgia"/>
                <w:color w:val="1E293B"/>
                <w:sz w:val="20"/>
                <w:szCs w:val="20"/>
              </w:rPr>
              <w:t xml:space="preserve"/>
            </w:r>
          </w:p>
          <w:p>
            <w:pPr>
              <w:spacing w:before="28" w:after="28"/>
            </w:pPr>
            <w:r>
              <w:rPr>
                <w:rFonts w:ascii="Georgia" w:cs="Georgia" w:eastAsia="Georgia" w:hAnsi="Georgia"/>
                <w:color w:val="1E293B"/>
                <w:sz w:val="20"/>
                <w:szCs w:val="20"/>
              </w:rPr>
              <w:t xml:space="preserve">By pegging to the INR, Nepal effectively imports the Reserve Bank of India's</w:t>
            </w:r>
          </w:p>
          <w:p>
            <w:pPr>
              <w:spacing w:before="28" w:after="28"/>
            </w:pPr>
            <w:r>
              <w:rPr>
                <w:rFonts w:ascii="Georgia" w:cs="Georgia" w:eastAsia="Georgia" w:hAnsi="Georgia"/>
                <w:color w:val="1E293B"/>
                <w:sz w:val="20"/>
                <w:szCs w:val="20"/>
              </w:rPr>
              <w:t xml:space="preserve">monetary credibility. When the RBI manages Indian inflation successfully,</w:t>
            </w:r>
          </w:p>
          <w:p>
            <w:pPr>
              <w:spacing w:before="28" w:after="28"/>
            </w:pPr>
            <w:r>
              <w:rPr>
                <w:rFonts w:ascii="Georgia" w:cs="Georgia" w:eastAsia="Georgia" w:hAnsi="Georgia"/>
                <w:color w:val="1E293B"/>
                <w:sz w:val="20"/>
                <w:szCs w:val="20"/>
              </w:rPr>
              <w:t xml:space="preserve">Nepal benefits from that discipline as a passenger.</w:t>
            </w:r>
          </w:p>
          <w:p>
            <w:pPr>
              <w:spacing w:before="28" w:after="28"/>
            </w:pPr>
            <w:r>
              <w:rPr>
                <w:rFonts w:ascii="Georgia" w:cs="Georgia" w:eastAsia="Georgia" w:hAnsi="Georgia"/>
                <w:color w:val="1E293B"/>
                <w:sz w:val="20"/>
                <w:szCs w:val="20"/>
              </w:rPr>
              <w:t xml:space="preserve">This is not ideal — but it is better than the alternative of a free-floating NPR</w:t>
            </w:r>
          </w:p>
          <w:p>
            <w:pPr>
              <w:spacing w:before="28" w:after="28"/>
            </w:pPr>
            <w:r>
              <w:rPr>
                <w:rFonts w:ascii="Georgia" w:cs="Georgia" w:eastAsia="Georgia" w:hAnsi="Georgia"/>
                <w:color w:val="1E293B"/>
                <w:sz w:val="20"/>
                <w:szCs w:val="20"/>
              </w:rPr>
              <w:t xml:space="preserve">managed by an institution without the reserves, expertise, or market depth</w:t>
            </w:r>
          </w:p>
          <w:p>
            <w:pPr>
              <w:spacing w:before="28" w:after="28"/>
            </w:pPr>
            <w:r>
              <w:rPr>
                <w:rFonts w:ascii="Georgia" w:cs="Georgia" w:eastAsia="Georgia" w:hAnsi="Georgia"/>
                <w:color w:val="1E293B"/>
                <w:sz w:val="20"/>
                <w:szCs w:val="20"/>
              </w:rPr>
              <w:t xml:space="preserve">to prevent extreme volatility.</w:t>
            </w:r>
          </w:p>
          <w:p>
            <w:pPr>
              <w:spacing w:before="28" w:after="28"/>
            </w:pPr>
            <w:r>
              <w:rPr>
                <w:rFonts w:ascii="Georgia" w:cs="Georgia" w:eastAsia="Georgia" w:hAnsi="Georgia"/>
                <w:color w:val="1E293B"/>
                <w:sz w:val="20"/>
                <w:szCs w:val="20"/>
              </w:rPr>
              <w:t xml:space="preserve"/>
            </w:r>
          </w:p>
          <w:p>
            <w:pPr>
              <w:spacing w:before="28" w:after="28"/>
            </w:pPr>
            <w:r>
              <w:rPr>
                <w:rFonts w:ascii="Georgia" w:cs="Georgia" w:eastAsia="Georgia" w:hAnsi="Georgia"/>
                <w:color w:val="1E293B"/>
                <w:sz w:val="20"/>
                <w:szCs w:val="20"/>
              </w:rPr>
              <w:t xml:space="preserve">The example that makes this concrete: if Nepal unpegged tomorrow</w:t>
            </w:r>
          </w:p>
          <w:p>
            <w:pPr>
              <w:spacing w:before="28" w:after="28"/>
            </w:pPr>
            <w:r>
              <w:rPr>
                <w:rFonts w:ascii="Georgia" w:cs="Georgia" w:eastAsia="Georgia" w:hAnsi="Georgia"/>
                <w:color w:val="1E293B"/>
                <w:sz w:val="20"/>
                <w:szCs w:val="20"/>
              </w:rPr>
              <w:t xml:space="preserve">and the NPR became a free-floating currency,</w:t>
            </w:r>
          </w:p>
          <w:p>
            <w:pPr>
              <w:spacing w:before="28" w:after="28"/>
            </w:pPr>
            <w:r>
              <w:rPr>
                <w:rFonts w:ascii="Georgia" w:cs="Georgia" w:eastAsia="Georgia" w:hAnsi="Georgia"/>
                <w:color w:val="1E293B"/>
                <w:sz w:val="20"/>
                <w:szCs w:val="20"/>
              </w:rPr>
              <w:t xml:space="preserve">the demand for Nepali Rupees in global markets is very low.</w:t>
            </w:r>
          </w:p>
          <w:p>
            <w:pPr>
              <w:spacing w:before="28" w:after="28"/>
            </w:pPr>
            <w:r>
              <w:rPr>
                <w:rFonts w:ascii="Georgia" w:cs="Georgia" w:eastAsia="Georgia" w:hAnsi="Georgia"/>
                <w:color w:val="1E293B"/>
                <w:sz w:val="20"/>
                <w:szCs w:val="20"/>
              </w:rPr>
              <w:t xml:space="preserve">The NPR would likely depreciate sharply — perhaps to 3.9 per INR</w:t>
            </w:r>
          </w:p>
          <w:p>
            <w:pPr>
              <w:spacing w:before="28" w:after="28"/>
            </w:pPr>
            <w:r>
              <w:rPr>
                <w:rFonts w:ascii="Georgia" w:cs="Georgia" w:eastAsia="Georgia" w:hAnsi="Georgia"/>
                <w:color w:val="1E293B"/>
                <w:sz w:val="20"/>
                <w:szCs w:val="20"/>
              </w:rPr>
              <w:t xml:space="preserve">based on historical growth rate comparisons.</w:t>
            </w:r>
          </w:p>
          <w:p>
            <w:pPr>
              <w:spacing w:before="28" w:after="28"/>
            </w:pPr>
            <w:r>
              <w:rPr>
                <w:rFonts w:ascii="Georgia" w:cs="Georgia" w:eastAsia="Georgia" w:hAnsi="Georgia"/>
                <w:color w:val="1E293B"/>
                <w:sz w:val="20"/>
                <w:szCs w:val="20"/>
              </w:rPr>
              <w:t xml:space="preserve">All imports — not just from India, from everywhere — would become dramatically</w:t>
            </w:r>
          </w:p>
          <w:p>
            <w:pPr>
              <w:spacing w:before="28" w:after="28"/>
            </w:pPr>
            <w:r>
              <w:rPr>
                <w:rFonts w:ascii="Georgia" w:cs="Georgia" w:eastAsia="Georgia" w:hAnsi="Georgia"/>
                <w:color w:val="1E293B"/>
                <w:sz w:val="20"/>
                <w:szCs w:val="20"/>
              </w:rPr>
              <w:t xml:space="preserve">more expensive in NPR terms. Inflation in Nepal could be immediate and severe.</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4532D" w:sz="20"/>
              <w:bottom w:val="single" w:color="D1D5DB" w:sz="1"/>
              <w:right w:val="single" w:color="D1D5DB" w:sz="1"/>
            </w:tcBorders>
            <w:shd w:fill="F0FDF4" w:val="clear"/>
            <w:tcMar>
              <w:top w:type="dxa" w:w="140"/>
              <w:left w:type="dxa" w:w="240"/>
              <w:bottom w:type="dxa" w:w="140"/>
              <w:right w:type="dxa" w:w="240"/>
            </w:tcMar>
          </w:tcPr>
          <w:p>
            <w:pPr>
              <w:spacing w:before="0" w:after="60"/>
            </w:pPr>
            <w:r>
              <w:rPr>
                <w:rFonts w:ascii="Arial" w:cs="Arial" w:eastAsia="Arial" w:hAnsi="Arial"/>
                <w:b/>
                <w:bCs/>
                <w:color w:val="14532D"/>
                <w:sz w:val="20"/>
                <w:szCs w:val="20"/>
              </w:rPr>
              <w:t xml:space="preserve">Benefit Three — Open Border Economic Integration</w:t>
            </w:r>
          </w:p>
          <w:p>
            <w:pPr>
              <w:spacing w:before="28" w:after="28"/>
            </w:pPr>
            <w:r>
              <w:rPr>
                <w:rFonts w:ascii="Georgia" w:cs="Georgia" w:eastAsia="Georgia" w:hAnsi="Georgia"/>
                <w:color w:val="1E293B"/>
                <w:sz w:val="20"/>
                <w:szCs w:val="20"/>
              </w:rPr>
              <w:t xml:space="preserve">The India-Nepal open border functions partly because of the currency relationship.</w:t>
            </w:r>
          </w:p>
          <w:p>
            <w:pPr>
              <w:spacing w:before="28" w:after="28"/>
            </w:pPr>
            <w:r>
              <w:rPr>
                <w:rFonts w:ascii="Georgia" w:cs="Georgia" w:eastAsia="Georgia" w:hAnsi="Georgia"/>
                <w:color w:val="1E293B"/>
                <w:sz w:val="20"/>
                <w:szCs w:val="20"/>
              </w:rPr>
              <w:t xml:space="preserve">Nepali workers can work in India and remit money home without exchange rate friction.</w:t>
            </w:r>
          </w:p>
          <w:p>
            <w:pPr>
              <w:spacing w:before="28" w:after="28"/>
            </w:pPr>
            <w:r>
              <w:rPr>
                <w:rFonts w:ascii="Georgia" w:cs="Georgia" w:eastAsia="Georgia" w:hAnsi="Georgia"/>
                <w:color w:val="1E293B"/>
                <w:sz w:val="20"/>
                <w:szCs w:val="20"/>
              </w:rPr>
              <w:t xml:space="preserve">Indian tourists can visit Nepal with minimal currency conversion cost.</w:t>
            </w:r>
          </w:p>
          <w:p>
            <w:pPr>
              <w:spacing w:before="28" w:after="28"/>
            </w:pPr>
            <w:r>
              <w:rPr>
                <w:rFonts w:ascii="Georgia" w:cs="Georgia" w:eastAsia="Georgia" w:hAnsi="Georgia"/>
                <w:color w:val="1E293B"/>
                <w:sz w:val="20"/>
                <w:szCs w:val="20"/>
              </w:rPr>
              <w:t xml:space="preserve">Border communities use both currencies interchangeably.</w:t>
            </w:r>
          </w:p>
          <w:p>
            <w:pPr>
              <w:spacing w:before="28" w:after="28"/>
            </w:pPr>
            <w:r>
              <w:rPr>
                <w:rFonts w:ascii="Georgia" w:cs="Georgia" w:eastAsia="Georgia" w:hAnsi="Georgia"/>
                <w:color w:val="1E293B"/>
                <w:sz w:val="20"/>
                <w:szCs w:val="20"/>
              </w:rPr>
              <w:t xml:space="preserve"/>
            </w:r>
          </w:p>
          <w:p>
            <w:pPr>
              <w:spacing w:before="28" w:after="28"/>
            </w:pPr>
            <w:r>
              <w:rPr>
                <w:rFonts w:ascii="Georgia" w:cs="Georgia" w:eastAsia="Georgia" w:hAnsi="Georgia"/>
                <w:color w:val="1E293B"/>
                <w:sz w:val="20"/>
                <w:szCs w:val="20"/>
              </w:rPr>
              <w:t xml:space="preserve">This integration is economically valuable to Nepal.</w:t>
            </w:r>
          </w:p>
          <w:p>
            <w:pPr>
              <w:spacing w:before="28" w:after="28"/>
            </w:pPr>
            <w:r>
              <w:rPr>
                <w:rFonts w:ascii="Georgia" w:cs="Georgia" w:eastAsia="Georgia" w:hAnsi="Georgia"/>
                <w:color w:val="1E293B"/>
                <w:sz w:val="20"/>
                <w:szCs w:val="20"/>
              </w:rPr>
              <w:t xml:space="preserve">Remittances from India-based Nepali workers are a significant</w:t>
            </w:r>
          </w:p>
          <w:p>
            <w:pPr>
              <w:spacing w:before="28" w:after="28"/>
            </w:pPr>
            <w:r>
              <w:rPr>
                <w:rFonts w:ascii="Georgia" w:cs="Georgia" w:eastAsia="Georgia" w:hAnsi="Georgia"/>
                <w:color w:val="1E293B"/>
                <w:sz w:val="20"/>
                <w:szCs w:val="20"/>
              </w:rPr>
              <w:t xml:space="preserve">portion of Nepal's income from abroad.</w:t>
            </w:r>
          </w:p>
          <w:p>
            <w:pPr>
              <w:spacing w:before="28" w:after="28"/>
            </w:pPr>
            <w:r>
              <w:rPr>
                <w:rFonts w:ascii="Georgia" w:cs="Georgia" w:eastAsia="Georgia" w:hAnsi="Georgia"/>
                <w:color w:val="1E293B"/>
                <w:sz w:val="20"/>
                <w:szCs w:val="20"/>
              </w:rPr>
              <w:t xml:space="preserve">Any reform of the peg that disrupts this cross-border economic life</w:t>
            </w:r>
          </w:p>
          <w:p>
            <w:pPr>
              <w:spacing w:before="28" w:after="28"/>
            </w:pPr>
            <w:r>
              <w:rPr>
                <w:rFonts w:ascii="Georgia" w:cs="Georgia" w:eastAsia="Georgia" w:hAnsi="Georgia"/>
                <w:color w:val="1E293B"/>
                <w:sz w:val="20"/>
                <w:szCs w:val="20"/>
              </w:rPr>
              <w:t xml:space="preserve">would have immediate human costs for millions of people</w:t>
            </w:r>
          </w:p>
          <w:p>
            <w:pPr>
              <w:spacing w:before="28" w:after="28"/>
            </w:pPr>
            <w:r>
              <w:rPr>
                <w:rFonts w:ascii="Georgia" w:cs="Georgia" w:eastAsia="Georgia" w:hAnsi="Georgia"/>
                <w:color w:val="1E293B"/>
                <w:sz w:val="20"/>
                <w:szCs w:val="20"/>
              </w:rPr>
              <w:t xml:space="preserve">whose livelihoods span both sides of the border.</w:t>
            </w:r>
          </w:p>
        </w:tc>
      </w:tr>
    </w:tbl>
    <w:p>
      <w:pPr>
        <w:pBdr>
          <w:bottom w:val="single" w:color="D1D5DB"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0"/>
        <w:gridCol w:w="8300"/>
      </w:tblGrid>
      <w:tr>
        <w:tc>
          <w:tcPr>
            <w:tcW w:type="dxa" w:w="1060"/>
            <w:tcBorders>
              <w:top w:val="none"/>
              <w:left w:val="none"/>
              <w:bottom w:val="none"/>
              <w:right w:val="single" w:color="E5E7EB" w:sz="2"/>
            </w:tcBorders>
            <w:shd w:fill="F5F3FF" w:val="clear"/>
            <w:tcMar>
              <w:top w:type="dxa" w:w="100"/>
              <w:left w:type="dxa" w:w="40"/>
              <w:bottom w:type="dxa" w:w="100"/>
              <w:right w:type="dxa" w:w="180"/>
            </w:tcMar>
            <w:vAlign w:val="top"/>
          </w:tcPr>
          <w:p>
            <w:pPr>
              <w:jc w:val="right"/>
            </w:pPr>
            <w:r>
              <w:rPr>
                <w:rFonts w:ascii="Georgia" w:cs="Georgia" w:eastAsia="Georgia" w:hAnsi="Georgia"/>
                <w:b/>
                <w:bCs/>
                <w:color w:val="4C1D95"/>
                <w:sz w:val="48"/>
                <w:szCs w:val="48"/>
              </w:rPr>
              <w:t xml:space="preserve">4</w:t>
            </w:r>
          </w:p>
        </w:tc>
        <w:tc>
          <w:tcPr>
            <w:tcW w:type="dxa" w:w="8300"/>
            <w:tcBorders>
              <w:top w:val="none"/>
              <w:left w:val="single" w:color="4C1D95" w:sz="3"/>
              <w:bottom w:val="none"/>
              <w:right w:val="none"/>
            </w:tcBorders>
            <w:shd w:fill="F5F3FF" w:val="clear"/>
            <w:tcMar>
              <w:top w:type="dxa" w:w="100"/>
              <w:left w:type="dxa" w:w="240"/>
              <w:bottom w:type="dxa" w:w="100"/>
              <w:right w:type="dxa" w:w="120"/>
            </w:tcMar>
          </w:tcPr>
          <w:p>
            <w:pPr>
              <w:spacing w:before="0" w:after="32"/>
            </w:pPr>
            <w:r>
              <w:rPr>
                <w:rFonts w:ascii="Georgia" w:cs="Georgia" w:eastAsia="Georgia" w:hAnsi="Georgia"/>
                <w:b/>
                <w:bCs/>
                <w:color w:val="1E293B"/>
                <w:sz w:val="28"/>
                <w:szCs w:val="28"/>
              </w:rPr>
              <w:t xml:space="preserve">The Three Alternatives — What RSP's 'Review' Could Actually Mean</w:t>
            </w:r>
          </w:p>
          <w:p>
            <w:pPr>
              <w:spacing w:before="0" w:after="0"/>
            </w:pPr>
            <w:r>
              <w:rPr>
                <w:rFonts w:ascii="Georgia" w:cs="Georgia" w:eastAsia="Georgia" w:hAnsi="Georgia"/>
                <w:i/>
                <w:iCs/>
                <w:color w:val="6B7280"/>
                <w:sz w:val="19"/>
                <w:szCs w:val="19"/>
              </w:rPr>
              <w:t xml:space="preserve">Not breaking the peg. Fixing what the peg breaks. Three specific options with documented global precedents.</w:t>
            </w:r>
          </w:p>
        </w:tc>
      </w:tr>
    </w:tbl>
    <w:p>
      <w:pPr>
        <w:spacing w:before="80" w:after="120" w:line="340" w:lineRule="auto"/>
      </w:pPr>
      <w:r>
        <w:rPr>
          <w:rFonts w:ascii="Georgia" w:cs="Georgia" w:eastAsia="Georgia" w:hAnsi="Georgia"/>
          <w:b/>
          <w:bCs/>
          <w:color w:val="1E293B"/>
          <w:sz w:val="22"/>
          <w:szCs w:val="22"/>
        </w:rPr>
        <w:t xml:space="preserve">'Reviewing the peg' does not mean 'removing the peg.'</w:t>
      </w:r>
      <w:r>
        <w:rPr>
          <w:rFonts w:ascii="Georgia" w:cs="Georgia" w:eastAsia="Georgia" w:hAnsi="Georgia"/>
          <w:color w:val="1E293B"/>
          <w:sz w:val="22"/>
          <w:szCs w:val="22"/>
        </w:rPr>
        <w:t xml:space="preserve"> RSP's manifesto commitment is to review — not abolish. There are three realistic reform paths, each with different implications: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4C1D95" w:sz="20"/>
              <w:bottom w:val="single" w:color="D1D5DB" w:sz="1"/>
              <w:right w:val="single" w:color="D1D5DB" w:sz="1"/>
            </w:tcBorders>
            <w:shd w:fill="F5F3FF" w:val="clear"/>
            <w:tcMar>
              <w:top w:type="dxa" w:w="140"/>
              <w:left w:type="dxa" w:w="240"/>
              <w:bottom w:type="dxa" w:w="140"/>
              <w:right w:type="dxa" w:w="240"/>
            </w:tcMar>
          </w:tcPr>
          <w:p>
            <w:pPr>
              <w:spacing w:before="0" w:after="60"/>
            </w:pPr>
            <w:r>
              <w:rPr>
                <w:rFonts w:ascii="Arial" w:cs="Arial" w:eastAsia="Arial" w:hAnsi="Arial"/>
                <w:b/>
                <w:bCs/>
                <w:color w:val="4C1D95"/>
                <w:sz w:val="20"/>
                <w:szCs w:val="20"/>
              </w:rPr>
              <w:t xml:space="preserve">Option 1 — Keep The Peg But Make It Adjustable: The Managed Crawl</w:t>
            </w:r>
          </w:p>
          <w:p>
            <w:pPr>
              <w:spacing w:before="28" w:after="28"/>
            </w:pPr>
            <w:r>
              <w:rPr>
                <w:rFonts w:ascii="Georgia" w:cs="Georgia" w:eastAsia="Georgia" w:hAnsi="Georgia"/>
                <w:b/>
                <w:bCs/>
                <w:color w:val="1E293B"/>
                <w:sz w:val="22"/>
                <w:szCs w:val="22"/>
              </w:rPr>
              <w:t xml:space="preserve">What it means:</w:t>
            </w:r>
            <w:r>
              <w:rPr>
                <w:rFonts w:ascii="Georgia" w:cs="Georgia" w:eastAsia="Georgia" w:hAnsi="Georgia"/>
                <w:color w:val="1E293B"/>
                <w:sz w:val="22"/>
                <w:szCs w:val="22"/>
              </w:rPr>
              <w:t xml:space="preserve"> Instead of a fixed rate of exactly 1.6 forever, Nepal establishes a 'crawling peg' — a rate that adjusts slowly and predictably over time based on a formula linking it to relative inflation rates between India and Nepal.</w:t>
            </w:r>
          </w:p>
          <w:p>
            <w:pPr>
              <w:spacing w:before="28" w:after="28"/>
            </w:pPr>
            <w:r>
              <w:rPr>
                <w:rFonts w:ascii="Georgia" w:cs="Georgia" w:eastAsia="Georgia" w:hAnsi="Georgia"/>
                <w:b/>
                <w:bCs/>
                <w:color w:val="1E293B"/>
                <w:sz w:val="22"/>
                <w:szCs w:val="22"/>
              </w:rPr>
              <w:t xml:space="preserve">How it works:</w:t>
            </w:r>
            <w:r>
              <w:rPr>
                <w:rFonts w:ascii="Georgia" w:cs="Georgia" w:eastAsia="Georgia" w:hAnsi="Georgia"/>
                <w:color w:val="1E293B"/>
                <w:sz w:val="22"/>
                <w:szCs w:val="22"/>
              </w:rPr>
              <w:t xml:space="preserve"> If Nepal's inflation is consistently 2% higher than India's, the peg adjusts downward by 2% annually — meaning NPR slowly depreciates relative to INR at the rate that reflects the actual difference in economic performance.</w:t>
            </w:r>
          </w:p>
          <w:p>
            <w:pPr>
              <w:spacing w:before="28" w:after="28"/>
            </w:pPr>
            <w:r>
              <w:rPr>
                <w:rFonts w:ascii="Georgia" w:cs="Georgia" w:eastAsia="Georgia" w:hAnsi="Georgia"/>
                <w:b/>
                <w:bCs/>
                <w:color w:val="1E293B"/>
                <w:sz w:val="22"/>
                <w:szCs w:val="22"/>
              </w:rPr>
              <w:t xml:space="preserve">The benefit:</w:t>
            </w:r>
            <w:r>
              <w:rPr>
                <w:rFonts w:ascii="Georgia" w:cs="Georgia" w:eastAsia="Georgia" w:hAnsi="Georgia"/>
                <w:color w:val="1E293B"/>
                <w:sz w:val="22"/>
                <w:szCs w:val="22"/>
              </w:rPr>
              <w:t xml:space="preserve"> Over time, the NPR finds a more realistic relative value. Nepali exports become more competitive. The manufacturing sector becomes more viable. The adjustment is gradual — not the sudden shock of breaking the peg entirely.</w:t>
            </w:r>
          </w:p>
          <w:p>
            <w:pPr>
              <w:spacing w:before="28" w:after="28"/>
            </w:pPr>
            <w:r>
              <w:rPr>
                <w:rFonts w:ascii="Georgia" w:cs="Georgia" w:eastAsia="Georgia" w:hAnsi="Georgia"/>
                <w:b/>
                <w:bCs/>
                <w:color w:val="1E293B"/>
                <w:sz w:val="22"/>
                <w:szCs w:val="22"/>
              </w:rPr>
              <w:t xml:space="preserve">Precedent:</w:t>
            </w:r>
            <w:r>
              <w:rPr>
                <w:rFonts w:ascii="Georgia" w:cs="Georgia" w:eastAsia="Georgia" w:hAnsi="Georgia"/>
                <w:color w:val="1E293B"/>
                <w:sz w:val="22"/>
                <w:szCs w:val="22"/>
              </w:rPr>
              <w:t xml:space="preserve"> China used a managed crawling peg for the Yuan for decades — allowing slow appreciation against the dollar while maintaining enough stability for trade predictability. It is the most common middle-ground reform for countries exiting fixed pegs.</w:t>
            </w:r>
          </w:p>
          <w:p>
            <w:pPr>
              <w:spacing w:before="28" w:after="28"/>
            </w:pPr>
            <w:r>
              <w:rPr>
                <w:rFonts w:ascii="Georgia" w:cs="Georgia" w:eastAsia="Georgia" w:hAnsi="Georgia"/>
                <w:b/>
                <w:bCs/>
                <w:color w:val="1E293B"/>
                <w:sz w:val="22"/>
                <w:szCs w:val="22"/>
              </w:rPr>
              <w:t xml:space="preserve">The difficulty:</w:t>
            </w:r>
            <w:r>
              <w:rPr>
                <w:rFonts w:ascii="Georgia" w:cs="Georgia" w:eastAsia="Georgia" w:hAnsi="Georgia"/>
                <w:color w:val="1E293B"/>
                <w:sz w:val="22"/>
                <w:szCs w:val="22"/>
              </w:rPr>
              <w:t xml:space="preserve"> Requires negotiation with India — because the 1.6 rate is not Nepal's alone to change. India has interests in the rate too. Any change requires diplomatic management of India's reaction.</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4C1D95" w:sz="20"/>
              <w:bottom w:val="single" w:color="D1D5DB" w:sz="1"/>
              <w:right w:val="single" w:color="D1D5DB" w:sz="1"/>
            </w:tcBorders>
            <w:shd w:fill="F5F3FF" w:val="clear"/>
            <w:tcMar>
              <w:top w:type="dxa" w:w="140"/>
              <w:left w:type="dxa" w:w="240"/>
              <w:bottom w:type="dxa" w:w="140"/>
              <w:right w:type="dxa" w:w="240"/>
            </w:tcMar>
          </w:tcPr>
          <w:p>
            <w:pPr>
              <w:spacing w:before="0" w:after="60"/>
            </w:pPr>
            <w:r>
              <w:rPr>
                <w:rFonts w:ascii="Arial" w:cs="Arial" w:eastAsia="Arial" w:hAnsi="Arial"/>
                <w:b/>
                <w:bCs/>
                <w:color w:val="4C1D95"/>
                <w:sz w:val="20"/>
                <w:szCs w:val="20"/>
              </w:rPr>
              <w:t xml:space="preserve">Option 2 — Replace The INR Peg With A Currency Basket</w:t>
            </w:r>
          </w:p>
          <w:p>
            <w:pPr>
              <w:spacing w:before="28" w:after="28"/>
            </w:pPr>
            <w:r>
              <w:rPr>
                <w:rFonts w:ascii="Georgia" w:cs="Georgia" w:eastAsia="Georgia" w:hAnsi="Georgia"/>
                <w:b/>
                <w:bCs/>
                <w:color w:val="1E293B"/>
                <w:sz w:val="22"/>
                <w:szCs w:val="22"/>
              </w:rPr>
              <w:t xml:space="preserve">What it means:</w:t>
            </w:r>
            <w:r>
              <w:rPr>
                <w:rFonts w:ascii="Georgia" w:cs="Georgia" w:eastAsia="Georgia" w:hAnsi="Georgia"/>
                <w:color w:val="1E293B"/>
                <w:sz w:val="22"/>
                <w:szCs w:val="22"/>
              </w:rPr>
              <w:t xml:space="preserve"> Instead of pegging only to INR, Nepal pegs to a basket of currencies — INR, USD, Chinese Yuan, Euro — weighted by their share of Nepal's actual trade and remittance flows.</w:t>
            </w:r>
          </w:p>
          <w:p>
            <w:pPr>
              <w:spacing w:before="28" w:after="28"/>
            </w:pPr>
            <w:r>
              <w:rPr>
                <w:rFonts w:ascii="Georgia" w:cs="Georgia" w:eastAsia="Georgia" w:hAnsi="Georgia"/>
                <w:b/>
                <w:bCs/>
                <w:color w:val="1E293B"/>
                <w:sz w:val="22"/>
                <w:szCs w:val="22"/>
              </w:rPr>
              <w:t xml:space="preserve">How it works:</w:t>
            </w:r>
            <w:r>
              <w:rPr>
                <w:rFonts w:ascii="Georgia" w:cs="Georgia" w:eastAsia="Georgia" w:hAnsi="Georgia"/>
                <w:color w:val="1E293B"/>
                <w:sz w:val="22"/>
                <w:szCs w:val="22"/>
              </w:rPr>
              <w:t xml:space="preserve"> A proposed basket: 60% INR weight (reflecting India's dominance in trade), 25% USD weight (reflecting remittances and international trade), 10% Yuan (reflecting growing China trade), 5% Euro. The NPR's value moves with this basket, not only with the INR.</w:t>
            </w:r>
          </w:p>
          <w:p>
            <w:pPr>
              <w:spacing w:before="28" w:after="28"/>
            </w:pPr>
            <w:r>
              <w:rPr>
                <w:rFonts w:ascii="Georgia" w:cs="Georgia" w:eastAsia="Georgia" w:hAnsi="Georgia"/>
                <w:b/>
                <w:bCs/>
                <w:color w:val="1E293B"/>
                <w:sz w:val="22"/>
                <w:szCs w:val="22"/>
              </w:rPr>
              <w:t xml:space="preserve">The benefit:</w:t>
            </w:r>
            <w:r>
              <w:rPr>
                <w:rFonts w:ascii="Georgia" w:cs="Georgia" w:eastAsia="Georgia" w:hAnsi="Georgia"/>
                <w:color w:val="1E293B"/>
                <w:sz w:val="22"/>
                <w:szCs w:val="22"/>
              </w:rPr>
              <w:t xml:space="preserve"> When India's economy has problems, Nepal is no longer fully exposed — the USD and Yuan components provide partial insulation. The manufacturing sector benefits from a more realistic effective exchange rate against non-Indian trading partners.</w:t>
            </w:r>
          </w:p>
          <w:p>
            <w:pPr>
              <w:spacing w:before="28" w:after="28"/>
            </w:pPr>
            <w:r>
              <w:rPr>
                <w:rFonts w:ascii="Georgia" w:cs="Georgia" w:eastAsia="Georgia" w:hAnsi="Georgia"/>
                <w:b/>
                <w:bCs/>
                <w:color w:val="1E293B"/>
                <w:sz w:val="22"/>
                <w:szCs w:val="22"/>
              </w:rPr>
              <w:t xml:space="preserve">Precedent:</w:t>
            </w:r>
            <w:r>
              <w:rPr>
                <w:rFonts w:ascii="Georgia" w:cs="Georgia" w:eastAsia="Georgia" w:hAnsi="Georgia"/>
                <w:color w:val="1E293B"/>
                <w:sz w:val="22"/>
                <w:szCs w:val="22"/>
              </w:rPr>
              <w:t xml:space="preserve"> Singapore pegs its dollar to a trade-weighted basket of currencies with undisclosed weights. It is widely considered one of the most sophisticated small-country currency management systems in the world. Singapore started with a simple peg and evolved to a basket system as its economy became more sophisticated.</w:t>
            </w:r>
          </w:p>
          <w:p>
            <w:pPr>
              <w:spacing w:before="28" w:after="28"/>
            </w:pPr>
            <w:r>
              <w:rPr>
                <w:rFonts w:ascii="Georgia" w:cs="Georgia" w:eastAsia="Georgia" w:hAnsi="Georgia"/>
                <w:b/>
                <w:bCs/>
                <w:color w:val="1E293B"/>
                <w:sz w:val="22"/>
                <w:szCs w:val="22"/>
              </w:rPr>
              <w:t xml:space="preserve">Nepal's readiness issue:</w:t>
            </w:r>
            <w:r>
              <w:rPr>
                <w:rFonts w:ascii="Georgia" w:cs="Georgia" w:eastAsia="Georgia" w:hAnsi="Georgia"/>
                <w:color w:val="1E293B"/>
                <w:sz w:val="22"/>
                <w:szCs w:val="22"/>
              </w:rPr>
              <w:t xml:space="preserve"> A basket peg requires more sophisticated foreign exchange management than NRB currently has. This is a 3-5 year reform path, not an immediate change.</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4C1D95" w:sz="20"/>
              <w:bottom w:val="single" w:color="D1D5DB" w:sz="1"/>
              <w:right w:val="single" w:color="D1D5DB" w:sz="1"/>
            </w:tcBorders>
            <w:shd w:fill="F5F3FF" w:val="clear"/>
            <w:tcMar>
              <w:top w:type="dxa" w:w="140"/>
              <w:left w:type="dxa" w:w="240"/>
              <w:bottom w:type="dxa" w:w="140"/>
              <w:right w:type="dxa" w:w="240"/>
            </w:tcMar>
          </w:tcPr>
          <w:p>
            <w:pPr>
              <w:spacing w:before="0" w:after="60"/>
            </w:pPr>
            <w:r>
              <w:rPr>
                <w:rFonts w:ascii="Arial" w:cs="Arial" w:eastAsia="Arial" w:hAnsi="Arial"/>
                <w:b/>
                <w:bCs/>
                <w:color w:val="4C1D95"/>
                <w:sz w:val="20"/>
                <w:szCs w:val="20"/>
              </w:rPr>
              <w:t xml:space="preserve">Option 3 — Status Quo With Structural Reform Prerequisites First</w:t>
            </w:r>
          </w:p>
          <w:p>
            <w:pPr>
              <w:spacing w:before="28" w:after="28"/>
            </w:pPr>
            <w:r>
              <w:rPr>
                <w:rFonts w:ascii="Georgia" w:cs="Georgia" w:eastAsia="Georgia" w:hAnsi="Georgia"/>
                <w:b/>
                <w:bCs/>
                <w:color w:val="1E293B"/>
                <w:sz w:val="22"/>
                <w:szCs w:val="22"/>
              </w:rPr>
              <w:t xml:space="preserve">What it means:</w:t>
            </w:r>
            <w:r>
              <w:rPr>
                <w:rFonts w:ascii="Georgia" w:cs="Georgia" w:eastAsia="Georgia" w:hAnsi="Georgia"/>
                <w:color w:val="1E293B"/>
                <w:sz w:val="22"/>
                <w:szCs w:val="22"/>
              </w:rPr>
              <w:t xml:space="preserve"> Do not change the peg now. Instead, build the conditions that would make a future peg reform viable: diversify trade routes, develop export sectors, deepen the financial market, build NRB's capacity to manage a floating currency.</w:t>
            </w:r>
          </w:p>
          <w:p>
            <w:pPr>
              <w:spacing w:before="28" w:after="28"/>
            </w:pPr>
            <w:r>
              <w:rPr>
                <w:rFonts w:ascii="Georgia" w:cs="Georgia" w:eastAsia="Georgia" w:hAnsi="Georgia"/>
                <w:b/>
                <w:bCs/>
                <w:color w:val="1E293B"/>
                <w:sz w:val="22"/>
                <w:szCs w:val="22"/>
              </w:rPr>
              <w:t xml:space="preserve">The argument for this option:</w:t>
            </w:r>
            <w:r>
              <w:rPr>
                <w:rFonts w:ascii="Georgia" w:cs="Georgia" w:eastAsia="Georgia" w:hAnsi="Georgia"/>
                <w:color w:val="1E293B"/>
                <w:sz w:val="22"/>
                <w:szCs w:val="22"/>
              </w:rPr>
              <w:t xml:space="preserve"> 'Unhooking the rupee from the Indian currency in the current context would result in economic turbulence. With shallow markets and limited reserves, NPR would experience sharp movements.' — Kathmandu Post, March 2026. Nepal's real monetary problem is not the peg — it is the single-partner trade dependency that makes the peg necessary. Fix the dependency first.</w:t>
            </w:r>
          </w:p>
          <w:p>
            <w:pPr>
              <w:spacing w:before="28" w:after="28"/>
            </w:pPr>
            <w:r>
              <w:rPr>
                <w:rFonts w:ascii="Georgia" w:cs="Georgia" w:eastAsia="Georgia" w:hAnsi="Georgia"/>
                <w:b/>
                <w:bCs/>
                <w:color w:val="1E293B"/>
                <w:sz w:val="22"/>
                <w:szCs w:val="22"/>
              </w:rPr>
              <w:t xml:space="preserve">The specific prerequisites before a peg reform makes sense:</w:t>
            </w:r>
            <w:r>
              <w:rPr>
                <w:rFonts w:ascii="Georgia" w:cs="Georgia" w:eastAsia="Georgia" w:hAnsi="Georgia"/>
                <w:color w:val="1E293B"/>
                <w:sz w:val="22"/>
                <w:szCs w:val="22"/>
              </w:rPr>
              <w:t xml:space="preserve"> (a) Hydropower exports to India and potentially China create a non-remittance foreign currency income. (b) Export diversification reduces the 65-70% India import dependence. (c) NRB builds foreign exchange market infrastructure. (d) Nepal's financial markets deepen sufficiently to absorb exchange rate signals.</w:t>
            </w:r>
          </w:p>
          <w:p>
            <w:pPr>
              <w:spacing w:before="28" w:after="28"/>
            </w:pPr>
            <w:r>
              <w:rPr>
                <w:rFonts w:ascii="Georgia" w:cs="Georgia" w:eastAsia="Georgia" w:hAnsi="Georgia"/>
                <w:b/>
                <w:bCs/>
                <w:color w:val="1E293B"/>
                <w:sz w:val="22"/>
                <w:szCs w:val="22"/>
              </w:rPr>
              <w:t xml:space="preserve">The honest assessment:</w:t>
            </w:r>
            <w:r>
              <w:rPr>
                <w:rFonts w:ascii="Georgia" w:cs="Georgia" w:eastAsia="Georgia" w:hAnsi="Georgia"/>
                <w:color w:val="1E293B"/>
                <w:sz w:val="22"/>
                <w:szCs w:val="22"/>
              </w:rPr>
              <w:t xml:space="preserve"> This is the most intellectually honest option for 2026 — but it is also the one most susceptible to being used as permanent justification for permanent inaction. 'Not yet' has been Nepal's answer on this question since 1993.</w:t>
            </w:r>
          </w:p>
        </w:tc>
      </w:tr>
    </w:tbl>
    <w:p>
      <w:pPr>
        <w:pBdr>
          <w:bottom w:val="single" w:color="D1D5DB"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0"/>
        <w:gridCol w:w="8300"/>
      </w:tblGrid>
      <w:tr>
        <w:tc>
          <w:tcPr>
            <w:tcW w:type="dxa" w:w="1060"/>
            <w:tcBorders>
              <w:top w:val="none"/>
              <w:left w:val="none"/>
              <w:bottom w:val="none"/>
              <w:right w:val="single" w:color="E5E7EB" w:sz="2"/>
            </w:tcBorders>
            <w:shd w:fill="FFFBEB" w:val="clear"/>
            <w:tcMar>
              <w:top w:type="dxa" w:w="100"/>
              <w:left w:type="dxa" w:w="40"/>
              <w:bottom w:type="dxa" w:w="100"/>
              <w:right w:type="dxa" w:w="180"/>
            </w:tcMar>
            <w:vAlign w:val="top"/>
          </w:tcPr>
          <w:p>
            <w:pPr>
              <w:jc w:val="right"/>
            </w:pPr>
            <w:r>
              <w:rPr>
                <w:rFonts w:ascii="Georgia" w:cs="Georgia" w:eastAsia="Georgia" w:hAnsi="Georgia"/>
                <w:b/>
                <w:bCs/>
                <w:color w:val="78350F"/>
                <w:sz w:val="48"/>
                <w:szCs w:val="48"/>
              </w:rPr>
              <w:t xml:space="preserve">5</w:t>
            </w:r>
          </w:p>
        </w:tc>
        <w:tc>
          <w:tcPr>
            <w:tcW w:type="dxa" w:w="8300"/>
            <w:tcBorders>
              <w:top w:val="none"/>
              <w:left w:val="single" w:color="78350F" w:sz="3"/>
              <w:bottom w:val="none"/>
              <w:right w:val="none"/>
            </w:tcBorders>
            <w:shd w:fill="FFFBEB" w:val="clear"/>
            <w:tcMar>
              <w:top w:type="dxa" w:w="100"/>
              <w:left w:type="dxa" w:w="240"/>
              <w:bottom w:type="dxa" w:w="100"/>
              <w:right w:type="dxa" w:w="120"/>
            </w:tcMar>
          </w:tcPr>
          <w:p>
            <w:pPr>
              <w:spacing w:before="0" w:after="32"/>
            </w:pPr>
            <w:r>
              <w:rPr>
                <w:rFonts w:ascii="Georgia" w:cs="Georgia" w:eastAsia="Georgia" w:hAnsi="Georgia"/>
                <w:b/>
                <w:bCs/>
                <w:color w:val="1E293B"/>
                <w:sz w:val="28"/>
                <w:szCs w:val="28"/>
              </w:rPr>
              <w:t xml:space="preserve">What The RSP Government Must Specifically Do — Not Aspirations</w:t>
            </w:r>
          </w:p>
          <w:p>
            <w:pPr>
              <w:spacing w:before="0" w:after="0"/>
            </w:pPr>
            <w:r>
              <w:rPr>
                <w:rFonts w:ascii="Georgia" w:cs="Georgia" w:eastAsia="Georgia" w:hAnsi="Georgia"/>
                <w:i/>
                <w:iCs/>
                <w:color w:val="6B7280"/>
                <w:sz w:val="19"/>
                <w:szCs w:val="19"/>
              </w:rPr>
              <w:t xml:space="preserve">The review commitment is in the manifesto. Here is what making it real requires.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8350F" w:sz="20"/>
              <w:bottom w:val="single" w:color="D1D5DB" w:sz="1"/>
              <w:right w:val="single" w:color="D1D5DB" w:sz="1"/>
            </w:tcBorders>
            <w:shd w:fill="FFFBEB" w:val="clear"/>
            <w:tcMar>
              <w:top w:type="dxa" w:w="140"/>
              <w:left w:type="dxa" w:w="240"/>
              <w:bottom w:type="dxa" w:w="140"/>
              <w:right w:type="dxa" w:w="240"/>
            </w:tcMar>
          </w:tcPr>
          <w:p>
            <w:pPr>
              <w:spacing w:before="0" w:after="60"/>
            </w:pPr>
            <w:r>
              <w:rPr>
                <w:rFonts w:ascii="Arial" w:cs="Arial" w:eastAsia="Arial" w:hAnsi="Arial"/>
                <w:b/>
                <w:bCs/>
                <w:color w:val="78350F"/>
                <w:sz w:val="20"/>
                <w:szCs w:val="20"/>
              </w:rPr>
              <w:t xml:space="preserve">Step 1 — Commission An Independent Peg Assessment In The First Budget</w:t>
            </w:r>
          </w:p>
          <w:p>
            <w:pPr>
              <w:spacing w:before="28" w:after="28"/>
            </w:pPr>
            <w:r>
              <w:rPr>
                <w:rFonts w:ascii="Georgia" w:cs="Georgia" w:eastAsia="Georgia" w:hAnsi="Georgia"/>
                <w:color w:val="1E293B"/>
                <w:sz w:val="20"/>
                <w:szCs w:val="20"/>
              </w:rPr>
              <w:t xml:space="preserve">The new Finance Minister must include in the first budget a funded mandate</w:t>
            </w:r>
          </w:p>
          <w:p>
            <w:pPr>
              <w:spacing w:before="28" w:after="28"/>
            </w:pPr>
            <w:r>
              <w:rPr>
                <w:rFonts w:ascii="Georgia" w:cs="Georgia" w:eastAsia="Georgia" w:hAnsi="Georgia"/>
                <w:color w:val="1E293B"/>
                <w:sz w:val="20"/>
                <w:szCs w:val="20"/>
              </w:rPr>
              <w:t xml:space="preserve">for an independent assessment of the currency peg — conducted by NRB</w:t>
            </w:r>
          </w:p>
          <w:p>
            <w:pPr>
              <w:spacing w:before="28" w:after="28"/>
            </w:pPr>
            <w:r>
              <w:rPr>
                <w:rFonts w:ascii="Georgia" w:cs="Georgia" w:eastAsia="Georgia" w:hAnsi="Georgia"/>
                <w:color w:val="1E293B"/>
                <w:sz w:val="20"/>
                <w:szCs w:val="20"/>
              </w:rPr>
              <w:t xml:space="preserve">in collaboration with an international institution (IMF, World Bank, or ADB)</w:t>
            </w:r>
          </w:p>
          <w:p>
            <w:pPr>
              <w:spacing w:before="28" w:after="28"/>
            </w:pPr>
            <w:r>
              <w:rPr>
                <w:rFonts w:ascii="Georgia" w:cs="Georgia" w:eastAsia="Georgia" w:hAnsi="Georgia"/>
                <w:color w:val="1E293B"/>
                <w:sz w:val="20"/>
                <w:szCs w:val="20"/>
              </w:rPr>
              <w:t xml:space="preserve">that has no stake in the outcome.</w:t>
            </w:r>
          </w:p>
          <w:p>
            <w:pPr>
              <w:spacing w:before="28" w:after="28"/>
            </w:pPr>
            <w:r>
              <w:rPr>
                <w:rFonts w:ascii="Georgia" w:cs="Georgia" w:eastAsia="Georgia" w:hAnsi="Georgia"/>
                <w:color w:val="1E293B"/>
                <w:sz w:val="20"/>
                <w:szCs w:val="20"/>
              </w:rPr>
              <w:t xml:space="preserve"/>
            </w:r>
          </w:p>
          <w:p>
            <w:pPr>
              <w:spacing w:before="28" w:after="28"/>
            </w:pPr>
            <w:r>
              <w:rPr>
                <w:rFonts w:ascii="Georgia" w:cs="Georgia" w:eastAsia="Georgia" w:hAnsi="Georgia"/>
                <w:color w:val="1E293B"/>
                <w:sz w:val="20"/>
                <w:szCs w:val="20"/>
              </w:rPr>
              <w:t xml:space="preserve">The assessment must answer five specific questions:</w:t>
            </w:r>
          </w:p>
          <w:p>
            <w:pPr>
              <w:spacing w:before="28" w:after="28"/>
            </w:pPr>
            <w:r>
              <w:rPr>
                <w:rFonts w:ascii="Georgia" w:cs="Georgia" w:eastAsia="Georgia" w:hAnsi="Georgia"/>
                <w:color w:val="1E293B"/>
                <w:sz w:val="20"/>
                <w:szCs w:val="20"/>
              </w:rPr>
              <w:t xml:space="preserve">1. What is the NPR's estimated 'equilibrium value' if freely floating?</w:t>
            </w:r>
          </w:p>
          <w:p>
            <w:pPr>
              <w:spacing w:before="28" w:after="28"/>
            </w:pPr>
            <w:r>
              <w:rPr>
                <w:rFonts w:ascii="Georgia" w:cs="Georgia" w:eastAsia="Georgia" w:hAnsi="Georgia"/>
                <w:color w:val="1E293B"/>
                <w:sz w:val="20"/>
                <w:szCs w:val="20"/>
              </w:rPr>
              <w:t xml:space="preserve">2. How much manufacturing investment has been foregone due to peg overvaluation?</w:t>
            </w:r>
          </w:p>
          <w:p>
            <w:pPr>
              <w:spacing w:before="28" w:after="28"/>
            </w:pPr>
            <w:r>
              <w:rPr>
                <w:rFonts w:ascii="Georgia" w:cs="Georgia" w:eastAsia="Georgia" w:hAnsi="Georgia"/>
                <w:color w:val="1E293B"/>
                <w:sz w:val="20"/>
                <w:szCs w:val="20"/>
              </w:rPr>
              <w:t xml:space="preserve">3. What would a managed crawl toward a new rate cost in foreign reserve terms?</w:t>
            </w:r>
          </w:p>
          <w:p>
            <w:pPr>
              <w:spacing w:before="28" w:after="28"/>
            </w:pPr>
            <w:r>
              <w:rPr>
                <w:rFonts w:ascii="Georgia" w:cs="Georgia" w:eastAsia="Georgia" w:hAnsi="Georgia"/>
                <w:color w:val="1E293B"/>
                <w:sz w:val="20"/>
                <w:szCs w:val="20"/>
              </w:rPr>
              <w:t xml:space="preserve">4. What are India's specific interests in the current rate and what is their flexibility?</w:t>
            </w:r>
          </w:p>
          <w:p>
            <w:pPr>
              <w:spacing w:before="28" w:after="28"/>
            </w:pPr>
            <w:r>
              <w:rPr>
                <w:rFonts w:ascii="Georgia" w:cs="Georgia" w:eastAsia="Georgia" w:hAnsi="Georgia"/>
                <w:color w:val="1E293B"/>
                <w:sz w:val="20"/>
                <w:szCs w:val="20"/>
              </w:rPr>
              <w:t xml:space="preserve">5. What institutional capacity does NRB need to manage a reformed peg arrangement?</w:t>
            </w:r>
          </w:p>
          <w:p>
            <w:pPr>
              <w:spacing w:before="28" w:after="28"/>
            </w:pPr>
            <w:r>
              <w:rPr>
                <w:rFonts w:ascii="Georgia" w:cs="Georgia" w:eastAsia="Georgia" w:hAnsi="Georgia"/>
                <w:color w:val="1E293B"/>
                <w:sz w:val="20"/>
                <w:szCs w:val="20"/>
              </w:rPr>
              <w:t xml:space="preserve"/>
            </w:r>
          </w:p>
          <w:p>
            <w:pPr>
              <w:spacing w:before="28" w:after="28"/>
            </w:pPr>
            <w:r>
              <w:rPr>
                <w:rFonts w:ascii="Georgia" w:cs="Georgia" w:eastAsia="Georgia" w:hAnsi="Georgia"/>
                <w:color w:val="1E293B"/>
                <w:sz w:val="20"/>
                <w:szCs w:val="20"/>
              </w:rPr>
              <w:t xml:space="preserve">This assessment does not commit Nepal to changing anything.</w:t>
            </w:r>
          </w:p>
          <w:p>
            <w:pPr>
              <w:spacing w:before="28" w:after="28"/>
            </w:pPr>
            <w:r>
              <w:rPr>
                <w:rFonts w:ascii="Georgia" w:cs="Georgia" w:eastAsia="Georgia" w:hAnsi="Georgia"/>
                <w:color w:val="1E293B"/>
                <w:sz w:val="20"/>
                <w:szCs w:val="20"/>
              </w:rPr>
              <w:t xml:space="preserve">It commits Nepal to knowing what it has. For the first time in 32 years.</w:t>
            </w:r>
          </w:p>
          <w:p>
            <w:pPr>
              <w:spacing w:before="28" w:after="28"/>
            </w:pPr>
            <w:r>
              <w:rPr>
                <w:rFonts w:ascii="Georgia" w:cs="Georgia" w:eastAsia="Georgia" w:hAnsi="Georgia"/>
                <w:color w:val="1E293B"/>
                <w:sz w:val="20"/>
                <w:szCs w:val="20"/>
              </w:rPr>
              <w:t xml:space="preserve">A government that commissions this study is serious about reform.</w:t>
            </w:r>
          </w:p>
          <w:p>
            <w:pPr>
              <w:spacing w:before="28" w:after="28"/>
            </w:pPr>
            <w:r>
              <w:rPr>
                <w:rFonts w:ascii="Georgia" w:cs="Georgia" w:eastAsia="Georgia" w:hAnsi="Georgia"/>
                <w:color w:val="1E293B"/>
                <w:sz w:val="20"/>
                <w:szCs w:val="20"/>
              </w:rPr>
              <w:t xml:space="preserve">A government that does not is not reviewing the peg — it is avoiding it.</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8350F" w:sz="20"/>
              <w:bottom w:val="single" w:color="D1D5DB" w:sz="1"/>
              <w:right w:val="single" w:color="D1D5DB" w:sz="1"/>
            </w:tcBorders>
            <w:shd w:fill="FFFBEB" w:val="clear"/>
            <w:tcMar>
              <w:top w:type="dxa" w:w="140"/>
              <w:left w:type="dxa" w:w="240"/>
              <w:bottom w:type="dxa" w:w="140"/>
              <w:right w:type="dxa" w:w="240"/>
            </w:tcMar>
          </w:tcPr>
          <w:p>
            <w:pPr>
              <w:spacing w:before="0" w:after="60"/>
            </w:pPr>
            <w:r>
              <w:rPr>
                <w:rFonts w:ascii="Arial" w:cs="Arial" w:eastAsia="Arial" w:hAnsi="Arial"/>
                <w:b/>
                <w:bCs/>
                <w:color w:val="78350F"/>
                <w:sz w:val="20"/>
                <w:szCs w:val="20"/>
              </w:rPr>
              <w:t xml:space="preserve">Step 2 — The India Conversation Must Happen At The FM Level, Not The Technocratic Level</w:t>
            </w:r>
          </w:p>
          <w:p>
            <w:pPr>
              <w:spacing w:before="28" w:after="28"/>
            </w:pPr>
            <w:r>
              <w:rPr>
                <w:rFonts w:ascii="Georgia" w:cs="Georgia" w:eastAsia="Georgia" w:hAnsi="Georgia"/>
                <w:color w:val="1E293B"/>
                <w:sz w:val="20"/>
                <w:szCs w:val="20"/>
              </w:rPr>
              <w:t xml:space="preserve">Any reform of the peg requires India's understanding — not permission,</w:t>
            </w:r>
          </w:p>
          <w:p>
            <w:pPr>
              <w:spacing w:before="28" w:after="28"/>
            </w:pPr>
            <w:r>
              <w:rPr>
                <w:rFonts w:ascii="Georgia" w:cs="Georgia" w:eastAsia="Georgia" w:hAnsi="Georgia"/>
                <w:color w:val="1E293B"/>
                <w:sz w:val="20"/>
                <w:szCs w:val="20"/>
              </w:rPr>
              <w:t xml:space="preserve">but understanding. The current peg arrangement is embedded in the broader</w:t>
            </w:r>
          </w:p>
          <w:p>
            <w:pPr>
              <w:spacing w:before="28" w:after="28"/>
            </w:pPr>
            <w:r>
              <w:rPr>
                <w:rFonts w:ascii="Georgia" w:cs="Georgia" w:eastAsia="Georgia" w:hAnsi="Georgia"/>
                <w:color w:val="1E293B"/>
                <w:sz w:val="20"/>
                <w:szCs w:val="20"/>
              </w:rPr>
              <w:t xml:space="preserve">India-Nepal economic relationship. A unilateral change would create</w:t>
            </w:r>
          </w:p>
          <w:p>
            <w:pPr>
              <w:spacing w:before="28" w:after="28"/>
            </w:pPr>
            <w:r>
              <w:rPr>
                <w:rFonts w:ascii="Georgia" w:cs="Georgia" w:eastAsia="Georgia" w:hAnsi="Georgia"/>
                <w:color w:val="1E293B"/>
                <w:sz w:val="20"/>
                <w:szCs w:val="20"/>
              </w:rPr>
              <w:t xml:space="preserve">diplomatic friction that could undermine exactly the trade stability</w:t>
            </w:r>
          </w:p>
          <w:p>
            <w:pPr>
              <w:spacing w:before="28" w:after="28"/>
            </w:pPr>
            <w:r>
              <w:rPr>
                <w:rFonts w:ascii="Georgia" w:cs="Georgia" w:eastAsia="Georgia" w:hAnsi="Georgia"/>
                <w:color w:val="1E293B"/>
                <w:sz w:val="20"/>
                <w:szCs w:val="20"/>
              </w:rPr>
              <w:t xml:space="preserve">the peg currently provides.</w:t>
            </w:r>
          </w:p>
          <w:p>
            <w:pPr>
              <w:spacing w:before="28" w:after="28"/>
            </w:pPr>
            <w:r>
              <w:rPr>
                <w:rFonts w:ascii="Georgia" w:cs="Georgia" w:eastAsia="Georgia" w:hAnsi="Georgia"/>
                <w:color w:val="1E293B"/>
                <w:sz w:val="20"/>
                <w:szCs w:val="20"/>
              </w:rPr>
              <w:t xml:space="preserve"/>
            </w:r>
          </w:p>
          <w:p>
            <w:pPr>
              <w:spacing w:before="28" w:after="28"/>
            </w:pPr>
            <w:r>
              <w:rPr>
                <w:rFonts w:ascii="Georgia" w:cs="Georgia" w:eastAsia="Georgia" w:hAnsi="Georgia"/>
                <w:color w:val="1E293B"/>
                <w:sz w:val="20"/>
                <w:szCs w:val="20"/>
              </w:rPr>
              <w:t xml:space="preserve">The RSP Finance Minister — ideally Swarnim Wagle, who has the technical</w:t>
            </w:r>
          </w:p>
          <w:p>
            <w:pPr>
              <w:spacing w:before="28" w:after="28"/>
            </w:pPr>
            <w:r>
              <w:rPr>
                <w:rFonts w:ascii="Georgia" w:cs="Georgia" w:eastAsia="Georgia" w:hAnsi="Georgia"/>
                <w:color w:val="1E293B"/>
                <w:sz w:val="20"/>
                <w:szCs w:val="20"/>
              </w:rPr>
              <w:t xml:space="preserve">credibility to discuss monetary economics with Indian counterparts as an equal —</w:t>
            </w:r>
          </w:p>
          <w:p>
            <w:pPr>
              <w:spacing w:before="28" w:after="28"/>
            </w:pPr>
            <w:r>
              <w:rPr>
                <w:rFonts w:ascii="Georgia" w:cs="Georgia" w:eastAsia="Georgia" w:hAnsi="Georgia"/>
                <w:color w:val="1E293B"/>
                <w:sz w:val="20"/>
                <w:szCs w:val="20"/>
              </w:rPr>
              <w:t xml:space="preserve">must raise the peg review in bilateral FM discussions within the first year.</w:t>
            </w:r>
          </w:p>
          <w:p>
            <w:pPr>
              <w:spacing w:before="28" w:after="28"/>
            </w:pPr>
            <w:r>
              <w:rPr>
                <w:rFonts w:ascii="Georgia" w:cs="Georgia" w:eastAsia="Georgia" w:hAnsi="Georgia"/>
                <w:color w:val="1E293B"/>
                <w:sz w:val="20"/>
                <w:szCs w:val="20"/>
              </w:rPr>
              <w:t xml:space="preserve">Not as a demand. As a conversation: 'We are reviewing our monetary framework.</w:t>
            </w:r>
          </w:p>
          <w:p>
            <w:pPr>
              <w:spacing w:before="28" w:after="28"/>
            </w:pPr>
            <w:r>
              <w:rPr>
                <w:rFonts w:ascii="Georgia" w:cs="Georgia" w:eastAsia="Georgia" w:hAnsi="Georgia"/>
                <w:color w:val="1E293B"/>
                <w:sz w:val="20"/>
                <w:szCs w:val="20"/>
              </w:rPr>
              <w:t xml:space="preserve">We want to understand India's interests and constraints in this arrangement.'</w:t>
            </w:r>
          </w:p>
          <w:p>
            <w:pPr>
              <w:spacing w:before="28" w:after="28"/>
            </w:pPr>
            <w:r>
              <w:rPr>
                <w:rFonts w:ascii="Georgia" w:cs="Georgia" w:eastAsia="Georgia" w:hAnsi="Georgia"/>
                <w:color w:val="1E293B"/>
                <w:sz w:val="20"/>
                <w:szCs w:val="20"/>
              </w:rPr>
              <w:t xml:space="preserve"/>
            </w:r>
          </w:p>
          <w:p>
            <w:pPr>
              <w:spacing w:before="28" w:after="28"/>
            </w:pPr>
            <w:r>
              <w:rPr>
                <w:rFonts w:ascii="Georgia" w:cs="Georgia" w:eastAsia="Georgia" w:hAnsi="Georgia"/>
                <w:color w:val="1E293B"/>
                <w:sz w:val="20"/>
                <w:szCs w:val="20"/>
              </w:rPr>
              <w:t xml:space="preserve">This conversation has never happened at the ministerial level.</w:t>
            </w:r>
          </w:p>
          <w:p>
            <w:pPr>
              <w:spacing w:before="28" w:after="28"/>
            </w:pPr>
            <w:r>
              <w:rPr>
                <w:rFonts w:ascii="Georgia" w:cs="Georgia" w:eastAsia="Georgia" w:hAnsi="Georgia"/>
                <w:color w:val="1E293B"/>
                <w:sz w:val="20"/>
                <w:szCs w:val="20"/>
              </w:rPr>
              <w:t xml:space="preserve">It has always been treated as too sensitive to raise.</w:t>
            </w:r>
          </w:p>
          <w:p>
            <w:pPr>
              <w:spacing w:before="28" w:after="28"/>
            </w:pPr>
            <w:r>
              <w:rPr>
                <w:rFonts w:ascii="Georgia" w:cs="Georgia" w:eastAsia="Georgia" w:hAnsi="Georgia"/>
                <w:color w:val="1E293B"/>
                <w:sz w:val="20"/>
                <w:szCs w:val="20"/>
              </w:rPr>
              <w:t xml:space="preserve">Treating it as too sensitive to discuss is how Nepal ends up</w:t>
            </w:r>
          </w:p>
          <w:p>
            <w:pPr>
              <w:spacing w:before="28" w:after="28"/>
            </w:pPr>
            <w:r>
              <w:rPr>
                <w:rFonts w:ascii="Georgia" w:cs="Georgia" w:eastAsia="Georgia" w:hAnsi="Georgia"/>
                <w:color w:val="1E293B"/>
                <w:sz w:val="20"/>
                <w:szCs w:val="20"/>
              </w:rPr>
              <w:t xml:space="preserve">locked in a 32-year arrangement that was never designed to last forever.</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8350F" w:sz="20"/>
              <w:bottom w:val="single" w:color="D1D5DB" w:sz="1"/>
              <w:right w:val="single" w:color="D1D5DB" w:sz="1"/>
            </w:tcBorders>
            <w:shd w:fill="FFFBEB" w:val="clear"/>
            <w:tcMar>
              <w:top w:type="dxa" w:w="140"/>
              <w:left w:type="dxa" w:w="240"/>
              <w:bottom w:type="dxa" w:w="140"/>
              <w:right w:type="dxa" w:w="240"/>
            </w:tcMar>
          </w:tcPr>
          <w:p>
            <w:pPr>
              <w:spacing w:before="0" w:after="60"/>
            </w:pPr>
            <w:r>
              <w:rPr>
                <w:rFonts w:ascii="Arial" w:cs="Arial" w:eastAsia="Arial" w:hAnsi="Arial"/>
                <w:b/>
                <w:bCs/>
                <w:color w:val="78350F"/>
                <w:sz w:val="20"/>
                <w:szCs w:val="20"/>
              </w:rPr>
              <w:t xml:space="preserve">Step 3 — Separate The Peg Reform From The Anti-India Narrative</w:t>
            </w:r>
          </w:p>
          <w:p>
            <w:pPr>
              <w:spacing w:before="28" w:after="28"/>
            </w:pPr>
            <w:r>
              <w:rPr>
                <w:rFonts w:ascii="Georgia" w:cs="Georgia" w:eastAsia="Georgia" w:hAnsi="Georgia"/>
                <w:color w:val="1E293B"/>
                <w:sz w:val="20"/>
                <w:szCs w:val="20"/>
              </w:rPr>
              <w:t xml:space="preserve">The most dangerous political dynamic around the peg: it will immediately be</w:t>
            </w:r>
          </w:p>
          <w:p>
            <w:pPr>
              <w:spacing w:before="28" w:after="28"/>
            </w:pPr>
            <w:r>
              <w:rPr>
                <w:rFonts w:ascii="Georgia" w:cs="Georgia" w:eastAsia="Georgia" w:hAnsi="Georgia"/>
                <w:color w:val="1E293B"/>
                <w:sz w:val="20"/>
                <w:szCs w:val="20"/>
              </w:rPr>
              <w:t xml:space="preserve">framed by some political actors as an anti-India move — as Nepal 'breaking free'</w:t>
            </w:r>
          </w:p>
          <w:p>
            <w:pPr>
              <w:spacing w:before="28" w:after="28"/>
            </w:pPr>
            <w:r>
              <w:rPr>
                <w:rFonts w:ascii="Georgia" w:cs="Georgia" w:eastAsia="Georgia" w:hAnsi="Georgia"/>
                <w:color w:val="1E293B"/>
                <w:sz w:val="20"/>
                <w:szCs w:val="20"/>
              </w:rPr>
              <w:t xml:space="preserve">from Indian monetary control. This framing will cause India to resist any reform</w:t>
            </w:r>
          </w:p>
          <w:p>
            <w:pPr>
              <w:spacing w:before="28" w:after="28"/>
            </w:pPr>
            <w:r>
              <w:rPr>
                <w:rFonts w:ascii="Georgia" w:cs="Georgia" w:eastAsia="Georgia" w:hAnsi="Georgia"/>
                <w:color w:val="1E293B"/>
                <w:sz w:val="20"/>
                <w:szCs w:val="20"/>
              </w:rPr>
              <w:t xml:space="preserve">defensively, will prevent a technical discussion from happening, and will</w:t>
            </w:r>
          </w:p>
          <w:p>
            <w:pPr>
              <w:spacing w:before="28" w:after="28"/>
            </w:pPr>
            <w:r>
              <w:rPr>
                <w:rFonts w:ascii="Georgia" w:cs="Georgia" w:eastAsia="Georgia" w:hAnsi="Georgia"/>
                <w:color w:val="1E293B"/>
                <w:sz w:val="20"/>
                <w:szCs w:val="20"/>
              </w:rPr>
              <w:t xml:space="preserve">ultimately make reform harder, not easier.</w:t>
            </w:r>
          </w:p>
          <w:p>
            <w:pPr>
              <w:spacing w:before="28" w:after="28"/>
            </w:pPr>
            <w:r>
              <w:rPr>
                <w:rFonts w:ascii="Georgia" w:cs="Georgia" w:eastAsia="Georgia" w:hAnsi="Georgia"/>
                <w:color w:val="1E293B"/>
                <w:sz w:val="20"/>
                <w:szCs w:val="20"/>
              </w:rPr>
              <w:t xml:space="preserve"/>
            </w:r>
          </w:p>
          <w:p>
            <w:pPr>
              <w:spacing w:before="28" w:after="28"/>
            </w:pPr>
            <w:r>
              <w:rPr>
                <w:rFonts w:ascii="Georgia" w:cs="Georgia" w:eastAsia="Georgia" w:hAnsi="Georgia"/>
                <w:color w:val="1E293B"/>
                <w:sz w:val="20"/>
                <w:szCs w:val="20"/>
              </w:rPr>
              <w:t xml:space="preserve">RSP must be explicit, from the beginning, that peg reform is a technical</w:t>
            </w:r>
          </w:p>
          <w:p>
            <w:pPr>
              <w:spacing w:before="28" w:after="28"/>
            </w:pPr>
            <w:r>
              <w:rPr>
                <w:rFonts w:ascii="Georgia" w:cs="Georgia" w:eastAsia="Georgia" w:hAnsi="Georgia"/>
                <w:color w:val="1E293B"/>
                <w:sz w:val="20"/>
                <w:szCs w:val="20"/>
              </w:rPr>
              <w:t xml:space="preserve">monetary policy improvement — not a sovereignty statement, not an anti-India action.</w:t>
            </w:r>
          </w:p>
          <w:p>
            <w:pPr>
              <w:spacing w:before="28" w:after="28"/>
            </w:pPr>
            <w:r>
              <w:rPr>
                <w:rFonts w:ascii="Georgia" w:cs="Georgia" w:eastAsia="Georgia" w:hAnsi="Georgia"/>
                <w:color w:val="1E293B"/>
                <w:sz w:val="20"/>
                <w:szCs w:val="20"/>
              </w:rPr>
              <w:t xml:space="preserve">The argument must be: 'We want a peg that better reflects our economic reality</w:t>
            </w:r>
          </w:p>
          <w:p>
            <w:pPr>
              <w:spacing w:before="28" w:after="28"/>
            </w:pPr>
            <w:r>
              <w:rPr>
                <w:rFonts w:ascii="Georgia" w:cs="Georgia" w:eastAsia="Georgia" w:hAnsi="Georgia"/>
                <w:color w:val="1E293B"/>
                <w:sz w:val="20"/>
                <w:szCs w:val="20"/>
              </w:rPr>
              <w:t xml:space="preserve">and gives us slightly more flexibility to respond to domestic conditions.</w:t>
            </w:r>
          </w:p>
          <w:p>
            <w:pPr>
              <w:spacing w:before="28" w:after="28"/>
            </w:pPr>
            <w:r>
              <w:rPr>
                <w:rFonts w:ascii="Georgia" w:cs="Georgia" w:eastAsia="Georgia" w:hAnsi="Georgia"/>
                <w:color w:val="1E293B"/>
                <w:sz w:val="20"/>
                <w:szCs w:val="20"/>
              </w:rPr>
              <w:t xml:space="preserve">We want a managed crawl, not a floating currency.</w:t>
            </w:r>
          </w:p>
          <w:p>
            <w:pPr>
              <w:spacing w:before="28" w:after="28"/>
            </w:pPr>
            <w:r>
              <w:rPr>
                <w:rFonts w:ascii="Georgia" w:cs="Georgia" w:eastAsia="Georgia" w:hAnsi="Georgia"/>
                <w:color w:val="1E293B"/>
                <w:sz w:val="20"/>
                <w:szCs w:val="20"/>
              </w:rPr>
              <w:t xml:space="preserve">We want to continue our trade relationship with India on a more balanced basis.'</w:t>
            </w:r>
          </w:p>
          <w:p>
            <w:pPr>
              <w:spacing w:before="28" w:after="28"/>
            </w:pPr>
            <w:r>
              <w:rPr>
                <w:rFonts w:ascii="Georgia" w:cs="Georgia" w:eastAsia="Georgia" w:hAnsi="Georgia"/>
                <w:color w:val="1E293B"/>
                <w:sz w:val="20"/>
                <w:szCs w:val="20"/>
              </w:rPr>
              <w:t xml:space="preserve"/>
            </w:r>
          </w:p>
          <w:p>
            <w:pPr>
              <w:spacing w:before="28" w:after="28"/>
            </w:pPr>
            <w:r>
              <w:rPr>
                <w:rFonts w:ascii="Georgia" w:cs="Georgia" w:eastAsia="Georgia" w:hAnsi="Georgia"/>
                <w:color w:val="1E293B"/>
                <w:sz w:val="20"/>
                <w:szCs w:val="20"/>
              </w:rPr>
              <w:t xml:space="preserve">This framing is honest — it is what the reform actually is.</w:t>
            </w:r>
          </w:p>
          <w:p>
            <w:pPr>
              <w:spacing w:before="28" w:after="28"/>
            </w:pPr>
            <w:r>
              <w:rPr>
                <w:rFonts w:ascii="Georgia" w:cs="Georgia" w:eastAsia="Georgia" w:hAnsi="Georgia"/>
                <w:color w:val="1E293B"/>
                <w:sz w:val="20"/>
                <w:szCs w:val="20"/>
              </w:rPr>
              <w:t xml:space="preserve">It is also politically necessary — because without it,</w:t>
            </w:r>
          </w:p>
          <w:p>
            <w:pPr>
              <w:spacing w:before="28" w:after="28"/>
            </w:pPr>
            <w:r>
              <w:rPr>
                <w:rFonts w:ascii="Georgia" w:cs="Georgia" w:eastAsia="Georgia" w:hAnsi="Georgia"/>
                <w:color w:val="1E293B"/>
                <w:sz w:val="20"/>
                <w:szCs w:val="20"/>
              </w:rPr>
              <w:t xml:space="preserve">the Small Nation Syndrome will consume the technical debate</w:t>
            </w:r>
          </w:p>
          <w:p>
            <w:pPr>
              <w:spacing w:before="28" w:after="28"/>
            </w:pPr>
            <w:r>
              <w:rPr>
                <w:rFonts w:ascii="Georgia" w:cs="Georgia" w:eastAsia="Georgia" w:hAnsi="Georgia"/>
                <w:color w:val="1E293B"/>
                <w:sz w:val="20"/>
                <w:szCs w:val="20"/>
              </w:rPr>
              <w:t xml:space="preserve">and Nepal will still have a 1.6 peg in 2056.</w:t>
            </w:r>
          </w:p>
        </w:tc>
      </w:tr>
    </w:tbl>
    <w:p>
      <w:pPr>
        <w:pBdr>
          <w:bottom w:val="single" w:color="D1D5DB"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E293B" w:sz="20"/>
              <w:bottom w:val="single" w:color="D1D5DB" w:sz="1"/>
              <w:right w:val="single" w:color="D1D5DB" w:sz="1"/>
            </w:tcBorders>
            <w:shd w:fill="F8FAFC" w:val="clear"/>
            <w:tcMar>
              <w:top w:type="dxa" w:w="140"/>
              <w:left w:type="dxa" w:w="240"/>
              <w:bottom w:type="dxa" w:w="140"/>
              <w:right w:type="dxa" w:w="240"/>
            </w:tcMar>
          </w:tcPr>
          <w:p>
            <w:pPr>
              <w:spacing w:before="0" w:after="60"/>
            </w:pPr>
            <w:r>
              <w:rPr>
                <w:rFonts w:ascii="Arial" w:cs="Arial" w:eastAsia="Arial" w:hAnsi="Arial"/>
                <w:b/>
                <w:bCs/>
                <w:color w:val="1E293B"/>
                <w:sz w:val="20"/>
                <w:szCs w:val="20"/>
              </w:rPr>
              <w:t xml:space="preserve">The Honest Bottom Line — For Citizens</w:t>
            </w:r>
          </w:p>
          <w:p>
            <w:pPr>
              <w:spacing w:before="28" w:after="28"/>
            </w:pPr>
            <w:r>
              <w:rPr>
                <w:rFonts w:ascii="Georgia" w:cs="Georgia" w:eastAsia="Georgia" w:hAnsi="Georgia"/>
                <w:b/>
                <w:bCs/>
                <w:color w:val="1E293B"/>
                <w:sz w:val="22"/>
                <w:szCs w:val="22"/>
              </w:rPr>
              <w:t xml:space="preserve">What the peg does for you — specific:</w:t>
            </w:r>
            <w:r>
              <w:rPr>
                <w:rFonts w:ascii="Georgia" w:cs="Georgia" w:eastAsia="Georgia" w:hAnsi="Georgia"/>
                <w:color w:val="1E293B"/>
                <w:sz w:val="22"/>
                <w:szCs w:val="22"/>
              </w:rPr>
              <w:t xml:space="preserve"> If you buy Indian goods (most things you buy are Indian goods), you pay a predictable price. If you work in India and send money home, your family gets predictable value. If you run a business that trades across the border, you can plan without currency uncertainty. The peg is worth something real to tens of millions of Nepalis.</w:t>
            </w:r>
          </w:p>
          <w:p>
            <w:pPr>
              <w:spacing w:before="28" w:after="28"/>
            </w:pPr>
            <w:r>
              <w:rPr>
                <w:rFonts w:ascii="Georgia" w:cs="Georgia" w:eastAsia="Georgia" w:hAnsi="Georgia"/>
                <w:color w:val="1E293B"/>
                <w:sz w:val="22"/>
                <w:szCs w:val="22"/>
              </w:rPr>
              <w:t xml:space="preserve"/>
            </w:r>
          </w:p>
          <w:p>
            <w:pPr>
              <w:spacing w:before="28" w:after="28"/>
            </w:pPr>
            <w:r>
              <w:rPr>
                <w:rFonts w:ascii="Georgia" w:cs="Georgia" w:eastAsia="Georgia" w:hAnsi="Georgia"/>
                <w:b/>
                <w:bCs/>
                <w:color w:val="1E293B"/>
                <w:sz w:val="22"/>
                <w:szCs w:val="22"/>
              </w:rPr>
              <w:t xml:space="preserve">What the peg costs you — specific:</w:t>
            </w:r>
            <w:r>
              <w:rPr>
                <w:rFonts w:ascii="Georgia" w:cs="Georgia" w:eastAsia="Georgia" w:hAnsi="Georgia"/>
                <w:color w:val="1E293B"/>
                <w:sz w:val="22"/>
                <w:szCs w:val="22"/>
              </w:rPr>
              <w:t xml:space="preserve"> Every time India has inflation, you pay for it too. Every time India makes a monetary policy mistake, you absorb it. The factory job that could exist in Nepal doesn't — partly because the peg makes Indian goods permanently cheaper than they should be. The 22% of GDP that your family members send home from the Gulf is what Nepal has instead of a manufacturing sector. Part of why that manufacturing sector never developed is the peg.</w:t>
            </w:r>
          </w:p>
          <w:p>
            <w:pPr>
              <w:spacing w:before="28" w:after="28"/>
            </w:pPr>
            <w:r>
              <w:rPr>
                <w:rFonts w:ascii="Georgia" w:cs="Georgia" w:eastAsia="Georgia" w:hAnsi="Georgia"/>
                <w:color w:val="1E293B"/>
                <w:sz w:val="22"/>
                <w:szCs w:val="22"/>
              </w:rPr>
              <w:t xml:space="preserve"/>
            </w:r>
          </w:p>
          <w:p>
            <w:pPr>
              <w:spacing w:before="28" w:after="28"/>
            </w:pPr>
            <w:r>
              <w:rPr>
                <w:rFonts w:ascii="Georgia" w:cs="Georgia" w:eastAsia="Georgia" w:hAnsi="Georgia"/>
                <w:b/>
                <w:bCs/>
                <w:color w:val="1E293B"/>
                <w:sz w:val="22"/>
                <w:szCs w:val="22"/>
              </w:rPr>
              <w:t xml:space="preserve">What RSP's review means — specific:</w:t>
            </w:r>
            <w:r>
              <w:rPr>
                <w:rFonts w:ascii="Georgia" w:cs="Georgia" w:eastAsia="Georgia" w:hAnsi="Georgia"/>
                <w:color w:val="1E293B"/>
                <w:sz w:val="22"/>
                <w:szCs w:val="22"/>
              </w:rPr>
              <w:t xml:space="preserve"> If RSP commissions a serious independent assessment, raises the issue in bilateral discussions with India, and produces a concrete proposal by 2027 — this is real reform. If RSP's 'review' produces a report that recommends maintaining the current arrangement 'for the foreseeable future' — this is not reform, it is the same decision that has been made in closed rooms since 1993, now with a fresh coat of democratic paint.</w:t>
            </w:r>
          </w:p>
          <w:p>
            <w:pPr>
              <w:spacing w:before="28" w:after="28"/>
            </w:pPr>
            <w:r>
              <w:rPr>
                <w:rFonts w:ascii="Georgia" w:cs="Georgia" w:eastAsia="Georgia" w:hAnsi="Georgia"/>
                <w:color w:val="1E293B"/>
                <w:sz w:val="22"/>
                <w:szCs w:val="22"/>
              </w:rPr>
              <w:t xml:space="preserve"/>
            </w:r>
          </w:p>
          <w:p>
            <w:pPr>
              <w:spacing w:before="28" w:after="28"/>
            </w:pPr>
            <w:r>
              <w:rPr>
                <w:rFonts w:ascii="Georgia" w:cs="Georgia" w:eastAsia="Georgia" w:hAnsi="Georgia"/>
                <w:b/>
                <w:bCs/>
                <w:color w:val="1E293B"/>
                <w:sz w:val="22"/>
                <w:szCs w:val="22"/>
              </w:rPr>
              <w:t xml:space="preserve">The single most important thing to understand:</w:t>
            </w:r>
            <w:r>
              <w:rPr>
                <w:rFonts w:ascii="Georgia" w:cs="Georgia" w:eastAsia="Georgia" w:hAnsi="Georgia"/>
                <w:color w:val="1E293B"/>
                <w:sz w:val="22"/>
                <w:szCs w:val="22"/>
              </w:rPr>
              <w:t xml:space="preserve"> The peg is not a natural feature of Nepal's economy. It was a policy decision, made by specific people at a specific time, for specific reasons — some of which no longer apply. It can be changed. Whether it should be changed, how much, and on what timeline, is a legitimate economic question. The illegitimacy is that this question has been treated as too sensitive for Parliament, too complex for citizens, and too diplomatic for public discussion for 32 years. The new government's first act of reform on this question is simply to allow the discussion to happen.</w:t>
            </w:r>
          </w:p>
        </w:tc>
      </w:tr>
    </w:tbl>
    <w:p>
      <w:pPr>
        <w:pBdr>
          <w:bottom w:val="single" w:color="D1D5DB" w:sz="4" w:space="1"/>
        </w:pBdr>
        <w:spacing w:before="240" w:after="240"/>
      </w:pPr>
    </w:p>
    <w:p>
      <w:pPr>
        <w:pBdr>
          <w:top w:val="single" w:color="E5E7EB" w:sz="2" w:space="1"/>
        </w:pBdr>
        <w:spacing w:before="200" w:after="80"/>
      </w:pPr>
      <w:r>
        <w:rPr>
          <w:rFonts w:ascii="Arial" w:cs="Arial" w:eastAsia="Arial" w:hAnsi="Arial"/>
          <w:b/>
          <w:bCs/>
          <w:color w:val="6B7280"/>
          <w:sz w:val="19"/>
          <w:szCs w:val="19"/>
        </w:rPr>
        <w:t xml:space="preserve">Sources</w:t>
      </w:r>
    </w:p>
    <w:p>
      <w:pPr>
        <w:spacing w:before="80" w:after="120" w:line="340" w:lineRule="auto"/>
      </w:pPr>
      <w:r>
        <w:rPr>
          <w:rFonts w:ascii="Arial" w:cs="Arial" w:eastAsia="Arial" w:hAnsi="Arial"/>
          <w:color w:val="6B7280"/>
          <w:sz w:val="19"/>
          <w:szCs w:val="19"/>
        </w:rPr>
        <w:t xml:space="preserve">Nepal-India currency peg history: Wikipedia 'Nepalese rupee' — exchange rate history table (1857-1993); sharesansar.com 'INSIDEOUT: Why Does the Nepalese Rupee Have a Fixed Exchange Rate' (2021) — historical rate table; nepaleconomicforum.org 'Pegged Currency System And Implication In Nepal' (2022); Khabarhub 'The Exchange Rate System: Should Nepal Revisit The Peg With Indian Currency?' (2020) | Current peg mechanics: NRB monetary policy reports; moneymitra.com 'The Pegged Currency System: A Close Look At The Nepalese Currency Pegged To The Indian Rupee'; OnlineKhabar 'Rethinking Nepal's Fixed Pegging Policy For Exchange Rate Reform' (January 2024) | IMF overvaluation assessment: Kathmandu Post 'Is The Peg To INR Still A Safe Harbour?' (February 26, 2026) — 'The NPR may be overpriced in real effective terms according to the IMF' | 2016 demonetisation impact: OnlineKhabar English 'Shared Crisis: Pros And Cons Of Nepali Currency Being Pegged To India's Explained' (July 2022) — border liquidity disruption | Trade deficit: Nepal Rastra Bank trade data 2024-25 — India 65-70% of imports, approximately NPR 1.2T annual trade deficit; OnlineKhabar January 2024 — informal flows and arbitrage | 2022 Indian inflation impact: OnlineKhabar July 2022 — '1 USD equal to Rs 128, all-time high; India's retail inflation 7.01% six consecutive months' | Equilibrium rate calculation: Khabarhub 2020 — 'if peg was not continued in 1993 on floating basis, 1 INR = 3.9 NPR based on same growth rate' | RSP manifesto commitment to review peg: Kathmandu Post February 26, 2026 — 'The Rastriya Swatantra Party (RSP) has already committed to reviewing the fixed peg in its election manifesto' | Case for reform: OnlineKhabar January 2024 — managed floating or trade-weighted basket proposal (INR, Yuan, USD, Euro); Sushil Parajuli 'From Past To Present' (January 2025) — remittance economy dynamics | Case for status quo: Kathmandu Post March 3, 2026 'To Peg Or Not To Peg' — 'unhooking in current context would result in economic turbulence'; same source — 'geopolitical dependence isn't created by currency peg, breaking peg will not produce strategic independence' | Singapore basket peg: MAS Monetary Policy Framework; Singapore Economics Review | Nepal FX reserves 15.4 months: NRB quarterly report FY2025 | Nepal trade data: 22% of GDP remittances; Swarnim Wagle background: Wikipedia; Economist Keshav Acharya quote: OnlineKhabar July 2022</w:t>
      </w:r>
    </w:p>
    <w:sectPr>
      <w:pgSz w:w="12240" w:h="15840" w:orient="portrait"/>
      <w:pgMar w:top="1260" w:right="1300" w:bottom="126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2026-03-20T16:52:34.334Z</dcterms:created>
  <dcterms:modified xsi:type="dcterms:W3CDTF">2026-03-20T16:52:34.335Z</dcterms:modified>
</cp:coreProperties>
</file>

<file path=docProps/custom.xml><?xml version="1.0" encoding="utf-8"?>
<Properties xmlns="http://schemas.openxmlformats.org/officeDocument/2006/custom-properties" xmlns:vt="http://schemas.openxmlformats.org/officeDocument/2006/docPropsVTypes"/>
</file>