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pinMode(12,OUTPUT);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pinMode(7,INPUT);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pinMode(8,INPUT);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  <w:tab/>
        <w:t xml:space="preserve">int c 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int light= analogRead(A0);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int d=digitalRead(7);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int e=digitalRead(8);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if(light&lt;300)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{ if(d==1)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if(e==1)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c++;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if(e==1)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if(d==1)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else if(light&gt;300)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digitalWrite(12,LOW);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digitalWrite(13,LOW);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if (c==1)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digitalWrite(12,HIGH);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digitalWrite(13,LOW);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else if ( c==2)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digitalWrite(13,HIGH);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digitalWrite(12,LOW);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