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4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STACKRADAR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Real-Time Tech Intelligence Engine</w:t>
      </w:r>
    </w:p>
    <w:p>
      <w:pPr>
        <w:pBdr>
          <w:bottom w:val="single" w:color="2563EB" w:sz="8" w:space="8"/>
        </w:pBdr>
        <w:spacing w:after="480" w:before="0"/>
      </w:pPr>
    </w:p>
    <w:p>
      <w:pPr>
        <w:spacing w:after="80" w:before="480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Market Analysis &amp; Product Validation</w:t>
      </w:r>
    </w:p>
    <w:p>
      <w:pPr>
        <w:spacing w:after="72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Is StackRadar viable? Who needs it, and how will they use it?</w:t>
      </w:r>
    </w:p>
    <w:p>
      <w:pPr>
        <w:spacing w:after="40" w:before="7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v1.0  |  May 2026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Confidential — Internal Use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StackRadar is positioned at the intersection of developer education, tech intelligence, and real-time data aggregation. This document evaluates the product's market viability, primary user segments, go-to-market considerations, and competitive landscape. The conclusion: the market opportunity is real, but the product must graduate from a domain-level dashboard to a tool-level intelligence engine to deliver genuine value.</w:t>
      </w:r>
    </w:p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Problem Statement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developer ecosystem evolves at a pace that no individual can track manually. A student choosing between React and Svelte, an engineering manager deciding whether to adopt Rust, or a recruiter calibrating their job requirements — all face the same problem: reliable, real-time signal about what the industry is actually using and trending toward.</w:t>
      </w:r>
    </w:p>
    <w:p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Current alternatives fall into two categories: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Surveys (Stack Overflow Developer Survey, JetBrains State of Developer Ecosystem): Annual cadence, lag of 12–18 months, no real-time signal.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Social media / GitHub Trending: High noise, no scoring or aggregation, no historical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Analyst reports (ThoughtWorks Tech Radar, TIOBE): Designed for enterprise architects, not students or mid-career developers.</w:t>
      </w:r>
    </w:p>
    <w:p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StackRadar's core thesis is correct: there is a gap for a real-time, developer-centric intelligence tool. The risk is that the current implementation does not yet close that gap.</w:t>
      </w:r>
    </w:p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Target User Segments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Primary: Students &amp; Early-Career Developers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This is the highest-volume, most underserved segment. Students face a fundamental learning prioritization problem: what framework or language should I invest 100+ hours into? They have limited time, limited professional networks, and high sensitivity to wasted effort.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18–28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Status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Students, bootcamp graduates, first/second job developers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Pain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'Which tech should I learn next?' — No trusted, real-time answer exists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StackRadar Value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Ranked tool scores + momentum trends + suggested learning paths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Acquisition Channel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Reddit (r/learnprogramming, r/cscareerquestions), Twitter/X, dev Discord servers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Secondary: Mid-Career Developers &amp; Tech Leads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Developers with 3–10 years of experience regularly evaluate new tools for adoption in side projects, greenfield features, or to stay competitive in job interviews. They are time-constrained and value data density over hand-holding.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Willing to pay for a premium tier if the data depth is demonstrably superior to free alternatives.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Likely to share StackRadar links in team Slack channels, creating organic B2B virality.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Will compare StackRadar data against their own GitHub/LinkedIn observations — data accuracy is critical for retention.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Tertiary: Engineering Managers &amp; CTOs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This segment uses tech intelligence for hiring strategy, technology roadmap decisions, and team upskilling. They are low volume but high intent. A 'team dashboard' or API access tier could unlock this segment in a later phase.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Adjacent: Recruiters &amp; HR Tech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Tech recruiters building job descriptions need to know which skills are trending. This segment is monetizable via B2B SaaS but should not be the launch focus — it requires a different UX, compliance considerations, and sales motion.</w:t>
      </w:r>
    </w:p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Market Size Estimation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2160"/>
        <w:gridCol w:w="20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SOM (Yr 1)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Students Globally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~10M (English)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Professional Devs (3–10yr)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~27M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~8M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 Managers / CTOs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~1M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</w:t>
            </w:r>
          </w:p>
        </w:tc>
      </w:tr>
    </w:tbl>
    <w:p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Even capturing 0.05% of the SAM (professional + student developers using English-language platforms) at a $5/month price point = $360,000 ARR. A freemium model with 2% conversion is achievable within 18 months of a polished launch.</w:t>
      </w:r>
    </w:p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Real-Time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Tool-Level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StackRadar Fills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StackOverflow Survey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Annual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momentum, not year-old snapshots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Trending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Daily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scoring, no sentiment, no aggregation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ThoughtWorks Radar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Quarterly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Developer-first UX, not enterprise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TIOBE Index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Monthly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Languages only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Framework-level; multi-source aggregation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dev.to / HN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No scoring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score + trend lines + roadmap tie-in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8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StackRadar's defensible moat is the combination of multi-source real-time aggregation + AI sentiment + actionable learning roadmaps. No single competitor does all three. The product must achieve all three to justify its existence.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User Journey &amp; Usage Patterns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Primary Usage Flow (Student)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Student hears about a technology (e.g., 'Should I learn Rust?') on Reddit or YouTube.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Visits StackRadar, searches for 'Rust' in the Explore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Sees a Momentum Score (e.g., 78/100), trend line (up 12% last month), sentiment breakdown (GitHub stars, HN mentions, Dev.to posts).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Clicks 'Roadmap' — sees a curated learning path for Rust (beginner → systems → async).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Bookmarks the page / creates a free account to save their tracked tools.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Returns weekly to check score momentum as they learn.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Secondary Usage Flow (Tech Lead)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Engineering team is evaluating moving from REST to GraphQL.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Tech lead opens StackRadar 'Compare' — enters GraphQL vs REST vs gRPC.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Views side-by-side momentum scores, GitHub contribution trends, and community sentiment.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Shares the comparison link in a team Slack message.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Returns when a new alternative emerges (e.g., tRPC) to add to comparison.</w:t>
      </w:r>
    </w:p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Product-Market Fit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PMF Signal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Must Change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problem exists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Confirmed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Nothing — the problem is validated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data delivered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Trends page real; Explore &amp; Roadmaps are hardcoded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Tool-level (not domain) insight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Scoring engine must track React, Rust, Deno — not 'WebDev'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Historical trend charts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growth: [] arrays must be populated — time-series DB needed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Actionable output (roadmaps)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Hardcoded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 roadmaps served from backend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Retention mechanism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None yet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Saved tools / watchlist / weekly email digest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Key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 Quality Risk: If GitHub API rate limits degrade data freshness, the core value proposition collapses. Mitigation: authenticated GraphQL + caching layer + fallback to last-known-good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Competitor Entry Risk: A well-funded tool (e.g., built on top of GitHub Octoverse data) could replicate the scoring model quickly. Mitigation: roadmap integration + user accounts create switching costs.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Trust Risk: If users catch hardcoded data, they will dismiss the entire platform. Mitigation: remove all hardcoded content before any public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Monetization Timeline: The free tier must be compelling enough to drive word-of-mouth before a paid tier is introduced. Do not paywall real-time data in V1.</w:t>
      </w:r>
    </w:p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8"/>
              <w:bottom w:val="single" w:color="BFDBFE" w:sz="1"/>
              <w:right w:val="single" w:color="BFDBF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66534"/>
                <w:sz w:val="20"/>
                <w:szCs w:val="20"/>
              </w:rPr>
              <w:t xml:space="preserve">StackRadar is a viable product in a real market. It is NOT production-ready today. The core architecture is sound and the concept is differentiated. The critical path to PMF is: (1) tool-level scoring, (2) real time-series charts, (3) zero hardcoded data. With those three changes, StackRadar can realistically reach 50,000 MAU within 12 months of launch.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StackRadar</w:t>
    </w:r>
    <w:r>
      <w:rPr>
        <w:rFonts w:ascii="Arial" w:cs="Arial" w:eastAsia="Arial" w:hAnsi="Arial"/>
        <w:color w:val="6B7280"/>
        <w:sz w:val="16"/>
        <w:szCs w:val="16"/>
      </w:rPr>
      <w:t xml:space="preserve">	Market Analysis &amp; Product Validation	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2026-05-16T16:32:42.590Z</dcterms:created>
  <dcterms:modified xsi:type="dcterms:W3CDTF">2026-05-16T16:32:42.591Z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