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4E9" w:rsidRPr="009D54E9" w:rsidRDefault="009D54E9" w:rsidP="009D54E9">
      <w:pPr>
        <w:shd w:val="clear" w:color="auto" w:fill="FFFFFF"/>
        <w:spacing w:before="84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kern w:val="36"/>
          <w:sz w:val="29"/>
          <w:szCs w:val="49"/>
        </w:rPr>
      </w:pPr>
      <w:r w:rsidRPr="009D54E9">
        <w:rPr>
          <w:rFonts w:ascii="Times New Roman" w:eastAsia="Times New Roman" w:hAnsi="Times New Roman" w:cs="Times New Roman"/>
          <w:b/>
          <w:kern w:val="36"/>
          <w:sz w:val="29"/>
          <w:szCs w:val="49"/>
        </w:rPr>
        <w:t>Method Overloading in Java</w:t>
      </w:r>
    </w:p>
    <w:p w:rsidR="00AB73C8" w:rsidRDefault="009D54E9" w:rsidP="009D54E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54E9">
        <w:rPr>
          <w:rFonts w:ascii="Times New Roman" w:hAnsi="Times New Roman" w:cs="Times New Roman"/>
          <w:sz w:val="24"/>
          <w:szCs w:val="24"/>
          <w:shd w:val="clear" w:color="auto" w:fill="FFFFFF"/>
        </w:rPr>
        <w:t>If a </w:t>
      </w:r>
      <w:hyperlink r:id="rId5" w:history="1">
        <w:r w:rsidRPr="009D54E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class</w:t>
        </w:r>
      </w:hyperlink>
      <w:r w:rsidRPr="009D54E9">
        <w:rPr>
          <w:rFonts w:ascii="Times New Roman" w:hAnsi="Times New Roman" w:cs="Times New Roman"/>
          <w:sz w:val="24"/>
          <w:szCs w:val="24"/>
          <w:shd w:val="clear" w:color="auto" w:fill="FFFFFF"/>
        </w:rPr>
        <w:t> has multiple methods having same name but parameters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the method should be different is</w:t>
      </w:r>
      <w:r w:rsidRPr="009D54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known as </w:t>
      </w:r>
      <w:r w:rsidRPr="009D54E9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Method Overloading</w:t>
      </w:r>
      <w:r w:rsidRPr="009D54E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D54E9" w:rsidRPr="009D54E9" w:rsidRDefault="009D54E9" w:rsidP="009D54E9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  <w:r w:rsidRPr="009D54E9">
        <w:rPr>
          <w:rFonts w:ascii="Verdana" w:hAnsi="Verdana"/>
          <w:color w:val="000000"/>
          <w:shd w:val="clear" w:color="auto" w:fill="FFFFFF"/>
        </w:rPr>
        <w:t>If we have to perform only one operation, having same name of the methods increases the readability of the </w:t>
      </w:r>
      <w:hyperlink r:id="rId6" w:history="1">
        <w:r w:rsidRPr="009D54E9">
          <w:rPr>
            <w:color w:val="000000"/>
            <w:shd w:val="clear" w:color="auto" w:fill="FFFFFF"/>
          </w:rPr>
          <w:t>program</w:t>
        </w:r>
      </w:hyperlink>
      <w:r w:rsidRPr="009D54E9">
        <w:rPr>
          <w:rFonts w:ascii="Verdana" w:hAnsi="Verdana"/>
          <w:color w:val="000000"/>
          <w:shd w:val="clear" w:color="auto" w:fill="FFFFFF"/>
        </w:rPr>
        <w:t>.</w:t>
      </w:r>
    </w:p>
    <w:p w:rsidR="009D54E9" w:rsidRPr="009D54E9" w:rsidRDefault="009D54E9" w:rsidP="009D54E9">
      <w:pPr>
        <w:spacing w:line="360" w:lineRule="auto"/>
        <w:jc w:val="both"/>
        <w:rPr>
          <w:rFonts w:ascii="Verdana" w:hAnsi="Verdana"/>
          <w:color w:val="000000"/>
          <w:shd w:val="clear" w:color="auto" w:fill="FFFFFF"/>
        </w:rPr>
      </w:pPr>
      <w:r w:rsidRPr="009D54E9">
        <w:rPr>
          <w:rFonts w:ascii="Verdana" w:hAnsi="Verdana"/>
          <w:color w:val="000000"/>
          <w:shd w:val="clear" w:color="auto" w:fill="FFFFFF"/>
        </w:rPr>
        <w:t>Suppose you have to perform addition of the given numbers but there can be any number of arguments, if you write the method such as a(</w:t>
      </w:r>
      <w:proofErr w:type="spellStart"/>
      <w:r w:rsidRPr="009D54E9">
        <w:rPr>
          <w:rFonts w:ascii="Verdana" w:hAnsi="Verdana"/>
          <w:color w:val="000000"/>
          <w:shd w:val="clear" w:color="auto" w:fill="FFFFFF"/>
        </w:rPr>
        <w:t>int,int</w:t>
      </w:r>
      <w:proofErr w:type="spellEnd"/>
      <w:r w:rsidRPr="009D54E9">
        <w:rPr>
          <w:rFonts w:ascii="Verdana" w:hAnsi="Verdana"/>
          <w:color w:val="000000"/>
          <w:shd w:val="clear" w:color="auto" w:fill="FFFFFF"/>
        </w:rPr>
        <w:t>) for two parameters, and b(</w:t>
      </w:r>
      <w:proofErr w:type="spellStart"/>
      <w:r w:rsidRPr="009D54E9">
        <w:rPr>
          <w:rFonts w:ascii="Verdana" w:hAnsi="Verdana"/>
          <w:color w:val="000000"/>
          <w:shd w:val="clear" w:color="auto" w:fill="FFFFFF"/>
        </w:rPr>
        <w:t>int,int,int</w:t>
      </w:r>
      <w:proofErr w:type="spellEnd"/>
      <w:r w:rsidRPr="009D54E9">
        <w:rPr>
          <w:rFonts w:ascii="Verdana" w:hAnsi="Verdana"/>
          <w:color w:val="000000"/>
          <w:shd w:val="clear" w:color="auto" w:fill="FFFFFF"/>
        </w:rPr>
        <w:t>) for three parameters then it may be difficult for you to understand the behavior of the method because its name differs.</w:t>
      </w:r>
    </w:p>
    <w:p w:rsidR="009D54E9" w:rsidRDefault="00A40D96" w:rsidP="009D54E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40D96">
        <w:rPr>
          <w:rFonts w:ascii="Times New Roman" w:hAnsi="Times New Roman" w:cs="Times New Roman"/>
          <w:b/>
          <w:sz w:val="24"/>
          <w:szCs w:val="24"/>
        </w:rPr>
        <w:t xml:space="preserve">Parameters should be different means </w:t>
      </w:r>
    </w:p>
    <w:p w:rsidR="00A40D96" w:rsidRDefault="00A40D96" w:rsidP="00A40D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 of parameter should be different</w:t>
      </w:r>
    </w:p>
    <w:p w:rsidR="00017C79" w:rsidRP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7C79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017C7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17C79" w:rsidRP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017C79">
        <w:rPr>
          <w:rFonts w:ascii="Times New Roman" w:hAnsi="Times New Roman" w:cs="Times New Roman"/>
          <w:b/>
          <w:sz w:val="24"/>
          <w:szCs w:val="24"/>
        </w:rPr>
        <w:t xml:space="preserve"> add(</w:t>
      </w:r>
      <w:proofErr w:type="spellStart"/>
      <w:r w:rsidRPr="00017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17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b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017C79">
        <w:rPr>
          <w:rFonts w:ascii="Times New Roman" w:hAnsi="Times New Roman" w:cs="Times New Roman"/>
          <w:b/>
          <w:sz w:val="24"/>
          <w:szCs w:val="24"/>
        </w:rPr>
        <w:t xml:space="preserve"> add(</w:t>
      </w:r>
      <w:proofErr w:type="spellStart"/>
      <w:r w:rsidRPr="00017C79">
        <w:rPr>
          <w:rFonts w:ascii="Times New Roman" w:hAnsi="Times New Roman" w:cs="Times New Roman"/>
          <w:b/>
          <w:sz w:val="24"/>
          <w:szCs w:val="24"/>
        </w:rPr>
        <w:t>double,double</w:t>
      </w:r>
      <w:proofErr w:type="spellEnd"/>
      <w:r w:rsidRPr="00017C79">
        <w:rPr>
          <w:rFonts w:ascii="Times New Roman" w:hAnsi="Times New Roman" w:cs="Times New Roman"/>
          <w:b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 xml:space="preserve"> Adder{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“sum =”+(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));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void  add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(double a, double b){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“sum=”+(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));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 xml:space="preserve">){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Adder ad=new </w:t>
      </w:r>
      <w:proofErr w:type="gramStart"/>
      <w:r w:rsidRPr="00017C79">
        <w:rPr>
          <w:rFonts w:ascii="Times New Roman" w:hAnsi="Times New Roman" w:cs="Times New Roman"/>
          <w:sz w:val="24"/>
          <w:szCs w:val="24"/>
        </w:rPr>
        <w:t>Adder(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ad.add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5,6);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ad.add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5.4,7.2);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}}  </w:t>
      </w:r>
    </w:p>
    <w:p w:rsidR="00017C79" w:rsidRP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17C79" w:rsidRDefault="00017C79" w:rsidP="00A40D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parameter should be different</w:t>
      </w:r>
    </w:p>
    <w:p w:rsidR="00017C79" w:rsidRDefault="00017C79" w:rsidP="00017C79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17C79" w:rsidRP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017C79">
        <w:rPr>
          <w:rFonts w:ascii="Times New Roman" w:hAnsi="Times New Roman" w:cs="Times New Roman"/>
          <w:b/>
          <w:sz w:val="24"/>
          <w:szCs w:val="24"/>
        </w:rPr>
        <w:t xml:space="preserve"> add(</w:t>
      </w:r>
      <w:proofErr w:type="spellStart"/>
      <w:r w:rsidRPr="00017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7C7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17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b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add(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="00DF35B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F35B4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b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 xml:space="preserve"> Adder{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“sum =”+(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));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void  add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017C79">
        <w:rPr>
          <w:rFonts w:ascii="Times New Roman" w:hAnsi="Times New Roman" w:cs="Times New Roman"/>
          <w:sz w:val="24"/>
          <w:szCs w:val="24"/>
        </w:rPr>
        <w:t>){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“sum=”+(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a+b</w:t>
      </w:r>
      <w:r>
        <w:rPr>
          <w:rFonts w:ascii="Times New Roman" w:hAnsi="Times New Roman" w:cs="Times New Roman"/>
          <w:sz w:val="24"/>
          <w:szCs w:val="24"/>
        </w:rPr>
        <w:t>+c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));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 xml:space="preserve">){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Adder ad=new </w:t>
      </w:r>
      <w:proofErr w:type="gramStart"/>
      <w:r w:rsidRPr="00017C79">
        <w:rPr>
          <w:rFonts w:ascii="Times New Roman" w:hAnsi="Times New Roman" w:cs="Times New Roman"/>
          <w:sz w:val="24"/>
          <w:szCs w:val="24"/>
        </w:rPr>
        <w:t>Adder(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ad.add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5,6);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ad.add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5.4,7.2);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}}  </w:t>
      </w:r>
    </w:p>
    <w:p w:rsidR="00017C79" w:rsidRPr="00017C79" w:rsidRDefault="00017C79" w:rsidP="00017C79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17C79" w:rsidRDefault="00017C79" w:rsidP="00A40D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Sequence of parameter should be different</w:t>
      </w:r>
    </w:p>
    <w:p w:rsidR="00017C79" w:rsidRP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17C79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017C79">
        <w:rPr>
          <w:rFonts w:ascii="Times New Roman" w:hAnsi="Times New Roman" w:cs="Times New Roman"/>
          <w:b/>
          <w:sz w:val="24"/>
          <w:szCs w:val="24"/>
        </w:rPr>
        <w:t>:</w:t>
      </w:r>
    </w:p>
    <w:p w:rsidR="00017C79" w:rsidRP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017C79">
        <w:rPr>
          <w:rFonts w:ascii="Times New Roman" w:hAnsi="Times New Roman" w:cs="Times New Roman"/>
          <w:b/>
          <w:sz w:val="24"/>
          <w:szCs w:val="24"/>
        </w:rPr>
        <w:t xml:space="preserve"> add(</w:t>
      </w:r>
      <w:proofErr w:type="spellStart"/>
      <w:r w:rsidRPr="00017C79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, double</w:t>
      </w:r>
      <w:r w:rsidRPr="00017C79">
        <w:rPr>
          <w:rFonts w:ascii="Times New Roman" w:hAnsi="Times New Roman" w:cs="Times New Roman"/>
          <w:b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add(double 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b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 xml:space="preserve"> Adder{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double</w:t>
      </w:r>
      <w:r w:rsidRPr="00017C79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“sum =”+(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));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lastRenderedPageBreak/>
        <w:t xml:space="preserve">}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void  add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double</w:t>
      </w:r>
      <w:r w:rsidRPr="00017C7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 xml:space="preserve"> b){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“sum=”+(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));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 }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17C7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17C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 xml:space="preserve">){  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Adder ad=new </w:t>
      </w:r>
      <w:proofErr w:type="gramStart"/>
      <w:r w:rsidRPr="00017C79">
        <w:rPr>
          <w:rFonts w:ascii="Times New Roman" w:hAnsi="Times New Roman" w:cs="Times New Roman"/>
          <w:sz w:val="24"/>
          <w:szCs w:val="24"/>
        </w:rPr>
        <w:t>Adder(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7C79">
        <w:rPr>
          <w:rFonts w:ascii="Times New Roman" w:hAnsi="Times New Roman" w:cs="Times New Roman"/>
          <w:sz w:val="24"/>
          <w:szCs w:val="24"/>
        </w:rPr>
        <w:t>ad.add</w:t>
      </w:r>
      <w:proofErr w:type="spellEnd"/>
      <w:r w:rsidRPr="00017C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7C79">
        <w:rPr>
          <w:rFonts w:ascii="Times New Roman" w:hAnsi="Times New Roman" w:cs="Times New Roman"/>
          <w:sz w:val="24"/>
          <w:szCs w:val="24"/>
        </w:rPr>
        <w:t>5,6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017C79">
        <w:rPr>
          <w:rFonts w:ascii="Times New Roman" w:hAnsi="Times New Roman" w:cs="Times New Roman"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ad.add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5.4,7</w:t>
      </w:r>
      <w:r w:rsidRPr="00017C79">
        <w:rPr>
          <w:rFonts w:ascii="Times New Roman" w:hAnsi="Times New Roman" w:cs="Times New Roman"/>
          <w:sz w:val="24"/>
          <w:szCs w:val="24"/>
        </w:rPr>
        <w:t>);</w:t>
      </w:r>
    </w:p>
    <w:p w:rsidR="00017C79" w:rsidRPr="00017C79" w:rsidRDefault="00017C79" w:rsidP="00017C7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17C79">
        <w:rPr>
          <w:rFonts w:ascii="Times New Roman" w:hAnsi="Times New Roman" w:cs="Times New Roman"/>
          <w:sz w:val="24"/>
          <w:szCs w:val="24"/>
        </w:rPr>
        <w:t xml:space="preserve">}}  </w:t>
      </w:r>
    </w:p>
    <w:p w:rsidR="005F5FBA" w:rsidRDefault="005F5FBA" w:rsidP="00017C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Q: Write a </w:t>
      </w:r>
      <w:r w:rsidR="00AC2736">
        <w:rPr>
          <w:rFonts w:ascii="Times New Roman" w:hAnsi="Times New Roman" w:cs="Times New Roman"/>
          <w:b/>
          <w:sz w:val="24"/>
          <w:szCs w:val="24"/>
        </w:rPr>
        <w:t xml:space="preserve">class Volume in </w:t>
      </w:r>
      <w:r>
        <w:rPr>
          <w:rFonts w:ascii="Times New Roman" w:hAnsi="Times New Roman" w:cs="Times New Roman"/>
          <w:b/>
          <w:sz w:val="24"/>
          <w:szCs w:val="24"/>
        </w:rPr>
        <w:t>Java program to find volume of cube, cylinder and rectangular box using the concept of method overloading.</w:t>
      </w:r>
    </w:p>
    <w:p w:rsidR="005F5FBA" w:rsidRDefault="005F5FBA" w:rsidP="00017C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Volume of cube=s3; volume of cylinder=pi*r</w:t>
      </w:r>
      <w:r w:rsidRPr="005F5FB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h; and volume of rectangular box=l*b*h</w:t>
      </w:r>
    </w:p>
    <w:p w:rsidR="00AC2736" w:rsidRDefault="00AC2736" w:rsidP="00017C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Q: Write a class Draw in Java program with three draw methods. The output of that draw method should be as follows:</w:t>
      </w:r>
    </w:p>
    <w:p w:rsidR="00AC2736" w:rsidRDefault="00AC2736" w:rsidP="00B2419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draw(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)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draw(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="00B2419B">
        <w:rPr>
          <w:rFonts w:ascii="Times New Roman" w:hAnsi="Times New Roman" w:cs="Times New Roman"/>
          <w:b/>
          <w:sz w:val="24"/>
          <w:szCs w:val="24"/>
        </w:rPr>
        <w:t xml:space="preserve">                              draw(</w:t>
      </w:r>
      <w:proofErr w:type="spellStart"/>
      <w:r w:rsidR="00B2419B">
        <w:rPr>
          <w:rFonts w:ascii="Times New Roman" w:hAnsi="Times New Roman" w:cs="Times New Roman"/>
          <w:b/>
          <w:sz w:val="24"/>
          <w:szCs w:val="24"/>
        </w:rPr>
        <w:t>int,char</w:t>
      </w:r>
      <w:proofErr w:type="spellEnd"/>
      <w:r w:rsidR="00B2419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630"/>
        <w:gridCol w:w="720"/>
        <w:gridCol w:w="630"/>
        <w:gridCol w:w="630"/>
      </w:tblGrid>
      <w:tr w:rsidR="00AC2736" w:rsidTr="006310F8">
        <w:tc>
          <w:tcPr>
            <w:tcW w:w="648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2736" w:rsidTr="006310F8">
        <w:tc>
          <w:tcPr>
            <w:tcW w:w="648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72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2736" w:rsidTr="006310F8">
        <w:tc>
          <w:tcPr>
            <w:tcW w:w="648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</w:tr>
      <w:tr w:rsidR="00AC2736" w:rsidTr="006310F8">
        <w:tc>
          <w:tcPr>
            <w:tcW w:w="648" w:type="dxa"/>
          </w:tcPr>
          <w:p w:rsidR="00AC2736" w:rsidRDefault="00AC2736" w:rsidP="00AC273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72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AC273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</w:tr>
    </w:tbl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630"/>
        <w:gridCol w:w="720"/>
        <w:gridCol w:w="630"/>
        <w:gridCol w:w="630"/>
      </w:tblGrid>
      <w:tr w:rsidR="00AC2736" w:rsidTr="006310F8">
        <w:tc>
          <w:tcPr>
            <w:tcW w:w="648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2736" w:rsidTr="006310F8">
        <w:tc>
          <w:tcPr>
            <w:tcW w:w="648" w:type="dxa"/>
          </w:tcPr>
          <w:p w:rsidR="00AC2736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72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2736" w:rsidTr="006310F8">
        <w:tc>
          <w:tcPr>
            <w:tcW w:w="648" w:type="dxa"/>
          </w:tcPr>
          <w:p w:rsidR="00AC2736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C2736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</w:tr>
      <w:tr w:rsidR="00AC2736" w:rsidTr="006310F8">
        <w:tc>
          <w:tcPr>
            <w:tcW w:w="648" w:type="dxa"/>
          </w:tcPr>
          <w:p w:rsidR="00AC2736" w:rsidRDefault="00AC2736" w:rsidP="009146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72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630" w:type="dxa"/>
          </w:tcPr>
          <w:p w:rsidR="00AC2736" w:rsidRDefault="00AC2736" w:rsidP="009146E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</w:tr>
    </w:tbl>
    <w:p w:rsidR="00B2419B" w:rsidRPr="005F5FBA" w:rsidRDefault="00AC2736" w:rsidP="00017C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630"/>
        <w:gridCol w:w="720"/>
        <w:gridCol w:w="630"/>
        <w:gridCol w:w="630"/>
      </w:tblGrid>
      <w:tr w:rsidR="00B2419B" w:rsidTr="006310F8">
        <w:tc>
          <w:tcPr>
            <w:tcW w:w="648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419B" w:rsidTr="006310F8">
        <w:tc>
          <w:tcPr>
            <w:tcW w:w="648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419B" w:rsidTr="006310F8">
        <w:tc>
          <w:tcPr>
            <w:tcW w:w="648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B2419B" w:rsidTr="006310F8">
        <w:tc>
          <w:tcPr>
            <w:tcW w:w="648" w:type="dxa"/>
          </w:tcPr>
          <w:p w:rsidR="00B2419B" w:rsidRDefault="00B2419B" w:rsidP="009146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72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B2419B" w:rsidRDefault="00B2419B" w:rsidP="009146E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</w:tbl>
    <w:p w:rsidR="00AC2736" w:rsidRPr="005F5FBA" w:rsidRDefault="00AC2736" w:rsidP="00017C7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AC2736" w:rsidRPr="005F5FBA" w:rsidSect="00A40D9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17410"/>
    <w:multiLevelType w:val="hybridMultilevel"/>
    <w:tmpl w:val="00868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D54E9"/>
    <w:rsid w:val="00017C79"/>
    <w:rsid w:val="005F5FBA"/>
    <w:rsid w:val="006310F8"/>
    <w:rsid w:val="009D54E9"/>
    <w:rsid w:val="00A40D96"/>
    <w:rsid w:val="00AB73C8"/>
    <w:rsid w:val="00AC2736"/>
    <w:rsid w:val="00B2419B"/>
    <w:rsid w:val="00DF3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3C8"/>
  </w:style>
  <w:style w:type="paragraph" w:styleId="Heading1">
    <w:name w:val="heading 1"/>
    <w:basedOn w:val="Normal"/>
    <w:link w:val="Heading1Char"/>
    <w:uiPriority w:val="9"/>
    <w:qFormat/>
    <w:rsid w:val="009D5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54E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D54E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D54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D5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D96"/>
    <w:pPr>
      <w:ind w:left="720"/>
      <w:contextualSpacing/>
    </w:pPr>
  </w:style>
  <w:style w:type="table" w:styleId="TableGrid">
    <w:name w:val="Table Grid"/>
    <w:basedOn w:val="TableNormal"/>
    <w:uiPriority w:val="59"/>
    <w:rsid w:val="00AC27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1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programs" TargetMode="External"/><Relationship Id="rId5" Type="http://schemas.openxmlformats.org/officeDocument/2006/relationships/hyperlink" Target="https://www.javatpoint.com/object-and-class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2020-07-04T02:40:00Z</dcterms:created>
  <dcterms:modified xsi:type="dcterms:W3CDTF">2022-07-09T05:26:00Z</dcterms:modified>
</cp:coreProperties>
</file>