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CF" w:rsidRPr="004B4359" w:rsidRDefault="00095A36" w:rsidP="004B4359">
      <w:pPr>
        <w:jc w:val="center"/>
        <w:rPr>
          <w:b/>
          <w:sz w:val="28"/>
          <w:szCs w:val="28"/>
        </w:rPr>
      </w:pPr>
      <w:r w:rsidRPr="004B4359">
        <w:rPr>
          <w:rFonts w:hint="eastAsia"/>
          <w:b/>
          <w:sz w:val="28"/>
          <w:szCs w:val="28"/>
        </w:rPr>
        <w:t>成熟期的规划管理</w:t>
      </w:r>
    </w:p>
    <w:p w:rsidR="00095A36" w:rsidRPr="004B4359" w:rsidRDefault="00095A36" w:rsidP="004B4359">
      <w:pPr>
        <w:ind w:firstLineChars="200" w:firstLine="560"/>
        <w:rPr>
          <w:sz w:val="28"/>
          <w:szCs w:val="28"/>
        </w:rPr>
      </w:pPr>
      <w:r w:rsidRPr="004B4359">
        <w:rPr>
          <w:rFonts w:hint="eastAsia"/>
          <w:sz w:val="28"/>
          <w:szCs w:val="28"/>
        </w:rPr>
        <w:t>成熟期企业经过一段较长时间的发展，进入了相对稳定的经营期，在企业经营和管理方面显示出几个特点：经营环境相对稳定，不确定性有所降低</w:t>
      </w:r>
      <w:r w:rsidRPr="004B4359">
        <w:rPr>
          <w:rFonts w:hint="eastAsia"/>
          <w:sz w:val="28"/>
          <w:szCs w:val="28"/>
        </w:rPr>
        <w:t>;</w:t>
      </w:r>
      <w:r w:rsidRPr="004B4359">
        <w:rPr>
          <w:rFonts w:hint="eastAsia"/>
          <w:sz w:val="28"/>
          <w:szCs w:val="28"/>
        </w:rPr>
        <w:t>业务流程成熟，企业控制能力较强；客户关系稳固，供应链上下游之间的协同合作模式比较成熟；产品成熟，对市场需求的把握更精准；人力资源规模、忠诚度较高，分工更细；形成了具有显著特点的企业文化。</w:t>
      </w:r>
    </w:p>
    <w:p w:rsidR="00095A36" w:rsidRPr="004B4359" w:rsidRDefault="00095A36" w:rsidP="004B4359">
      <w:pPr>
        <w:ind w:firstLineChars="200" w:firstLine="560"/>
        <w:rPr>
          <w:sz w:val="28"/>
          <w:szCs w:val="28"/>
        </w:rPr>
      </w:pPr>
      <w:r w:rsidRPr="004B4359">
        <w:rPr>
          <w:rFonts w:hint="eastAsia"/>
          <w:sz w:val="28"/>
          <w:szCs w:val="28"/>
        </w:rPr>
        <w:t>步入成熟期的企业，经营压力相对于发展期较小，但也面临着停滞不前、活力下降、管理成本较高的问题。因此，对于成熟期企业应当更加注重核心竞争力的保持和提升，以保持企业在未来更长时间的竞争优势。“发动变革”是成熟期企业家面对日益激烈的市场竞争而采取的一种主动策略：从战略的检讨与转型、流程的重新评价与优化，到组织架构的优化、人才结构的优化，再到企业文化的升级，从而提高企业的核心竞争力。</w:t>
      </w:r>
    </w:p>
    <w:p w:rsidR="00095A36" w:rsidRPr="004B4359" w:rsidRDefault="009459D6">
      <w:pPr>
        <w:rPr>
          <w:sz w:val="28"/>
          <w:szCs w:val="28"/>
        </w:rPr>
      </w:pPr>
      <w:r w:rsidRPr="004B4359">
        <w:rPr>
          <w:rFonts w:hint="eastAsia"/>
          <w:sz w:val="28"/>
          <w:szCs w:val="28"/>
        </w:rPr>
        <w:t>成熟期企业管理通常会面临三</w:t>
      </w:r>
      <w:r w:rsidR="00095A36" w:rsidRPr="004B4359">
        <w:rPr>
          <w:rFonts w:hint="eastAsia"/>
          <w:sz w:val="28"/>
          <w:szCs w:val="28"/>
        </w:rPr>
        <w:t>大障碍：</w:t>
      </w:r>
    </w:p>
    <w:p w:rsidR="00095A36" w:rsidRPr="004B4359" w:rsidRDefault="00095A36" w:rsidP="00095A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4359">
        <w:rPr>
          <w:rFonts w:hint="eastAsia"/>
          <w:sz w:val="28"/>
          <w:szCs w:val="28"/>
        </w:rPr>
        <w:t>来自员工的障碍：成熟期企业的员工已习惯于原有的企业运营和管理状态，对外部的变化不够敏感，危机意识不强，变革意愿不强，本能地坑距变化</w:t>
      </w:r>
    </w:p>
    <w:p w:rsidR="00D6495B" w:rsidRPr="004B4359" w:rsidRDefault="00D6495B" w:rsidP="00095A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4359">
        <w:rPr>
          <w:rFonts w:hint="eastAsia"/>
          <w:sz w:val="28"/>
          <w:szCs w:val="28"/>
        </w:rPr>
        <w:t>来自既得利益者的障碍：</w:t>
      </w:r>
      <w:r w:rsidR="00CE5056" w:rsidRPr="004B4359">
        <w:rPr>
          <w:rFonts w:hint="eastAsia"/>
          <w:sz w:val="28"/>
          <w:szCs w:val="28"/>
        </w:rPr>
        <w:t>组织机构的长期稳固，导致利益关系复杂，众多的利益相关者形成无形的阻力，而这种障碍通常由于其隐形特点，而不易察觉并采取有效措施；</w:t>
      </w:r>
    </w:p>
    <w:p w:rsidR="00095A36" w:rsidRPr="004B4359" w:rsidRDefault="00095A36" w:rsidP="00CE505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B4359">
        <w:rPr>
          <w:rFonts w:hint="eastAsia"/>
          <w:sz w:val="28"/>
          <w:szCs w:val="28"/>
        </w:rPr>
        <w:t>来自高层对变革的抵触：企业长时间保持了一种原有的平衡，</w:t>
      </w:r>
      <w:r w:rsidRPr="004B4359">
        <w:rPr>
          <w:rFonts w:hint="eastAsia"/>
          <w:sz w:val="28"/>
          <w:szCs w:val="28"/>
        </w:rPr>
        <w:lastRenderedPageBreak/>
        <w:t>要建立更高水平的新平衡</w:t>
      </w:r>
      <w:r w:rsidR="00F316C4" w:rsidRPr="004B4359">
        <w:rPr>
          <w:rFonts w:hint="eastAsia"/>
          <w:sz w:val="28"/>
          <w:szCs w:val="28"/>
        </w:rPr>
        <w:t>，需要打破原来的平衡，势必需要高层的一致决心及勇气共同应对风险，这些变革很有可能因存在风险或触及高层利益而中途被消解；</w:t>
      </w:r>
    </w:p>
    <w:p w:rsidR="00CE5056" w:rsidRPr="004B4359" w:rsidRDefault="009459D6" w:rsidP="004B4359">
      <w:pPr>
        <w:ind w:firstLineChars="200" w:firstLine="56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变革管理实践步骤：</w:t>
      </w:r>
    </w:p>
    <w:p w:rsidR="009459D6" w:rsidRPr="004B4359" w:rsidRDefault="009459D6" w:rsidP="00D71FF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启动变革：引入外部知识力量，经过外部顾问对企业进行全面客观的调研的、诊断，形成对企业存在问题</w:t>
      </w:r>
      <w:r w:rsidR="00D71FF7" w:rsidRPr="004B4359">
        <w:rPr>
          <w:rFonts w:hint="eastAsia"/>
          <w:sz w:val="28"/>
          <w:szCs w:val="28"/>
        </w:rPr>
        <w:t>、原因分析、变革方向上的统一认识，从战略入手明确企业变革目标、变革步骤、结果定义；</w:t>
      </w:r>
    </w:p>
    <w:p w:rsidR="00D71FF7" w:rsidRPr="004B4359" w:rsidRDefault="00D71FF7" w:rsidP="00D71FF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文化造势：在企业内部运用企业内刊、开展培训、建立文化园地、开展军训拓展活动等手段，导入变革意识、结果思维、竞争意识、团队精神等文化理念；进行变革管理的全员引导，强化员工危机意识，从思想上打破传统观念，在企业内部形成变革氛围；</w:t>
      </w:r>
    </w:p>
    <w:p w:rsidR="00D71FF7" w:rsidRPr="004B4359" w:rsidRDefault="00D71FF7" w:rsidP="00D71FF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建立组织：建立变革管理的专门组织机构，在战略管理部门</w:t>
      </w:r>
      <w:r w:rsidR="00B94D3C" w:rsidRPr="004B4359">
        <w:rPr>
          <w:rFonts w:hint="eastAsia"/>
          <w:sz w:val="28"/>
          <w:szCs w:val="28"/>
        </w:rPr>
        <w:t>增设变革管理常设机构，该部门负责推动变革的持续化，为今后的持续变革提供组织保障；在各级管理机构的责任定义中加入变革管理的职责；</w:t>
      </w:r>
    </w:p>
    <w:p w:rsidR="00B94D3C" w:rsidRPr="004B4359" w:rsidRDefault="00B94D3C" w:rsidP="00D71FF7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制定短期目标：针对企业当前存在的主要问题，</w:t>
      </w:r>
      <w:proofErr w:type="gramStart"/>
      <w:r w:rsidRPr="004B4359">
        <w:rPr>
          <w:rFonts w:hint="eastAsia"/>
          <w:sz w:val="28"/>
          <w:szCs w:val="28"/>
        </w:rPr>
        <w:t>明确五</w:t>
      </w:r>
      <w:proofErr w:type="gramEnd"/>
      <w:r w:rsidRPr="004B4359">
        <w:rPr>
          <w:rFonts w:hint="eastAsia"/>
          <w:sz w:val="28"/>
          <w:szCs w:val="28"/>
        </w:rPr>
        <w:t>大改善课题，展开“运动式变革”；</w:t>
      </w:r>
    </w:p>
    <w:p w:rsidR="00B94D3C" w:rsidRPr="004B4359" w:rsidRDefault="00B94D3C" w:rsidP="00B94D3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实施计划：集中</w:t>
      </w:r>
      <w:r w:rsidRPr="004B4359">
        <w:rPr>
          <w:rFonts w:hint="eastAsia"/>
          <w:sz w:val="28"/>
          <w:szCs w:val="28"/>
        </w:rPr>
        <w:t>5</w:t>
      </w:r>
      <w:r w:rsidRPr="004B4359">
        <w:rPr>
          <w:rFonts w:hint="eastAsia"/>
          <w:sz w:val="28"/>
          <w:szCs w:val="28"/>
        </w:rPr>
        <w:t>个月时间进行主要业务流程的重新评价、梳理和简化；对组织结构进行风险可控的微调；对人力资源体系进行优化；实现近期目标的成功，让员</w:t>
      </w:r>
      <w:bookmarkStart w:id="0" w:name="_GoBack"/>
      <w:bookmarkEnd w:id="0"/>
      <w:r w:rsidRPr="004B4359">
        <w:rPr>
          <w:rFonts w:hint="eastAsia"/>
          <w:sz w:val="28"/>
          <w:szCs w:val="28"/>
        </w:rPr>
        <w:t>工见到变革的成</w:t>
      </w:r>
      <w:r w:rsidRPr="004B4359">
        <w:rPr>
          <w:rFonts w:hint="eastAsia"/>
          <w:sz w:val="28"/>
          <w:szCs w:val="28"/>
        </w:rPr>
        <w:lastRenderedPageBreak/>
        <w:t>效；</w:t>
      </w:r>
    </w:p>
    <w:p w:rsidR="00B94D3C" w:rsidRPr="004B4359" w:rsidRDefault="00B94D3C" w:rsidP="00B94D3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提升目标：以制定运营改善课题的形式，在已有成果的基础上，确立更高的目标，制定新一轮的变革计划；</w:t>
      </w:r>
    </w:p>
    <w:p w:rsidR="00B94D3C" w:rsidRPr="004B4359" w:rsidRDefault="004B4359" w:rsidP="00B94D3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4B4359">
        <w:rPr>
          <w:rFonts w:hint="eastAsia"/>
          <w:sz w:val="28"/>
          <w:szCs w:val="28"/>
        </w:rPr>
        <w:t>变革常态化：将运营改善纳入企业年度计划和各项职能计划，形成变革的常态化；以年度为单位，以事实和数据为依据，进行改善成果的评价，具体形式是进行运营改善课题的评优与总结，将课题的成果固化到企业的管理流程、制度中，同时总结经验，沉淀为企业的组织经验与知识；</w:t>
      </w:r>
    </w:p>
    <w:p w:rsidR="004B4359" w:rsidRPr="004B4359" w:rsidRDefault="004B4359" w:rsidP="00B94D3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B4359">
        <w:rPr>
          <w:rFonts w:hint="eastAsia"/>
          <w:sz w:val="28"/>
          <w:szCs w:val="28"/>
        </w:rPr>
        <w:t>激励与沉淀：将改善成果与绩效激励挂钩，形成管理闭环。</w:t>
      </w:r>
    </w:p>
    <w:sectPr w:rsidR="004B4359" w:rsidRPr="004B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A1A4D"/>
    <w:multiLevelType w:val="hybridMultilevel"/>
    <w:tmpl w:val="5012230A"/>
    <w:lvl w:ilvl="0" w:tplc="37EA7D1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BB1717"/>
    <w:multiLevelType w:val="hybridMultilevel"/>
    <w:tmpl w:val="C39CADDE"/>
    <w:lvl w:ilvl="0" w:tplc="BF98BE94">
      <w:start w:val="1"/>
      <w:numFmt w:val="decimal"/>
      <w:lvlText w:val="%1、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45"/>
    <w:rsid w:val="00095A36"/>
    <w:rsid w:val="00204ECF"/>
    <w:rsid w:val="00263691"/>
    <w:rsid w:val="004B4359"/>
    <w:rsid w:val="009459D6"/>
    <w:rsid w:val="00B94D3C"/>
    <w:rsid w:val="00C95C45"/>
    <w:rsid w:val="00CE5056"/>
    <w:rsid w:val="00D6495B"/>
    <w:rsid w:val="00D71FF7"/>
    <w:rsid w:val="00F3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A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A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</cp:revision>
  <dcterms:created xsi:type="dcterms:W3CDTF">2019-03-22T07:16:00Z</dcterms:created>
  <dcterms:modified xsi:type="dcterms:W3CDTF">2019-03-25T01:46:00Z</dcterms:modified>
</cp:coreProperties>
</file>