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RISE Foundation IISER, Kolkata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Converting Science to Business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RISE Foundation IISER provides a sustainable startup ecosystem by nesting innovative startups translating science and technology ideas, and incubating them till they are ready to be hatched and launched in the business world.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TAKE THE FIRST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Transform Your Dreams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Join RISE Foundation IISER, an innovation hub powered by renowned and business-disposed scientists, where startups thrive with state-of-the-art facilities, collaborative workspaces, and expert guidance.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Tap into our extensive network of industry partners and investors, while we oversee your progress from inception to triumph. Elevate your entrepreneurial journey with RISE Foundation IISER. Join us today!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Highlights                                                                                            Focus Areas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000000"/>
          <w:sz w:val="24"/>
          <w:szCs w:val="24"/>
          <w:shd w:fill="ecf1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ecf1f0" w:val="clear"/>
          <w:rtl w:val="0"/>
        </w:rPr>
        <w:t xml:space="preserve">Total Area - 20,000 sq ft                                                                  Affordable Healthcare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000000"/>
          <w:sz w:val="24"/>
          <w:szCs w:val="24"/>
          <w:shd w:fill="ecf1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ecf1f0" w:val="clear"/>
          <w:rtl w:val="0"/>
        </w:rPr>
        <w:t xml:space="preserve">Private Incubation Suites                                                 Affordable agritech &amp; Innovations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000000"/>
          <w:sz w:val="24"/>
          <w:szCs w:val="24"/>
          <w:shd w:fill="ecf1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ecf1f0" w:val="clear"/>
          <w:rtl w:val="0"/>
        </w:rPr>
        <w:t xml:space="preserve">Shared Office space                                                                         Smart Material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000000"/>
          <w:sz w:val="24"/>
          <w:szCs w:val="24"/>
          <w:shd w:fill="ecf1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ecf1f0" w:val="clear"/>
          <w:rtl w:val="0"/>
        </w:rPr>
        <w:t xml:space="preserve">Biotech Space with Animal cell culture facility                            Deep Tech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000000"/>
          <w:sz w:val="24"/>
          <w:szCs w:val="24"/>
          <w:shd w:fill="ecf1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ecf1f0" w:val="clear"/>
          <w:rtl w:val="0"/>
        </w:rPr>
        <w:t xml:space="preserve">Microbial culture facility                                                                    Industrial Biotechnology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000000"/>
          <w:sz w:val="24"/>
          <w:szCs w:val="24"/>
          <w:shd w:fill="ecf1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ecf1f0" w:val="clear"/>
          <w:rtl w:val="0"/>
        </w:rPr>
        <w:t xml:space="preserve">Plant Tissue culture facility                                                              Rural Healthcare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000000"/>
          <w:sz w:val="24"/>
          <w:szCs w:val="24"/>
          <w:shd w:fill="ecf1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ecf1f0" w:val="clear"/>
          <w:rtl w:val="0"/>
        </w:rPr>
        <w:t xml:space="preserve">Chemical Technology facility                                                          Device &amp; Diagnostics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000000"/>
          <w:sz w:val="24"/>
          <w:szCs w:val="24"/>
          <w:shd w:fill="ecf1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ecf1f0" w:val="clear"/>
          <w:rtl w:val="0"/>
        </w:rPr>
        <w:t xml:space="preserve">Fabrication Lab with Clean Room                                                   Renewable energy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Optics and Photonics Facility with Dark Room                        Earth, Climate &amp; space science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Ideation &amp; Networking space                            Sanitation &amp; waste management sustainability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