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53F2" w14:textId="6E9DE99B" w:rsidR="008C188A" w:rsidRDefault="005E1B00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Strongly Connected Components (Kosaraju's Algo)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4597CD7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graph with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nodes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 directed edges.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kosaraju()</w:t>
      </w:r>
      <w:r>
        <w:rPr>
          <w:rFonts w:ascii="Arial" w:hAnsi="Arial" w:cs="Arial"/>
          <w:color w:val="333333"/>
          <w:sz w:val="27"/>
          <w:szCs w:val="27"/>
        </w:rPr>
        <w:t> which returns an integer denoting the number of </w:t>
      </w:r>
      <w:hyperlink r:id="rId4" w:history="1">
        <w:r>
          <w:rPr>
            <w:rStyle w:val="Hyperlink"/>
            <w:rFonts w:ascii="Arial" w:hAnsi="Arial" w:cs="Arial"/>
            <w:color w:val="337AB7"/>
            <w:sz w:val="27"/>
            <w:szCs w:val="27"/>
          </w:rPr>
          <w:t>strongly connected components</w:t>
        </w:r>
      </w:hyperlink>
      <w:r>
        <w:rPr>
          <w:rFonts w:ascii="Arial" w:hAnsi="Arial" w:cs="Arial"/>
          <w:color w:val="333333"/>
          <w:sz w:val="27"/>
          <w:szCs w:val="27"/>
        </w:rPr>
        <w:t> in the graph.</w:t>
      </w:r>
    </w:p>
    <w:p w14:paraId="38172537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. Then T test cases follow. Each test case contains two 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. In the next line there are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 space-separated values u,v denoting an edge from u to v.</w:t>
      </w:r>
    </w:p>
    <w:p w14:paraId="6AFB720A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in a new line output will an integer denoting the no of strongly connected components present in the graph.</w:t>
      </w:r>
    </w:p>
    <w:p w14:paraId="4B52D947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kosaraju()</w:t>
      </w:r>
      <w:r>
        <w:rPr>
          <w:rFonts w:ascii="Arial" w:hAnsi="Arial" w:cs="Arial"/>
          <w:color w:val="333333"/>
          <w:sz w:val="27"/>
          <w:szCs w:val="27"/>
        </w:rPr>
        <w:t> which takes the number of vertices V and adjacency list of the graph as inputs and returns an integer denoting the number of strongly connected components in the given graph.</w:t>
      </w:r>
    </w:p>
    <w:p w14:paraId="44664525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O(N + M).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O(N).</w:t>
      </w:r>
    </w:p>
    <w:p w14:paraId="227779CE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 &lt;= 5000</w:t>
      </w:r>
      <w:r>
        <w:rPr>
          <w:rFonts w:ascii="Arial" w:hAnsi="Arial" w:cs="Arial"/>
          <w:color w:val="333333"/>
          <w:sz w:val="27"/>
          <w:szCs w:val="27"/>
        </w:rPr>
        <w:br/>
        <w:t>0 &lt;= M &lt;= (N*(N-1))</w:t>
      </w:r>
      <w:r>
        <w:rPr>
          <w:rFonts w:ascii="Arial" w:hAnsi="Arial" w:cs="Arial"/>
          <w:color w:val="333333"/>
          <w:sz w:val="27"/>
          <w:szCs w:val="27"/>
        </w:rPr>
        <w:br/>
        <w:t>0 &lt;= u, v &lt;= N-1</w:t>
      </w:r>
      <w:r>
        <w:rPr>
          <w:rFonts w:ascii="Arial" w:hAnsi="Arial" w:cs="Arial"/>
          <w:color w:val="333333"/>
          <w:sz w:val="27"/>
          <w:szCs w:val="27"/>
        </w:rPr>
        <w:br/>
        <w:t>Sum of M over all testcases will not exceed 25*10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5C8893C0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5 5</w:t>
      </w:r>
      <w:r>
        <w:rPr>
          <w:rFonts w:ascii="Arial" w:hAnsi="Arial" w:cs="Arial"/>
          <w:color w:val="333333"/>
          <w:sz w:val="27"/>
          <w:szCs w:val="27"/>
        </w:rPr>
        <w:br/>
        <w:t>1 0 0 2 2 1 0 3 3 4</w:t>
      </w:r>
      <w:r>
        <w:rPr>
          <w:rFonts w:ascii="Arial" w:hAnsi="Arial" w:cs="Arial"/>
          <w:color w:val="333333"/>
          <w:sz w:val="27"/>
          <w:szCs w:val="27"/>
        </w:rPr>
        <w:br/>
        <w:t>3 3</w:t>
      </w:r>
      <w:r>
        <w:rPr>
          <w:rFonts w:ascii="Arial" w:hAnsi="Arial" w:cs="Arial"/>
          <w:color w:val="333333"/>
          <w:sz w:val="27"/>
          <w:szCs w:val="27"/>
        </w:rPr>
        <w:br/>
        <w:t>0 1 1 2 2 0</w:t>
      </w:r>
    </w:p>
    <w:p w14:paraId="7E990443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</w:p>
    <w:p w14:paraId="7415C66D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</w:p>
    <w:p w14:paraId="3DB2CF85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</w:p>
    <w:p w14:paraId="4F458489" w14:textId="026A28FB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There is a connected subgraph that includes 0-1-2 which satisfy the condition of strongly connecting components i.e each node is reachable from every other nodes.</w:t>
      </w:r>
    </w:p>
    <w:p w14:paraId="38FA61E6" w14:textId="77777777" w:rsidR="005E1B00" w:rsidRDefault="005E1B00" w:rsidP="005E1B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Another subgraph includes individual nodes 4 and 3. That gives us a total of 3 subgraphs satisfying the condition of strongly connected components. </w:t>
      </w:r>
    </w:p>
    <w:p w14:paraId="3B17CC8E" w14:textId="77777777" w:rsidR="005E1B00" w:rsidRDefault="005E1B00"/>
    <w:sectPr w:rsidR="005E1B00" w:rsidSect="005E1B00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A0"/>
    <w:rsid w:val="005E1B00"/>
    <w:rsid w:val="008C188A"/>
    <w:rsid w:val="0099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F8A8"/>
  <w15:chartTrackingRefBased/>
  <w15:docId w15:val="{C746A755-6DF3-4616-9EB3-96312705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B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trongly_connected_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2020-09-19T23:12:00Z</dcterms:created>
  <dcterms:modified xsi:type="dcterms:W3CDTF">2020-09-19T23:12:00Z</dcterms:modified>
</cp:coreProperties>
</file>