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BFB72" w14:textId="3E61CE12" w:rsidR="005F724E" w:rsidRDefault="005F724E" w:rsidP="005F724E">
      <w:pPr>
        <w:spacing w:after="160" w:line="259" w:lineRule="auto"/>
        <w:rPr>
          <w:rFonts w:ascii="Times New Roman" w:hAnsi="Times New Roman" w:cs="Times New Roman"/>
          <w:b/>
          <w:sz w:val="24"/>
          <w:szCs w:val="24"/>
          <w:lang w:val="en-CA"/>
        </w:rPr>
      </w:pPr>
      <w:r w:rsidRPr="00D9625B">
        <w:rPr>
          <w:rFonts w:ascii="Times New Roman" w:hAnsi="Times New Roman" w:cs="Times New Roman"/>
          <w:b/>
          <w:sz w:val="24"/>
          <w:szCs w:val="24"/>
          <w:lang w:val="en-CA"/>
        </w:rPr>
        <w:t>Supplemental information</w:t>
      </w:r>
    </w:p>
    <w:p w14:paraId="492B514B" w14:textId="6BD859C8" w:rsidR="00C657F1" w:rsidRDefault="00C657F1" w:rsidP="005F724E">
      <w:pPr>
        <w:spacing w:after="160" w:line="259" w:lineRule="auto"/>
        <w:rPr>
          <w:rFonts w:ascii="Times New Roman" w:hAnsi="Times New Roman" w:cs="Times New Roman"/>
          <w:b/>
          <w:sz w:val="24"/>
          <w:szCs w:val="24"/>
          <w:lang w:val="en-CA"/>
        </w:rPr>
      </w:pPr>
    </w:p>
    <w:p w14:paraId="65F944B7" w14:textId="3778E476" w:rsidR="00036368" w:rsidRDefault="00036368" w:rsidP="005F724E">
      <w:pPr>
        <w:spacing w:after="160" w:line="259" w:lineRule="auto"/>
        <w:rPr>
          <w:rFonts w:ascii="Times New Roman" w:hAnsi="Times New Roman" w:cs="Times New Roman"/>
          <w:sz w:val="24"/>
          <w:szCs w:val="24"/>
          <w:lang w:val="en-CA"/>
        </w:rPr>
      </w:pPr>
      <w:r w:rsidRPr="00D9625B">
        <w:rPr>
          <w:rFonts w:ascii="Times New Roman" w:hAnsi="Times New Roman" w:cs="Times New Roman"/>
          <w:b/>
          <w:sz w:val="24"/>
          <w:szCs w:val="24"/>
          <w:lang w:val="en-CA"/>
        </w:rPr>
        <w:t xml:space="preserve">Supplemental Table </w:t>
      </w:r>
      <w:r>
        <w:rPr>
          <w:rFonts w:ascii="Times New Roman" w:hAnsi="Times New Roman" w:cs="Times New Roman"/>
          <w:b/>
          <w:sz w:val="24"/>
          <w:szCs w:val="24"/>
          <w:lang w:val="en-CA"/>
        </w:rPr>
        <w:t>1</w:t>
      </w:r>
      <w:r w:rsidRPr="00D9625B">
        <w:rPr>
          <w:rFonts w:ascii="Times New Roman" w:hAnsi="Times New Roman" w:cs="Times New Roman"/>
          <w:b/>
          <w:sz w:val="24"/>
          <w:szCs w:val="24"/>
          <w:lang w:val="en-CA"/>
        </w:rPr>
        <w:t>.</w:t>
      </w:r>
      <w:r w:rsidRPr="00D9625B">
        <w:rPr>
          <w:rFonts w:ascii="Times New Roman" w:hAnsi="Times New Roman" w:cs="Times New Roman"/>
          <w:sz w:val="24"/>
          <w:szCs w:val="24"/>
          <w:lang w:val="en-CA"/>
        </w:rPr>
        <w:t xml:space="preserve"> Table </w:t>
      </w:r>
      <w:r>
        <w:rPr>
          <w:rFonts w:ascii="Times New Roman" w:hAnsi="Times New Roman" w:cs="Times New Roman"/>
          <w:sz w:val="24"/>
          <w:szCs w:val="24"/>
          <w:lang w:val="en-CA"/>
        </w:rPr>
        <w:t xml:space="preserve">with the year that </w:t>
      </w:r>
      <w:r w:rsidR="00393AA1">
        <w:rPr>
          <w:rFonts w:ascii="Times New Roman" w:hAnsi="Times New Roman" w:cs="Times New Roman"/>
          <w:sz w:val="24"/>
          <w:szCs w:val="24"/>
          <w:lang w:val="en-CA"/>
        </w:rPr>
        <w:t xml:space="preserve">the </w:t>
      </w:r>
      <w:r w:rsidR="00A0492A">
        <w:rPr>
          <w:rFonts w:ascii="Times New Roman" w:hAnsi="Times New Roman" w:cs="Times New Roman"/>
          <w:sz w:val="24"/>
          <w:szCs w:val="24"/>
          <w:lang w:val="en-CA"/>
        </w:rPr>
        <w:t xml:space="preserve">disturbance </w:t>
      </w:r>
      <w:r w:rsidR="00393AA1">
        <w:rPr>
          <w:rFonts w:ascii="Times New Roman" w:hAnsi="Times New Roman" w:cs="Times New Roman"/>
          <w:sz w:val="24"/>
          <w:szCs w:val="24"/>
          <w:lang w:val="en-CA"/>
        </w:rPr>
        <w:t xml:space="preserve">occurred for a given site and the date of the </w:t>
      </w:r>
      <w:r w:rsidR="009655B9">
        <w:rPr>
          <w:rFonts w:ascii="Times New Roman" w:hAnsi="Times New Roman" w:cs="Times New Roman"/>
          <w:sz w:val="24"/>
          <w:szCs w:val="24"/>
          <w:lang w:val="en-CA"/>
        </w:rPr>
        <w:t xml:space="preserve">second </w:t>
      </w:r>
      <w:r w:rsidR="00393AA1">
        <w:rPr>
          <w:rFonts w:ascii="Times New Roman" w:hAnsi="Times New Roman" w:cs="Times New Roman"/>
          <w:sz w:val="24"/>
          <w:szCs w:val="24"/>
          <w:lang w:val="en-CA"/>
        </w:rPr>
        <w:t>disturbance for salvage logged sites.</w:t>
      </w:r>
      <w:r w:rsidR="00393AA1" w:rsidRPr="00393AA1">
        <w:rPr>
          <w:rFonts w:ascii="Times New Roman" w:hAnsi="Times New Roman" w:cs="Times New Roman"/>
          <w:sz w:val="24"/>
          <w:szCs w:val="24"/>
          <w:lang w:val="en-CA"/>
        </w:rPr>
        <w:t xml:space="preserve"> </w:t>
      </w:r>
      <w:r w:rsidR="00393AA1" w:rsidRPr="00A50527">
        <w:rPr>
          <w:rFonts w:ascii="Times New Roman" w:hAnsi="Times New Roman" w:cs="Times New Roman"/>
          <w:sz w:val="24"/>
          <w:szCs w:val="24"/>
          <w:lang w:val="en-CA"/>
        </w:rPr>
        <w:t>MPB: Mountain pine beetle (</w:t>
      </w:r>
      <w:proofErr w:type="spellStart"/>
      <w:r w:rsidR="00393AA1" w:rsidRPr="00A50527">
        <w:rPr>
          <w:rFonts w:ascii="Times New Roman" w:hAnsi="Times New Roman" w:cs="Times New Roman"/>
          <w:i/>
          <w:sz w:val="24"/>
          <w:szCs w:val="24"/>
          <w:lang w:val="en-CA"/>
        </w:rPr>
        <w:t>Dendroctonus</w:t>
      </w:r>
      <w:proofErr w:type="spellEnd"/>
      <w:r w:rsidR="00393AA1" w:rsidRPr="00A50527">
        <w:rPr>
          <w:rFonts w:ascii="Times New Roman" w:hAnsi="Times New Roman" w:cs="Times New Roman"/>
          <w:i/>
          <w:sz w:val="24"/>
          <w:szCs w:val="24"/>
          <w:lang w:val="en-CA"/>
        </w:rPr>
        <w:t xml:space="preserve"> </w:t>
      </w:r>
      <w:proofErr w:type="spellStart"/>
      <w:r w:rsidR="00393AA1" w:rsidRPr="00A50527">
        <w:rPr>
          <w:rFonts w:ascii="Times New Roman" w:hAnsi="Times New Roman" w:cs="Times New Roman"/>
          <w:i/>
          <w:sz w:val="24"/>
          <w:szCs w:val="24"/>
          <w:lang w:val="en-CA"/>
        </w:rPr>
        <w:t>ponderosae</w:t>
      </w:r>
      <w:proofErr w:type="spellEnd"/>
      <w:r w:rsidR="00393AA1" w:rsidRPr="00A50527">
        <w:rPr>
          <w:rFonts w:ascii="Times New Roman" w:hAnsi="Times New Roman" w:cs="Times New Roman"/>
          <w:sz w:val="24"/>
          <w:szCs w:val="24"/>
          <w:lang w:val="en-CA"/>
        </w:rPr>
        <w:t>).</w:t>
      </w:r>
    </w:p>
    <w:p w14:paraId="3F108FF2" w14:textId="77777777" w:rsidR="004716E2" w:rsidRPr="00393AA1" w:rsidRDefault="004716E2" w:rsidP="005F724E">
      <w:pPr>
        <w:spacing w:after="160" w:line="259" w:lineRule="auto"/>
        <w:rPr>
          <w:rFonts w:ascii="Times New Roman" w:eastAsia="Calibri" w:hAnsi="Times New Roman" w:cs="Times New Roman"/>
          <w:sz w:val="24"/>
          <w:szCs w:val="24"/>
        </w:rPr>
      </w:pPr>
    </w:p>
    <w:tbl>
      <w:tblPr>
        <w:tblStyle w:val="TableGrid"/>
        <w:tblW w:w="7444"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1414"/>
        <w:gridCol w:w="1980"/>
        <w:gridCol w:w="2160"/>
        <w:gridCol w:w="1890"/>
      </w:tblGrid>
      <w:tr w:rsidR="00F85CA3" w:rsidRPr="004716E2" w14:paraId="5599C70C" w14:textId="77777777" w:rsidTr="00710011">
        <w:trPr>
          <w:trHeight w:val="552"/>
        </w:trPr>
        <w:tc>
          <w:tcPr>
            <w:tcW w:w="1414" w:type="dxa"/>
            <w:noWrap/>
            <w:vAlign w:val="center"/>
            <w:hideMark/>
          </w:tcPr>
          <w:p w14:paraId="474674C2" w14:textId="77777777" w:rsidR="00F85CA3" w:rsidRPr="004716E2" w:rsidRDefault="00F85CA3"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Site</w:t>
            </w:r>
          </w:p>
        </w:tc>
        <w:tc>
          <w:tcPr>
            <w:tcW w:w="1980" w:type="dxa"/>
            <w:vAlign w:val="center"/>
          </w:tcPr>
          <w:p w14:paraId="74FA05C0" w14:textId="77777777" w:rsidR="00F85CA3" w:rsidRPr="004716E2" w:rsidRDefault="00F85CA3"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Disturbance</w:t>
            </w:r>
          </w:p>
          <w:p w14:paraId="36BB8E56" w14:textId="77777777" w:rsidR="00F85CA3" w:rsidRPr="004716E2" w:rsidRDefault="00F85CA3"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category</w:t>
            </w:r>
          </w:p>
        </w:tc>
        <w:tc>
          <w:tcPr>
            <w:tcW w:w="2160" w:type="dxa"/>
            <w:noWrap/>
            <w:vAlign w:val="center"/>
            <w:hideMark/>
          </w:tcPr>
          <w:p w14:paraId="54504F2F" w14:textId="2D7221BA" w:rsidR="00F85CA3" w:rsidRPr="004716E2" w:rsidRDefault="00F85CA3"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 xml:space="preserve">Date of </w:t>
            </w:r>
            <w:r w:rsidR="004716E2">
              <w:rPr>
                <w:rFonts w:ascii="Times New Roman" w:hAnsi="Times New Roman" w:cs="Times New Roman"/>
                <w:sz w:val="24"/>
                <w:szCs w:val="24"/>
                <w:lang w:val="en-CA"/>
              </w:rPr>
              <w:t xml:space="preserve">first </w:t>
            </w:r>
            <w:r w:rsidRPr="004716E2">
              <w:rPr>
                <w:rFonts w:ascii="Times New Roman" w:hAnsi="Times New Roman" w:cs="Times New Roman"/>
                <w:sz w:val="24"/>
                <w:szCs w:val="24"/>
                <w:lang w:val="en-CA"/>
              </w:rPr>
              <w:t>disturbance</w:t>
            </w:r>
          </w:p>
        </w:tc>
        <w:tc>
          <w:tcPr>
            <w:tcW w:w="1890" w:type="dxa"/>
            <w:noWrap/>
            <w:vAlign w:val="center"/>
            <w:hideMark/>
          </w:tcPr>
          <w:p w14:paraId="27FAA507" w14:textId="4315D823" w:rsidR="00F85CA3" w:rsidRPr="004716E2" w:rsidRDefault="00F85CA3"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 xml:space="preserve">Date of </w:t>
            </w:r>
            <w:r w:rsidR="009655B9" w:rsidRPr="004716E2">
              <w:rPr>
                <w:rFonts w:ascii="Times New Roman" w:hAnsi="Times New Roman" w:cs="Times New Roman"/>
                <w:sz w:val="24"/>
                <w:szCs w:val="24"/>
                <w:lang w:val="en-CA"/>
              </w:rPr>
              <w:t xml:space="preserve">second </w:t>
            </w:r>
            <w:r w:rsidRPr="004716E2">
              <w:rPr>
                <w:rFonts w:ascii="Times New Roman" w:hAnsi="Times New Roman" w:cs="Times New Roman"/>
                <w:sz w:val="24"/>
                <w:szCs w:val="24"/>
                <w:lang w:val="en-CA"/>
              </w:rPr>
              <w:t>disturbance</w:t>
            </w:r>
          </w:p>
        </w:tc>
      </w:tr>
      <w:tr w:rsidR="00F85CA3" w:rsidRPr="004716E2" w14:paraId="49BC27EF" w14:textId="77777777" w:rsidTr="00710011">
        <w:trPr>
          <w:trHeight w:val="300"/>
        </w:trPr>
        <w:tc>
          <w:tcPr>
            <w:tcW w:w="1414" w:type="dxa"/>
            <w:noWrap/>
            <w:hideMark/>
          </w:tcPr>
          <w:p w14:paraId="35171AA6" w14:textId="77777777" w:rsidR="00F85CA3" w:rsidRPr="004716E2" w:rsidRDefault="00F85CA3"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G16-5</w:t>
            </w:r>
          </w:p>
        </w:tc>
        <w:tc>
          <w:tcPr>
            <w:tcW w:w="1980" w:type="dxa"/>
          </w:tcPr>
          <w:p w14:paraId="52661165" w14:textId="77777777" w:rsidR="00F85CA3" w:rsidRPr="004716E2" w:rsidRDefault="00F85CA3"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MPB</w:t>
            </w:r>
          </w:p>
        </w:tc>
        <w:tc>
          <w:tcPr>
            <w:tcW w:w="2160" w:type="dxa"/>
            <w:noWrap/>
          </w:tcPr>
          <w:p w14:paraId="30B62749" w14:textId="55112A8E" w:rsidR="00F85CA3"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2010</w:t>
            </w:r>
          </w:p>
        </w:tc>
        <w:tc>
          <w:tcPr>
            <w:tcW w:w="1890" w:type="dxa"/>
            <w:noWrap/>
          </w:tcPr>
          <w:p w14:paraId="570DDBF5" w14:textId="7ABFA095" w:rsidR="00F85CA3" w:rsidRPr="004716E2" w:rsidRDefault="00F85CA3" w:rsidP="004716E2">
            <w:pPr>
              <w:spacing w:after="0" w:line="360" w:lineRule="auto"/>
              <w:jc w:val="center"/>
              <w:rPr>
                <w:rFonts w:ascii="Times New Roman" w:hAnsi="Times New Roman" w:cs="Times New Roman"/>
                <w:sz w:val="24"/>
                <w:szCs w:val="24"/>
                <w:lang w:val="en-CA"/>
              </w:rPr>
            </w:pPr>
          </w:p>
        </w:tc>
      </w:tr>
      <w:tr w:rsidR="00036368" w:rsidRPr="004716E2" w14:paraId="4FDC49DF" w14:textId="77777777" w:rsidTr="00710011">
        <w:trPr>
          <w:trHeight w:val="300"/>
        </w:trPr>
        <w:tc>
          <w:tcPr>
            <w:tcW w:w="1414" w:type="dxa"/>
            <w:noWrap/>
            <w:hideMark/>
          </w:tcPr>
          <w:p w14:paraId="5254E52C" w14:textId="1C38371D"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G16-6</w:t>
            </w:r>
          </w:p>
        </w:tc>
        <w:tc>
          <w:tcPr>
            <w:tcW w:w="1980" w:type="dxa"/>
          </w:tcPr>
          <w:p w14:paraId="1DE8B1A9" w14:textId="2E4B3BA5"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Fire</w:t>
            </w:r>
          </w:p>
        </w:tc>
        <w:tc>
          <w:tcPr>
            <w:tcW w:w="2160" w:type="dxa"/>
            <w:noWrap/>
          </w:tcPr>
          <w:p w14:paraId="02F470B9" w14:textId="24B41BF1"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2014</w:t>
            </w:r>
          </w:p>
        </w:tc>
        <w:tc>
          <w:tcPr>
            <w:tcW w:w="1890" w:type="dxa"/>
            <w:noWrap/>
          </w:tcPr>
          <w:p w14:paraId="769511E4" w14:textId="24807C6D" w:rsidR="00036368" w:rsidRPr="004716E2" w:rsidRDefault="00036368" w:rsidP="004716E2">
            <w:pPr>
              <w:spacing w:after="0" w:line="360" w:lineRule="auto"/>
              <w:jc w:val="center"/>
              <w:rPr>
                <w:rFonts w:ascii="Times New Roman" w:hAnsi="Times New Roman" w:cs="Times New Roman"/>
                <w:sz w:val="24"/>
                <w:szCs w:val="24"/>
                <w:lang w:val="en-CA"/>
              </w:rPr>
            </w:pPr>
          </w:p>
        </w:tc>
      </w:tr>
      <w:tr w:rsidR="00036368" w:rsidRPr="004716E2" w14:paraId="00730CC0" w14:textId="77777777" w:rsidTr="00710011">
        <w:trPr>
          <w:trHeight w:val="300"/>
        </w:trPr>
        <w:tc>
          <w:tcPr>
            <w:tcW w:w="1414" w:type="dxa"/>
            <w:noWrap/>
            <w:hideMark/>
          </w:tcPr>
          <w:p w14:paraId="510ACC19" w14:textId="3CB2FB4F"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G16-1</w:t>
            </w:r>
          </w:p>
        </w:tc>
        <w:tc>
          <w:tcPr>
            <w:tcW w:w="1980" w:type="dxa"/>
          </w:tcPr>
          <w:p w14:paraId="2644BDFD" w14:textId="2CBC5211"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Salvage</w:t>
            </w:r>
          </w:p>
        </w:tc>
        <w:tc>
          <w:tcPr>
            <w:tcW w:w="2160" w:type="dxa"/>
            <w:noWrap/>
          </w:tcPr>
          <w:p w14:paraId="363963C2" w14:textId="613F39E4"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2010</w:t>
            </w:r>
          </w:p>
        </w:tc>
        <w:tc>
          <w:tcPr>
            <w:tcW w:w="1890" w:type="dxa"/>
            <w:noWrap/>
          </w:tcPr>
          <w:p w14:paraId="52B4E2F1" w14:textId="2A2F2E60"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2013</w:t>
            </w:r>
          </w:p>
        </w:tc>
      </w:tr>
      <w:tr w:rsidR="00036368" w:rsidRPr="004716E2" w14:paraId="5DF193CE" w14:textId="77777777" w:rsidTr="00710011">
        <w:trPr>
          <w:trHeight w:val="300"/>
        </w:trPr>
        <w:tc>
          <w:tcPr>
            <w:tcW w:w="1414" w:type="dxa"/>
            <w:noWrap/>
          </w:tcPr>
          <w:p w14:paraId="58BCC304" w14:textId="69A844B9"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G15-8</w:t>
            </w:r>
          </w:p>
        </w:tc>
        <w:tc>
          <w:tcPr>
            <w:tcW w:w="1980" w:type="dxa"/>
          </w:tcPr>
          <w:p w14:paraId="5C92632B" w14:textId="776154FB"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MPB</w:t>
            </w:r>
          </w:p>
        </w:tc>
        <w:tc>
          <w:tcPr>
            <w:tcW w:w="2160" w:type="dxa"/>
            <w:noWrap/>
          </w:tcPr>
          <w:p w14:paraId="76F35171" w14:textId="66E67123"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2010</w:t>
            </w:r>
          </w:p>
        </w:tc>
        <w:tc>
          <w:tcPr>
            <w:tcW w:w="1890" w:type="dxa"/>
            <w:noWrap/>
          </w:tcPr>
          <w:p w14:paraId="6F8860AC" w14:textId="4EB530AD" w:rsidR="00036368" w:rsidRPr="004716E2" w:rsidRDefault="00036368" w:rsidP="004716E2">
            <w:pPr>
              <w:spacing w:after="0" w:line="360" w:lineRule="auto"/>
              <w:jc w:val="center"/>
              <w:rPr>
                <w:rFonts w:ascii="Times New Roman" w:hAnsi="Times New Roman" w:cs="Times New Roman"/>
                <w:sz w:val="24"/>
                <w:szCs w:val="24"/>
                <w:lang w:val="en-CA"/>
              </w:rPr>
            </w:pPr>
          </w:p>
        </w:tc>
      </w:tr>
      <w:tr w:rsidR="00036368" w:rsidRPr="004716E2" w14:paraId="0A1380E4" w14:textId="77777777" w:rsidTr="00710011">
        <w:trPr>
          <w:trHeight w:val="300"/>
        </w:trPr>
        <w:tc>
          <w:tcPr>
            <w:tcW w:w="1414" w:type="dxa"/>
            <w:noWrap/>
            <w:hideMark/>
          </w:tcPr>
          <w:p w14:paraId="17C02047" w14:textId="5315ADF4"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G15-1</w:t>
            </w:r>
          </w:p>
        </w:tc>
        <w:tc>
          <w:tcPr>
            <w:tcW w:w="1980" w:type="dxa"/>
          </w:tcPr>
          <w:p w14:paraId="40A3007C" w14:textId="210E340D"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MPB</w:t>
            </w:r>
          </w:p>
        </w:tc>
        <w:tc>
          <w:tcPr>
            <w:tcW w:w="2160" w:type="dxa"/>
            <w:noWrap/>
          </w:tcPr>
          <w:p w14:paraId="485673D5" w14:textId="2637D592"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2010</w:t>
            </w:r>
          </w:p>
        </w:tc>
        <w:tc>
          <w:tcPr>
            <w:tcW w:w="1890" w:type="dxa"/>
            <w:noWrap/>
          </w:tcPr>
          <w:p w14:paraId="37A6839A" w14:textId="18192934" w:rsidR="00036368" w:rsidRPr="004716E2" w:rsidRDefault="00036368" w:rsidP="004716E2">
            <w:pPr>
              <w:spacing w:after="0" w:line="360" w:lineRule="auto"/>
              <w:jc w:val="center"/>
              <w:rPr>
                <w:rFonts w:ascii="Times New Roman" w:hAnsi="Times New Roman" w:cs="Times New Roman"/>
                <w:sz w:val="24"/>
                <w:szCs w:val="24"/>
                <w:lang w:val="en-CA"/>
              </w:rPr>
            </w:pPr>
          </w:p>
        </w:tc>
      </w:tr>
      <w:tr w:rsidR="00036368" w:rsidRPr="004716E2" w14:paraId="1BC9E807" w14:textId="77777777" w:rsidTr="00710011">
        <w:trPr>
          <w:trHeight w:val="300"/>
        </w:trPr>
        <w:tc>
          <w:tcPr>
            <w:tcW w:w="1414" w:type="dxa"/>
            <w:noWrap/>
            <w:hideMark/>
          </w:tcPr>
          <w:p w14:paraId="29446B6B" w14:textId="2CFB0FD1"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G15-2</w:t>
            </w:r>
          </w:p>
        </w:tc>
        <w:tc>
          <w:tcPr>
            <w:tcW w:w="1980" w:type="dxa"/>
          </w:tcPr>
          <w:p w14:paraId="40D9B160" w14:textId="61F81756"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Salvage</w:t>
            </w:r>
          </w:p>
        </w:tc>
        <w:tc>
          <w:tcPr>
            <w:tcW w:w="2160" w:type="dxa"/>
            <w:noWrap/>
          </w:tcPr>
          <w:p w14:paraId="7A7690FB" w14:textId="228E5CAC"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2009</w:t>
            </w:r>
          </w:p>
        </w:tc>
        <w:tc>
          <w:tcPr>
            <w:tcW w:w="1890" w:type="dxa"/>
            <w:noWrap/>
          </w:tcPr>
          <w:p w14:paraId="31A4D69C" w14:textId="6BEDA715"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2011</w:t>
            </w:r>
          </w:p>
        </w:tc>
      </w:tr>
      <w:tr w:rsidR="00036368" w:rsidRPr="004716E2" w14:paraId="5DFFBADD" w14:textId="77777777" w:rsidTr="00710011">
        <w:trPr>
          <w:trHeight w:val="300"/>
        </w:trPr>
        <w:tc>
          <w:tcPr>
            <w:tcW w:w="1414" w:type="dxa"/>
            <w:noWrap/>
            <w:hideMark/>
          </w:tcPr>
          <w:p w14:paraId="2BD727B7" w14:textId="75EBACB6"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W14-1</w:t>
            </w:r>
          </w:p>
        </w:tc>
        <w:tc>
          <w:tcPr>
            <w:tcW w:w="1980" w:type="dxa"/>
          </w:tcPr>
          <w:p w14:paraId="781B62C8" w14:textId="5941AB43"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Logging</w:t>
            </w:r>
          </w:p>
        </w:tc>
        <w:tc>
          <w:tcPr>
            <w:tcW w:w="2160" w:type="dxa"/>
            <w:noWrap/>
          </w:tcPr>
          <w:p w14:paraId="4DA9818D" w14:textId="0E7370F4"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2011</w:t>
            </w:r>
          </w:p>
        </w:tc>
        <w:tc>
          <w:tcPr>
            <w:tcW w:w="1890" w:type="dxa"/>
            <w:noWrap/>
          </w:tcPr>
          <w:p w14:paraId="7ADBD177" w14:textId="12CDF8BF" w:rsidR="00036368" w:rsidRPr="004716E2" w:rsidRDefault="00036368" w:rsidP="004716E2">
            <w:pPr>
              <w:spacing w:after="0" w:line="360" w:lineRule="auto"/>
              <w:jc w:val="center"/>
              <w:rPr>
                <w:rFonts w:ascii="Times New Roman" w:hAnsi="Times New Roman" w:cs="Times New Roman"/>
                <w:sz w:val="24"/>
                <w:szCs w:val="24"/>
                <w:lang w:val="en-CA"/>
              </w:rPr>
            </w:pPr>
          </w:p>
        </w:tc>
      </w:tr>
      <w:tr w:rsidR="00036368" w:rsidRPr="004716E2" w14:paraId="0947C2F5" w14:textId="77777777" w:rsidTr="00710011">
        <w:trPr>
          <w:trHeight w:val="300"/>
        </w:trPr>
        <w:tc>
          <w:tcPr>
            <w:tcW w:w="1414" w:type="dxa"/>
            <w:noWrap/>
            <w:hideMark/>
          </w:tcPr>
          <w:p w14:paraId="36B09B35" w14:textId="68AF2DC1"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G15-6</w:t>
            </w:r>
          </w:p>
        </w:tc>
        <w:tc>
          <w:tcPr>
            <w:tcW w:w="1980" w:type="dxa"/>
          </w:tcPr>
          <w:p w14:paraId="303F21D0" w14:textId="4775F042"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Logging</w:t>
            </w:r>
          </w:p>
        </w:tc>
        <w:tc>
          <w:tcPr>
            <w:tcW w:w="2160" w:type="dxa"/>
            <w:noWrap/>
          </w:tcPr>
          <w:p w14:paraId="0100EF13" w14:textId="5286D295"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2011</w:t>
            </w:r>
          </w:p>
        </w:tc>
        <w:tc>
          <w:tcPr>
            <w:tcW w:w="1890" w:type="dxa"/>
            <w:noWrap/>
          </w:tcPr>
          <w:p w14:paraId="1BE05C75" w14:textId="02CC688B" w:rsidR="00036368" w:rsidRPr="004716E2" w:rsidRDefault="00036368" w:rsidP="004716E2">
            <w:pPr>
              <w:spacing w:after="0" w:line="360" w:lineRule="auto"/>
              <w:jc w:val="center"/>
              <w:rPr>
                <w:rFonts w:ascii="Times New Roman" w:hAnsi="Times New Roman" w:cs="Times New Roman"/>
                <w:sz w:val="24"/>
                <w:szCs w:val="24"/>
                <w:lang w:val="en-CA"/>
              </w:rPr>
            </w:pPr>
          </w:p>
        </w:tc>
      </w:tr>
      <w:tr w:rsidR="00036368" w:rsidRPr="004716E2" w14:paraId="44E6960D" w14:textId="77777777" w:rsidTr="00710011">
        <w:trPr>
          <w:trHeight w:val="300"/>
        </w:trPr>
        <w:tc>
          <w:tcPr>
            <w:tcW w:w="1414" w:type="dxa"/>
            <w:noWrap/>
            <w:hideMark/>
          </w:tcPr>
          <w:p w14:paraId="210EF6CD" w14:textId="57ADCA25"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E8-7</w:t>
            </w:r>
          </w:p>
        </w:tc>
        <w:tc>
          <w:tcPr>
            <w:tcW w:w="1980" w:type="dxa"/>
          </w:tcPr>
          <w:p w14:paraId="561EE4BC" w14:textId="0BD1F35C"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Fire</w:t>
            </w:r>
          </w:p>
        </w:tc>
        <w:tc>
          <w:tcPr>
            <w:tcW w:w="2160" w:type="dxa"/>
            <w:noWrap/>
          </w:tcPr>
          <w:p w14:paraId="7A39E2B6" w14:textId="13FF585A"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2014</w:t>
            </w:r>
          </w:p>
        </w:tc>
        <w:tc>
          <w:tcPr>
            <w:tcW w:w="1890" w:type="dxa"/>
            <w:noWrap/>
          </w:tcPr>
          <w:p w14:paraId="19BB638B" w14:textId="76D355F7" w:rsidR="00036368" w:rsidRPr="004716E2" w:rsidRDefault="00036368" w:rsidP="004716E2">
            <w:pPr>
              <w:spacing w:after="0" w:line="360" w:lineRule="auto"/>
              <w:jc w:val="center"/>
              <w:rPr>
                <w:rFonts w:ascii="Times New Roman" w:hAnsi="Times New Roman" w:cs="Times New Roman"/>
                <w:sz w:val="24"/>
                <w:szCs w:val="24"/>
                <w:lang w:val="en-CA"/>
              </w:rPr>
            </w:pPr>
          </w:p>
        </w:tc>
      </w:tr>
      <w:tr w:rsidR="00036368" w:rsidRPr="004716E2" w14:paraId="0D44DCB6" w14:textId="77777777" w:rsidTr="00710011">
        <w:trPr>
          <w:trHeight w:val="300"/>
        </w:trPr>
        <w:tc>
          <w:tcPr>
            <w:tcW w:w="1414" w:type="dxa"/>
            <w:noWrap/>
            <w:hideMark/>
          </w:tcPr>
          <w:p w14:paraId="5D17404C" w14:textId="469742F2"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E8-3</w:t>
            </w:r>
          </w:p>
        </w:tc>
        <w:tc>
          <w:tcPr>
            <w:tcW w:w="1980" w:type="dxa"/>
          </w:tcPr>
          <w:p w14:paraId="600A79B3" w14:textId="1EC8E1E6"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Logging</w:t>
            </w:r>
          </w:p>
        </w:tc>
        <w:tc>
          <w:tcPr>
            <w:tcW w:w="2160" w:type="dxa"/>
            <w:noWrap/>
          </w:tcPr>
          <w:p w14:paraId="0CEBBCEB" w14:textId="2A217CC2"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2013</w:t>
            </w:r>
          </w:p>
        </w:tc>
        <w:tc>
          <w:tcPr>
            <w:tcW w:w="1890" w:type="dxa"/>
            <w:noWrap/>
          </w:tcPr>
          <w:p w14:paraId="4ABB44A2" w14:textId="2495CACA" w:rsidR="00036368" w:rsidRPr="004716E2" w:rsidRDefault="00036368" w:rsidP="004716E2">
            <w:pPr>
              <w:spacing w:after="0" w:line="360" w:lineRule="auto"/>
              <w:jc w:val="center"/>
              <w:rPr>
                <w:rFonts w:ascii="Times New Roman" w:hAnsi="Times New Roman" w:cs="Times New Roman"/>
                <w:sz w:val="24"/>
                <w:szCs w:val="24"/>
                <w:lang w:val="en-CA"/>
              </w:rPr>
            </w:pPr>
          </w:p>
        </w:tc>
      </w:tr>
      <w:tr w:rsidR="00036368" w:rsidRPr="004716E2" w14:paraId="7652CFDB" w14:textId="77777777" w:rsidTr="00710011">
        <w:trPr>
          <w:trHeight w:val="300"/>
        </w:trPr>
        <w:tc>
          <w:tcPr>
            <w:tcW w:w="1414" w:type="dxa"/>
            <w:noWrap/>
            <w:hideMark/>
          </w:tcPr>
          <w:p w14:paraId="25D3EE23" w14:textId="5F208F47"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E14-4</w:t>
            </w:r>
          </w:p>
        </w:tc>
        <w:tc>
          <w:tcPr>
            <w:tcW w:w="1980" w:type="dxa"/>
          </w:tcPr>
          <w:p w14:paraId="4E637B26" w14:textId="5F2D112C"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Salvage</w:t>
            </w:r>
          </w:p>
        </w:tc>
        <w:tc>
          <w:tcPr>
            <w:tcW w:w="2160" w:type="dxa"/>
            <w:noWrap/>
          </w:tcPr>
          <w:p w14:paraId="597830C0" w14:textId="43766203"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2009</w:t>
            </w:r>
          </w:p>
        </w:tc>
        <w:tc>
          <w:tcPr>
            <w:tcW w:w="1890" w:type="dxa"/>
            <w:noWrap/>
          </w:tcPr>
          <w:p w14:paraId="72F32EAE" w14:textId="168F6B07"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2010</w:t>
            </w:r>
          </w:p>
        </w:tc>
      </w:tr>
      <w:tr w:rsidR="00036368" w:rsidRPr="004716E2" w14:paraId="603DE5A9" w14:textId="77777777" w:rsidTr="00710011">
        <w:trPr>
          <w:trHeight w:val="300"/>
        </w:trPr>
        <w:tc>
          <w:tcPr>
            <w:tcW w:w="1414" w:type="dxa"/>
            <w:noWrap/>
            <w:hideMark/>
          </w:tcPr>
          <w:p w14:paraId="61FCEE21" w14:textId="3721C89A"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E14-2</w:t>
            </w:r>
          </w:p>
        </w:tc>
        <w:tc>
          <w:tcPr>
            <w:tcW w:w="1980" w:type="dxa"/>
          </w:tcPr>
          <w:p w14:paraId="3F4865A5" w14:textId="3C974895"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Salvage</w:t>
            </w:r>
          </w:p>
        </w:tc>
        <w:tc>
          <w:tcPr>
            <w:tcW w:w="2160" w:type="dxa"/>
            <w:noWrap/>
          </w:tcPr>
          <w:p w14:paraId="577035DE" w14:textId="1CC41F16"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2009</w:t>
            </w:r>
          </w:p>
        </w:tc>
        <w:tc>
          <w:tcPr>
            <w:tcW w:w="1890" w:type="dxa"/>
            <w:noWrap/>
          </w:tcPr>
          <w:p w14:paraId="06CF7811" w14:textId="7195C0BC"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2014</w:t>
            </w:r>
          </w:p>
        </w:tc>
      </w:tr>
      <w:tr w:rsidR="00036368" w:rsidRPr="004716E2" w14:paraId="3E301E1E" w14:textId="77777777" w:rsidTr="00710011">
        <w:trPr>
          <w:trHeight w:val="300"/>
        </w:trPr>
        <w:tc>
          <w:tcPr>
            <w:tcW w:w="1414" w:type="dxa"/>
            <w:noWrap/>
            <w:hideMark/>
          </w:tcPr>
          <w:p w14:paraId="41A07B28" w14:textId="42F89ADE"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E14-6</w:t>
            </w:r>
          </w:p>
        </w:tc>
        <w:tc>
          <w:tcPr>
            <w:tcW w:w="1980" w:type="dxa"/>
          </w:tcPr>
          <w:p w14:paraId="44A1838D" w14:textId="5A6DA39A"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Logging</w:t>
            </w:r>
          </w:p>
        </w:tc>
        <w:tc>
          <w:tcPr>
            <w:tcW w:w="2160" w:type="dxa"/>
            <w:noWrap/>
          </w:tcPr>
          <w:p w14:paraId="03407FC9" w14:textId="2975CD13"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2010</w:t>
            </w:r>
          </w:p>
        </w:tc>
        <w:tc>
          <w:tcPr>
            <w:tcW w:w="1890" w:type="dxa"/>
            <w:noWrap/>
          </w:tcPr>
          <w:p w14:paraId="5C72E10A" w14:textId="3AA07BD4" w:rsidR="00036368" w:rsidRPr="004716E2" w:rsidRDefault="00036368" w:rsidP="004716E2">
            <w:pPr>
              <w:spacing w:after="0" w:line="360" w:lineRule="auto"/>
              <w:jc w:val="center"/>
              <w:rPr>
                <w:rFonts w:ascii="Times New Roman" w:hAnsi="Times New Roman" w:cs="Times New Roman"/>
                <w:sz w:val="24"/>
                <w:szCs w:val="24"/>
                <w:lang w:val="en-CA"/>
              </w:rPr>
            </w:pPr>
          </w:p>
        </w:tc>
      </w:tr>
      <w:tr w:rsidR="00036368" w:rsidRPr="004716E2" w14:paraId="1A5D48B5" w14:textId="77777777" w:rsidTr="00710011">
        <w:trPr>
          <w:trHeight w:val="300"/>
        </w:trPr>
        <w:tc>
          <w:tcPr>
            <w:tcW w:w="1414" w:type="dxa"/>
            <w:noWrap/>
          </w:tcPr>
          <w:p w14:paraId="0B680C2E" w14:textId="41E7CC27" w:rsidR="00036368" w:rsidRPr="004716E2" w:rsidRDefault="00036368" w:rsidP="004716E2">
            <w:pPr>
              <w:spacing w:after="0" w:line="360" w:lineRule="auto"/>
              <w:rPr>
                <w:rFonts w:ascii="Times New Roman" w:hAnsi="Times New Roman" w:cs="Times New Roman"/>
                <w:sz w:val="24"/>
                <w:szCs w:val="24"/>
                <w:lang w:val="en-CA"/>
              </w:rPr>
            </w:pPr>
            <w:r w:rsidRPr="004716E2">
              <w:rPr>
                <w:rFonts w:ascii="Times New Roman" w:hAnsi="Times New Roman" w:cs="Times New Roman"/>
                <w:sz w:val="24"/>
                <w:szCs w:val="24"/>
                <w:lang w:val="en-CA"/>
              </w:rPr>
              <w:t>E14-8</w:t>
            </w:r>
          </w:p>
        </w:tc>
        <w:tc>
          <w:tcPr>
            <w:tcW w:w="1980" w:type="dxa"/>
          </w:tcPr>
          <w:p w14:paraId="31A808F1" w14:textId="186BDE07"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Fire</w:t>
            </w:r>
          </w:p>
        </w:tc>
        <w:tc>
          <w:tcPr>
            <w:tcW w:w="2160" w:type="dxa"/>
            <w:noWrap/>
          </w:tcPr>
          <w:p w14:paraId="166BE34A" w14:textId="15FDBF03" w:rsidR="00036368" w:rsidRPr="004716E2" w:rsidRDefault="00036368" w:rsidP="004716E2">
            <w:pPr>
              <w:spacing w:after="0" w:line="360" w:lineRule="auto"/>
              <w:jc w:val="center"/>
              <w:rPr>
                <w:rFonts w:ascii="Times New Roman" w:hAnsi="Times New Roman" w:cs="Times New Roman"/>
                <w:sz w:val="24"/>
                <w:szCs w:val="24"/>
                <w:lang w:val="en-CA"/>
              </w:rPr>
            </w:pPr>
            <w:r w:rsidRPr="004716E2">
              <w:rPr>
                <w:rFonts w:ascii="Times New Roman" w:hAnsi="Times New Roman" w:cs="Times New Roman"/>
                <w:sz w:val="24"/>
                <w:szCs w:val="24"/>
                <w:lang w:val="en-CA"/>
              </w:rPr>
              <w:t>2009</w:t>
            </w:r>
          </w:p>
        </w:tc>
        <w:tc>
          <w:tcPr>
            <w:tcW w:w="1890" w:type="dxa"/>
            <w:noWrap/>
          </w:tcPr>
          <w:p w14:paraId="43FB4A46" w14:textId="77777777" w:rsidR="00036368" w:rsidRPr="004716E2" w:rsidRDefault="00036368" w:rsidP="004716E2">
            <w:pPr>
              <w:spacing w:after="0" w:line="360" w:lineRule="auto"/>
              <w:jc w:val="center"/>
              <w:rPr>
                <w:rFonts w:ascii="Times New Roman" w:hAnsi="Times New Roman" w:cs="Times New Roman"/>
                <w:sz w:val="24"/>
                <w:szCs w:val="24"/>
                <w:lang w:val="en-CA"/>
              </w:rPr>
            </w:pPr>
          </w:p>
        </w:tc>
      </w:tr>
    </w:tbl>
    <w:p w14:paraId="272EC9B2" w14:textId="77777777" w:rsidR="005B0E7A" w:rsidRDefault="005B0E7A" w:rsidP="005F724E">
      <w:pPr>
        <w:spacing w:after="160" w:line="259" w:lineRule="auto"/>
        <w:rPr>
          <w:rFonts w:ascii="Times New Roman" w:hAnsi="Times New Roman" w:cs="Times New Roman"/>
          <w:b/>
          <w:sz w:val="24"/>
          <w:szCs w:val="24"/>
          <w:lang w:val="en-CA"/>
        </w:rPr>
      </w:pPr>
      <w:bookmarkStart w:id="0" w:name="_Hlk21237589"/>
    </w:p>
    <w:p w14:paraId="15FA652B" w14:textId="77777777" w:rsidR="005B0E7A" w:rsidRDefault="005B0E7A">
      <w:pPr>
        <w:spacing w:after="160" w:line="259" w:lineRule="auto"/>
        <w:rPr>
          <w:rFonts w:ascii="Times New Roman" w:hAnsi="Times New Roman" w:cs="Times New Roman"/>
          <w:b/>
          <w:sz w:val="24"/>
          <w:szCs w:val="24"/>
          <w:lang w:val="en-CA"/>
        </w:rPr>
      </w:pPr>
      <w:r>
        <w:rPr>
          <w:rFonts w:ascii="Times New Roman" w:hAnsi="Times New Roman" w:cs="Times New Roman"/>
          <w:b/>
          <w:sz w:val="24"/>
          <w:szCs w:val="24"/>
          <w:lang w:val="en-CA"/>
        </w:rPr>
        <w:br w:type="page"/>
      </w:r>
    </w:p>
    <w:p w14:paraId="2A6A0A2D" w14:textId="79D3B4C3" w:rsidR="005F724E" w:rsidRDefault="005F724E" w:rsidP="005F724E">
      <w:pPr>
        <w:spacing w:after="160" w:line="259" w:lineRule="auto"/>
        <w:rPr>
          <w:rFonts w:ascii="Times New Roman" w:hAnsi="Times New Roman" w:cs="Times New Roman"/>
          <w:sz w:val="24"/>
          <w:szCs w:val="24"/>
          <w:lang w:val="en-CA"/>
        </w:rPr>
      </w:pPr>
      <w:r w:rsidRPr="00D9625B">
        <w:rPr>
          <w:rFonts w:ascii="Times New Roman" w:hAnsi="Times New Roman" w:cs="Times New Roman"/>
          <w:b/>
          <w:sz w:val="24"/>
          <w:szCs w:val="24"/>
          <w:lang w:val="en-CA"/>
        </w:rPr>
        <w:lastRenderedPageBreak/>
        <w:t xml:space="preserve">Supplemental Table </w:t>
      </w:r>
      <w:r w:rsidR="00F85CA3">
        <w:rPr>
          <w:rFonts w:ascii="Times New Roman" w:hAnsi="Times New Roman" w:cs="Times New Roman"/>
          <w:b/>
          <w:sz w:val="24"/>
          <w:szCs w:val="24"/>
          <w:lang w:val="en-CA"/>
        </w:rPr>
        <w:t>2</w:t>
      </w:r>
      <w:r w:rsidRPr="00D9625B">
        <w:rPr>
          <w:rFonts w:ascii="Times New Roman" w:hAnsi="Times New Roman" w:cs="Times New Roman"/>
          <w:b/>
          <w:sz w:val="24"/>
          <w:szCs w:val="24"/>
          <w:lang w:val="en-CA"/>
        </w:rPr>
        <w:t>.</w:t>
      </w:r>
      <w:r w:rsidRPr="00D9625B">
        <w:rPr>
          <w:rFonts w:ascii="Times New Roman" w:hAnsi="Times New Roman" w:cs="Times New Roman"/>
          <w:sz w:val="24"/>
          <w:szCs w:val="24"/>
          <w:lang w:val="en-CA"/>
        </w:rPr>
        <w:t xml:space="preserve"> Table of Alberta </w:t>
      </w:r>
      <w:bookmarkEnd w:id="0"/>
      <w:r w:rsidRPr="00D9625B">
        <w:rPr>
          <w:rFonts w:ascii="Times New Roman" w:hAnsi="Times New Roman" w:cs="Times New Roman"/>
          <w:sz w:val="24"/>
          <w:szCs w:val="24"/>
          <w:lang w:val="en-CA"/>
        </w:rPr>
        <w:t xml:space="preserve">Vegetation Inventory data used to assign paired controls to individual disturbed study sites. The data below represents the pre-disturbance stand conditions of disturbed stands as well as the conditions of the paired control stands. Composition indicates the crown composition (%) of </w:t>
      </w:r>
      <w:r w:rsidRPr="00D9625B">
        <w:rPr>
          <w:rFonts w:ascii="Times New Roman" w:hAnsi="Times New Roman" w:cs="Times New Roman"/>
          <w:i/>
          <w:sz w:val="24"/>
          <w:szCs w:val="24"/>
          <w:lang w:val="en-CA"/>
        </w:rPr>
        <w:t xml:space="preserve">Pinus </w:t>
      </w:r>
      <w:proofErr w:type="spellStart"/>
      <w:r w:rsidRPr="00D9625B">
        <w:rPr>
          <w:rFonts w:ascii="Times New Roman" w:hAnsi="Times New Roman" w:cs="Times New Roman"/>
          <w:i/>
          <w:sz w:val="24"/>
          <w:szCs w:val="24"/>
          <w:lang w:val="en-CA"/>
        </w:rPr>
        <w:t>contorta</w:t>
      </w:r>
      <w:proofErr w:type="spellEnd"/>
      <w:r w:rsidRPr="00D9625B">
        <w:rPr>
          <w:rFonts w:ascii="Times New Roman" w:hAnsi="Times New Roman" w:cs="Times New Roman"/>
          <w:sz w:val="24"/>
          <w:szCs w:val="24"/>
          <w:lang w:val="en-CA"/>
        </w:rPr>
        <w:t xml:space="preserve"> as well as the composition (%) of other species such as </w:t>
      </w:r>
      <w:proofErr w:type="spellStart"/>
      <w:r w:rsidRPr="00D9625B">
        <w:rPr>
          <w:rFonts w:ascii="Times New Roman" w:hAnsi="Times New Roman" w:cs="Times New Roman"/>
          <w:i/>
          <w:sz w:val="24"/>
          <w:szCs w:val="24"/>
          <w:lang w:val="en-CA"/>
        </w:rPr>
        <w:t>Picea</w:t>
      </w:r>
      <w:proofErr w:type="spellEnd"/>
      <w:r w:rsidRPr="00D9625B">
        <w:rPr>
          <w:rFonts w:ascii="Times New Roman" w:hAnsi="Times New Roman" w:cs="Times New Roman"/>
          <w:i/>
          <w:sz w:val="24"/>
          <w:szCs w:val="24"/>
          <w:lang w:val="en-CA"/>
        </w:rPr>
        <w:t xml:space="preserve"> </w:t>
      </w:r>
      <w:proofErr w:type="spellStart"/>
      <w:r w:rsidRPr="00D9625B">
        <w:rPr>
          <w:rFonts w:ascii="Times New Roman" w:hAnsi="Times New Roman" w:cs="Times New Roman"/>
          <w:i/>
          <w:sz w:val="24"/>
          <w:szCs w:val="24"/>
          <w:lang w:val="en-CA"/>
        </w:rPr>
        <w:t>mariana</w:t>
      </w:r>
      <w:proofErr w:type="spellEnd"/>
      <w:r w:rsidRPr="00D9625B">
        <w:rPr>
          <w:rFonts w:ascii="Times New Roman" w:hAnsi="Times New Roman" w:cs="Times New Roman"/>
          <w:sz w:val="24"/>
          <w:szCs w:val="24"/>
          <w:lang w:val="en-CA"/>
        </w:rPr>
        <w:t xml:space="preserve">, </w:t>
      </w:r>
      <w:proofErr w:type="spellStart"/>
      <w:r w:rsidRPr="00D9625B">
        <w:rPr>
          <w:rFonts w:ascii="Times New Roman" w:hAnsi="Times New Roman" w:cs="Times New Roman"/>
          <w:i/>
          <w:sz w:val="24"/>
          <w:szCs w:val="24"/>
          <w:lang w:val="en-CA"/>
        </w:rPr>
        <w:t>Picea</w:t>
      </w:r>
      <w:proofErr w:type="spellEnd"/>
      <w:r w:rsidRPr="00D9625B">
        <w:rPr>
          <w:rFonts w:ascii="Times New Roman" w:hAnsi="Times New Roman" w:cs="Times New Roman"/>
          <w:i/>
          <w:sz w:val="24"/>
          <w:szCs w:val="24"/>
          <w:lang w:val="en-CA"/>
        </w:rPr>
        <w:t xml:space="preserve"> glauca</w:t>
      </w:r>
      <w:r w:rsidRPr="00D9625B">
        <w:rPr>
          <w:rFonts w:ascii="Times New Roman" w:hAnsi="Times New Roman" w:cs="Times New Roman"/>
          <w:sz w:val="24"/>
          <w:szCs w:val="24"/>
          <w:lang w:val="en-CA"/>
        </w:rPr>
        <w:t xml:space="preserve">, and </w:t>
      </w:r>
      <w:proofErr w:type="spellStart"/>
      <w:r w:rsidRPr="00D9625B">
        <w:rPr>
          <w:rFonts w:ascii="Times New Roman" w:hAnsi="Times New Roman" w:cs="Times New Roman"/>
          <w:i/>
          <w:sz w:val="24"/>
          <w:szCs w:val="24"/>
          <w:lang w:val="en-CA"/>
        </w:rPr>
        <w:t>Populus</w:t>
      </w:r>
      <w:proofErr w:type="spellEnd"/>
      <w:r w:rsidRPr="00D9625B">
        <w:rPr>
          <w:rFonts w:ascii="Times New Roman" w:hAnsi="Times New Roman" w:cs="Times New Roman"/>
          <w:i/>
          <w:sz w:val="24"/>
          <w:szCs w:val="24"/>
          <w:lang w:val="en-CA"/>
        </w:rPr>
        <w:t xml:space="preserve"> </w:t>
      </w:r>
      <w:proofErr w:type="spellStart"/>
      <w:r w:rsidRPr="00D9625B">
        <w:rPr>
          <w:rFonts w:ascii="Times New Roman" w:hAnsi="Times New Roman" w:cs="Times New Roman"/>
          <w:i/>
          <w:sz w:val="24"/>
          <w:szCs w:val="24"/>
          <w:lang w:val="en-CA"/>
        </w:rPr>
        <w:t>tremuloides</w:t>
      </w:r>
      <w:proofErr w:type="spellEnd"/>
      <w:r w:rsidRPr="00D9625B">
        <w:rPr>
          <w:rFonts w:ascii="Times New Roman" w:hAnsi="Times New Roman" w:cs="Times New Roman"/>
          <w:i/>
          <w:sz w:val="24"/>
          <w:szCs w:val="24"/>
          <w:lang w:val="en-CA"/>
        </w:rPr>
        <w:t>.</w:t>
      </w:r>
      <w:r w:rsidRPr="00677961">
        <w:rPr>
          <w:rFonts w:ascii="Times New Roman" w:hAnsi="Times New Roman" w:cs="Times New Roman"/>
          <w:sz w:val="24"/>
          <w:szCs w:val="24"/>
          <w:lang w:val="en-CA"/>
        </w:rPr>
        <w:t xml:space="preserve"> </w:t>
      </w:r>
      <w:r w:rsidRPr="00A50527">
        <w:rPr>
          <w:rFonts w:ascii="Times New Roman" w:hAnsi="Times New Roman" w:cs="Times New Roman"/>
          <w:sz w:val="24"/>
          <w:szCs w:val="24"/>
          <w:lang w:val="en-CA"/>
        </w:rPr>
        <w:t>MPB: Mountain pine beetle (</w:t>
      </w:r>
      <w:proofErr w:type="spellStart"/>
      <w:r w:rsidRPr="00A50527">
        <w:rPr>
          <w:rFonts w:ascii="Times New Roman" w:hAnsi="Times New Roman" w:cs="Times New Roman"/>
          <w:i/>
          <w:sz w:val="24"/>
          <w:szCs w:val="24"/>
          <w:lang w:val="en-CA"/>
        </w:rPr>
        <w:t>Dendroctonus</w:t>
      </w:r>
      <w:proofErr w:type="spellEnd"/>
      <w:r w:rsidRPr="00A50527">
        <w:rPr>
          <w:rFonts w:ascii="Times New Roman" w:hAnsi="Times New Roman" w:cs="Times New Roman"/>
          <w:i/>
          <w:sz w:val="24"/>
          <w:szCs w:val="24"/>
          <w:lang w:val="en-CA"/>
        </w:rPr>
        <w:t xml:space="preserve"> </w:t>
      </w:r>
      <w:proofErr w:type="spellStart"/>
      <w:r w:rsidRPr="00A50527">
        <w:rPr>
          <w:rFonts w:ascii="Times New Roman" w:hAnsi="Times New Roman" w:cs="Times New Roman"/>
          <w:i/>
          <w:sz w:val="24"/>
          <w:szCs w:val="24"/>
          <w:lang w:val="en-CA"/>
        </w:rPr>
        <w:t>ponderosae</w:t>
      </w:r>
      <w:proofErr w:type="spellEnd"/>
      <w:r w:rsidRPr="00A50527">
        <w:rPr>
          <w:rFonts w:ascii="Times New Roman" w:hAnsi="Times New Roman" w:cs="Times New Roman"/>
          <w:sz w:val="24"/>
          <w:szCs w:val="24"/>
          <w:lang w:val="en-CA"/>
        </w:rPr>
        <w:t>).</w:t>
      </w:r>
    </w:p>
    <w:p w14:paraId="63435E1F" w14:textId="77777777" w:rsidR="009655B9" w:rsidRPr="00D9625B" w:rsidRDefault="009655B9" w:rsidP="005F724E">
      <w:pPr>
        <w:spacing w:after="160" w:line="259" w:lineRule="auto"/>
        <w:rPr>
          <w:rFonts w:ascii="Times New Roman" w:eastAsia="Calibri" w:hAnsi="Times New Roman" w:cs="Times New Roman"/>
          <w:sz w:val="24"/>
          <w:szCs w:val="24"/>
        </w:rPr>
      </w:pPr>
    </w:p>
    <w:tbl>
      <w:tblPr>
        <w:tblStyle w:val="TableGrid"/>
        <w:tblW w:w="9729" w:type="dxa"/>
        <w:tblInd w:w="-72" w:type="dxa"/>
        <w:tblBorders>
          <w:left w:val="none" w:sz="0" w:space="0" w:color="auto"/>
          <w:right w:val="none" w:sz="0" w:space="0" w:color="auto"/>
          <w:insideV w:val="none" w:sz="0" w:space="0" w:color="auto"/>
        </w:tblBorders>
        <w:tblLook w:val="04A0" w:firstRow="1" w:lastRow="0" w:firstColumn="1" w:lastColumn="0" w:noHBand="0" w:noVBand="1"/>
      </w:tblPr>
      <w:tblGrid>
        <w:gridCol w:w="1030"/>
        <w:gridCol w:w="1376"/>
        <w:gridCol w:w="1348"/>
        <w:gridCol w:w="870"/>
        <w:gridCol w:w="1030"/>
        <w:gridCol w:w="2143"/>
        <w:gridCol w:w="2006"/>
      </w:tblGrid>
      <w:tr w:rsidR="001438DA" w:rsidRPr="00D9625B" w14:paraId="53BAF7A6" w14:textId="77777777" w:rsidTr="00F8651E">
        <w:trPr>
          <w:trHeight w:val="350"/>
        </w:trPr>
        <w:tc>
          <w:tcPr>
            <w:tcW w:w="1030" w:type="dxa"/>
            <w:vMerge w:val="restart"/>
            <w:noWrap/>
            <w:vAlign w:val="center"/>
          </w:tcPr>
          <w:p w14:paraId="19D79121" w14:textId="14BF656F" w:rsidR="001438DA" w:rsidRPr="00D9625B" w:rsidRDefault="001438DA" w:rsidP="001438DA">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Site</w:t>
            </w:r>
          </w:p>
        </w:tc>
        <w:tc>
          <w:tcPr>
            <w:tcW w:w="1376" w:type="dxa"/>
            <w:vMerge w:val="restart"/>
            <w:vAlign w:val="center"/>
          </w:tcPr>
          <w:p w14:paraId="7DE75F46" w14:textId="2DEFFBC7" w:rsidR="001438DA" w:rsidRDefault="001438DA" w:rsidP="001438DA">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Disturbance category</w:t>
            </w:r>
          </w:p>
        </w:tc>
        <w:tc>
          <w:tcPr>
            <w:tcW w:w="1348" w:type="dxa"/>
            <w:vMerge w:val="restart"/>
            <w:noWrap/>
            <w:vAlign w:val="center"/>
          </w:tcPr>
          <w:p w14:paraId="303EFACA" w14:textId="08D4A23D" w:rsidR="001438DA" w:rsidRPr="00D9625B" w:rsidRDefault="001438DA" w:rsidP="00710011">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Crown closure (%)</w:t>
            </w:r>
          </w:p>
        </w:tc>
        <w:tc>
          <w:tcPr>
            <w:tcW w:w="870" w:type="dxa"/>
            <w:vMerge w:val="restart"/>
            <w:noWrap/>
            <w:vAlign w:val="center"/>
          </w:tcPr>
          <w:p w14:paraId="7B27E2AF" w14:textId="2CD44424" w:rsidR="001438DA" w:rsidRPr="00D9625B" w:rsidRDefault="001438DA" w:rsidP="001438DA">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Height (m)</w:t>
            </w:r>
          </w:p>
        </w:tc>
        <w:tc>
          <w:tcPr>
            <w:tcW w:w="5105" w:type="dxa"/>
            <w:gridSpan w:val="3"/>
            <w:noWrap/>
          </w:tcPr>
          <w:p w14:paraId="708FB260" w14:textId="05A67121" w:rsidR="001438DA" w:rsidRDefault="001438DA" w:rsidP="004716E2">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Percent composition</w:t>
            </w:r>
          </w:p>
        </w:tc>
      </w:tr>
      <w:tr w:rsidR="001438DA" w:rsidRPr="00D9625B" w14:paraId="1669D4B8" w14:textId="77777777" w:rsidTr="00F8651E">
        <w:trPr>
          <w:trHeight w:val="332"/>
        </w:trPr>
        <w:tc>
          <w:tcPr>
            <w:tcW w:w="1030" w:type="dxa"/>
            <w:vMerge/>
            <w:noWrap/>
            <w:hideMark/>
          </w:tcPr>
          <w:p w14:paraId="61447036" w14:textId="19D54C50" w:rsidR="001438DA" w:rsidRPr="00D9625B" w:rsidRDefault="001438DA" w:rsidP="00E35C87">
            <w:pPr>
              <w:spacing w:after="0" w:line="240" w:lineRule="auto"/>
              <w:jc w:val="center"/>
              <w:rPr>
                <w:rFonts w:ascii="Times New Roman" w:hAnsi="Times New Roman" w:cs="Times New Roman"/>
                <w:sz w:val="24"/>
                <w:szCs w:val="24"/>
                <w:lang w:val="en-CA"/>
              </w:rPr>
            </w:pPr>
          </w:p>
        </w:tc>
        <w:tc>
          <w:tcPr>
            <w:tcW w:w="1376" w:type="dxa"/>
            <w:vMerge/>
          </w:tcPr>
          <w:p w14:paraId="0361B1E1" w14:textId="28FF1154" w:rsidR="001438DA" w:rsidRPr="00D9625B" w:rsidRDefault="001438DA" w:rsidP="00E35C87">
            <w:pPr>
              <w:spacing w:after="0" w:line="240" w:lineRule="auto"/>
              <w:jc w:val="center"/>
              <w:rPr>
                <w:rFonts w:ascii="Times New Roman" w:hAnsi="Times New Roman" w:cs="Times New Roman"/>
                <w:sz w:val="24"/>
                <w:szCs w:val="24"/>
                <w:lang w:val="en-CA"/>
              </w:rPr>
            </w:pPr>
          </w:p>
        </w:tc>
        <w:tc>
          <w:tcPr>
            <w:tcW w:w="1348" w:type="dxa"/>
            <w:vMerge/>
            <w:noWrap/>
            <w:hideMark/>
          </w:tcPr>
          <w:p w14:paraId="55F1A841" w14:textId="1F82F575" w:rsidR="001438DA" w:rsidRPr="00D9625B" w:rsidRDefault="001438DA" w:rsidP="00E35C87">
            <w:pPr>
              <w:spacing w:after="0" w:line="240" w:lineRule="auto"/>
              <w:jc w:val="center"/>
              <w:rPr>
                <w:rFonts w:ascii="Times New Roman" w:hAnsi="Times New Roman" w:cs="Times New Roman"/>
                <w:sz w:val="24"/>
                <w:szCs w:val="24"/>
                <w:lang w:val="en-CA"/>
              </w:rPr>
            </w:pPr>
          </w:p>
        </w:tc>
        <w:tc>
          <w:tcPr>
            <w:tcW w:w="870" w:type="dxa"/>
            <w:vMerge/>
            <w:noWrap/>
            <w:hideMark/>
          </w:tcPr>
          <w:p w14:paraId="32D0A333" w14:textId="0710DBFE" w:rsidR="001438DA" w:rsidRPr="00D9625B" w:rsidRDefault="001438DA" w:rsidP="00E35C87">
            <w:pPr>
              <w:spacing w:after="0" w:line="240" w:lineRule="auto"/>
              <w:jc w:val="center"/>
              <w:rPr>
                <w:rFonts w:ascii="Times New Roman" w:hAnsi="Times New Roman" w:cs="Times New Roman"/>
                <w:sz w:val="24"/>
                <w:szCs w:val="24"/>
                <w:lang w:val="en-CA"/>
              </w:rPr>
            </w:pPr>
          </w:p>
        </w:tc>
        <w:tc>
          <w:tcPr>
            <w:tcW w:w="956" w:type="dxa"/>
            <w:noWrap/>
            <w:hideMark/>
          </w:tcPr>
          <w:p w14:paraId="0911B05A" w14:textId="6BB419EE" w:rsidR="001438DA" w:rsidRPr="00D9625B" w:rsidRDefault="00710011" w:rsidP="00710011">
            <w:pPr>
              <w:spacing w:after="0" w:line="240" w:lineRule="auto"/>
              <w:jc w:val="center"/>
              <w:rPr>
                <w:rFonts w:ascii="Times New Roman" w:hAnsi="Times New Roman" w:cs="Times New Roman"/>
                <w:sz w:val="24"/>
                <w:szCs w:val="24"/>
                <w:lang w:val="en-CA"/>
              </w:rPr>
            </w:pPr>
            <w:r w:rsidRPr="00710011">
              <w:rPr>
                <w:rFonts w:ascii="Times New Roman" w:hAnsi="Times New Roman" w:cs="Times New Roman"/>
                <w:i/>
                <w:sz w:val="24"/>
                <w:szCs w:val="24"/>
                <w:lang w:val="en-CA"/>
              </w:rPr>
              <w:t xml:space="preserve">P. </w:t>
            </w:r>
            <w:proofErr w:type="spellStart"/>
            <w:r w:rsidRPr="00710011">
              <w:rPr>
                <w:rFonts w:ascii="Times New Roman" w:hAnsi="Times New Roman" w:cs="Times New Roman"/>
                <w:i/>
                <w:sz w:val="24"/>
                <w:szCs w:val="24"/>
                <w:lang w:val="en-CA"/>
              </w:rPr>
              <w:t>contorta</w:t>
            </w:r>
            <w:proofErr w:type="spellEnd"/>
          </w:p>
        </w:tc>
        <w:tc>
          <w:tcPr>
            <w:tcW w:w="2143" w:type="dxa"/>
            <w:noWrap/>
            <w:vAlign w:val="center"/>
            <w:hideMark/>
          </w:tcPr>
          <w:p w14:paraId="06A7117D" w14:textId="3B2E11C0" w:rsidR="001438DA" w:rsidRPr="00D9625B" w:rsidRDefault="001438DA"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O</w:t>
            </w:r>
            <w:r w:rsidRPr="00D9625B">
              <w:rPr>
                <w:rFonts w:ascii="Times New Roman" w:hAnsi="Times New Roman" w:cs="Times New Roman"/>
                <w:sz w:val="24"/>
                <w:szCs w:val="24"/>
                <w:lang w:val="en-CA"/>
              </w:rPr>
              <w:t>ther species</w:t>
            </w:r>
          </w:p>
        </w:tc>
        <w:tc>
          <w:tcPr>
            <w:tcW w:w="2006" w:type="dxa"/>
            <w:noWrap/>
            <w:vAlign w:val="center"/>
            <w:hideMark/>
          </w:tcPr>
          <w:p w14:paraId="60B838D9" w14:textId="69E1871F" w:rsidR="001438DA" w:rsidRPr="00D9625B" w:rsidRDefault="001438DA" w:rsidP="00710011">
            <w:pPr>
              <w:spacing w:after="0" w:line="240" w:lineRule="auto"/>
              <w:ind w:left="-125" w:right="-108"/>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other species</w:t>
            </w:r>
          </w:p>
        </w:tc>
      </w:tr>
      <w:tr w:rsidR="005F724E" w:rsidRPr="00D9625B" w14:paraId="48C44157" w14:textId="77777777" w:rsidTr="00F8651E">
        <w:trPr>
          <w:trHeight w:val="300"/>
        </w:trPr>
        <w:tc>
          <w:tcPr>
            <w:tcW w:w="1030" w:type="dxa"/>
            <w:noWrap/>
            <w:hideMark/>
          </w:tcPr>
          <w:p w14:paraId="7512624B"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G16-5</w:t>
            </w:r>
            <w:r>
              <w:rPr>
                <w:rFonts w:ascii="Times New Roman" w:hAnsi="Times New Roman" w:cs="Times New Roman"/>
                <w:sz w:val="24"/>
                <w:szCs w:val="24"/>
                <w:lang w:val="en-CA"/>
              </w:rPr>
              <w:t>c</w:t>
            </w:r>
          </w:p>
        </w:tc>
        <w:tc>
          <w:tcPr>
            <w:tcW w:w="1376" w:type="dxa"/>
          </w:tcPr>
          <w:p w14:paraId="5D51D413"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2741CE6C"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6-30</w:t>
            </w:r>
          </w:p>
        </w:tc>
        <w:tc>
          <w:tcPr>
            <w:tcW w:w="870" w:type="dxa"/>
            <w:noWrap/>
            <w:hideMark/>
          </w:tcPr>
          <w:p w14:paraId="2298BFD5"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17</w:t>
            </w:r>
          </w:p>
        </w:tc>
        <w:tc>
          <w:tcPr>
            <w:tcW w:w="956" w:type="dxa"/>
            <w:noWrap/>
            <w:hideMark/>
          </w:tcPr>
          <w:p w14:paraId="59040380"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0A073D64"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52CACA6B"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706525FB" w14:textId="77777777" w:rsidTr="00F8651E">
        <w:trPr>
          <w:trHeight w:val="300"/>
        </w:trPr>
        <w:tc>
          <w:tcPr>
            <w:tcW w:w="1030" w:type="dxa"/>
            <w:noWrap/>
            <w:hideMark/>
          </w:tcPr>
          <w:p w14:paraId="2C0B719C"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G16-5</w:t>
            </w:r>
          </w:p>
        </w:tc>
        <w:tc>
          <w:tcPr>
            <w:tcW w:w="1376" w:type="dxa"/>
          </w:tcPr>
          <w:p w14:paraId="4E1240B1"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MPB</w:t>
            </w:r>
          </w:p>
        </w:tc>
        <w:tc>
          <w:tcPr>
            <w:tcW w:w="1348" w:type="dxa"/>
            <w:noWrap/>
            <w:hideMark/>
          </w:tcPr>
          <w:p w14:paraId="2D48AA08"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6-30</w:t>
            </w:r>
          </w:p>
        </w:tc>
        <w:tc>
          <w:tcPr>
            <w:tcW w:w="870" w:type="dxa"/>
            <w:noWrap/>
            <w:hideMark/>
          </w:tcPr>
          <w:p w14:paraId="57AFC5AE"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19</w:t>
            </w:r>
          </w:p>
        </w:tc>
        <w:tc>
          <w:tcPr>
            <w:tcW w:w="956" w:type="dxa"/>
            <w:noWrap/>
            <w:hideMark/>
          </w:tcPr>
          <w:p w14:paraId="0D3F76B6"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56B9D711"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327C94CC"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31D59434" w14:textId="77777777" w:rsidTr="00F8651E">
        <w:trPr>
          <w:trHeight w:val="300"/>
        </w:trPr>
        <w:tc>
          <w:tcPr>
            <w:tcW w:w="1030" w:type="dxa"/>
            <w:noWrap/>
            <w:hideMark/>
          </w:tcPr>
          <w:p w14:paraId="736F0026"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G16-6</w:t>
            </w:r>
            <w:r>
              <w:rPr>
                <w:rFonts w:ascii="Times New Roman" w:hAnsi="Times New Roman" w:cs="Times New Roman"/>
                <w:sz w:val="24"/>
                <w:szCs w:val="24"/>
                <w:lang w:val="en-CA"/>
              </w:rPr>
              <w:t>c</w:t>
            </w:r>
          </w:p>
        </w:tc>
        <w:tc>
          <w:tcPr>
            <w:tcW w:w="1376" w:type="dxa"/>
          </w:tcPr>
          <w:p w14:paraId="0465964A"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48433853"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31-50</w:t>
            </w:r>
          </w:p>
        </w:tc>
        <w:tc>
          <w:tcPr>
            <w:tcW w:w="870" w:type="dxa"/>
            <w:noWrap/>
            <w:hideMark/>
          </w:tcPr>
          <w:p w14:paraId="55D49EC5"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16</w:t>
            </w:r>
          </w:p>
        </w:tc>
        <w:tc>
          <w:tcPr>
            <w:tcW w:w="956" w:type="dxa"/>
            <w:noWrap/>
            <w:hideMark/>
          </w:tcPr>
          <w:p w14:paraId="58DBC481"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90</w:t>
            </w:r>
          </w:p>
        </w:tc>
        <w:tc>
          <w:tcPr>
            <w:tcW w:w="2143" w:type="dxa"/>
            <w:noWrap/>
            <w:hideMark/>
          </w:tcPr>
          <w:p w14:paraId="020E7A02" w14:textId="4DE8ABEF"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10-</w:t>
            </w:r>
            <w:r w:rsidRPr="00710011">
              <w:rPr>
                <w:rFonts w:ascii="Times New Roman" w:hAnsi="Times New Roman" w:cs="Times New Roman"/>
                <w:i/>
                <w:sz w:val="24"/>
                <w:szCs w:val="24"/>
                <w:lang w:val="en-CA"/>
              </w:rPr>
              <w:t xml:space="preserve">P. </w:t>
            </w:r>
            <w:proofErr w:type="spellStart"/>
            <w:r w:rsidRPr="00710011">
              <w:rPr>
                <w:rFonts w:ascii="Times New Roman" w:hAnsi="Times New Roman" w:cs="Times New Roman"/>
                <w:i/>
                <w:sz w:val="24"/>
                <w:szCs w:val="24"/>
                <w:lang w:val="en-CA"/>
              </w:rPr>
              <w:t>mariana</w:t>
            </w:r>
            <w:proofErr w:type="spellEnd"/>
          </w:p>
        </w:tc>
        <w:tc>
          <w:tcPr>
            <w:tcW w:w="2006" w:type="dxa"/>
            <w:noWrap/>
            <w:hideMark/>
          </w:tcPr>
          <w:p w14:paraId="006B5CD9"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2161CAD7" w14:textId="77777777" w:rsidTr="00F8651E">
        <w:trPr>
          <w:trHeight w:val="300"/>
        </w:trPr>
        <w:tc>
          <w:tcPr>
            <w:tcW w:w="1030" w:type="dxa"/>
            <w:noWrap/>
            <w:hideMark/>
          </w:tcPr>
          <w:p w14:paraId="69A34F2C"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G16-6</w:t>
            </w:r>
          </w:p>
        </w:tc>
        <w:tc>
          <w:tcPr>
            <w:tcW w:w="1376" w:type="dxa"/>
          </w:tcPr>
          <w:p w14:paraId="39213233"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Fire</w:t>
            </w:r>
          </w:p>
        </w:tc>
        <w:tc>
          <w:tcPr>
            <w:tcW w:w="1348" w:type="dxa"/>
            <w:noWrap/>
            <w:hideMark/>
          </w:tcPr>
          <w:p w14:paraId="498F9D34"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258EA31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14</w:t>
            </w:r>
          </w:p>
        </w:tc>
        <w:tc>
          <w:tcPr>
            <w:tcW w:w="956" w:type="dxa"/>
            <w:noWrap/>
            <w:hideMark/>
          </w:tcPr>
          <w:p w14:paraId="6C1382F8"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90</w:t>
            </w:r>
          </w:p>
        </w:tc>
        <w:tc>
          <w:tcPr>
            <w:tcW w:w="2143" w:type="dxa"/>
            <w:noWrap/>
            <w:hideMark/>
          </w:tcPr>
          <w:p w14:paraId="43944739" w14:textId="23769192"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10-</w:t>
            </w:r>
            <w:r w:rsidRPr="00710011">
              <w:rPr>
                <w:rFonts w:ascii="Times New Roman" w:hAnsi="Times New Roman" w:cs="Times New Roman"/>
                <w:i/>
                <w:sz w:val="24"/>
                <w:szCs w:val="24"/>
                <w:lang w:val="en-CA"/>
              </w:rPr>
              <w:t xml:space="preserve">P. </w:t>
            </w:r>
            <w:proofErr w:type="spellStart"/>
            <w:r w:rsidRPr="00710011">
              <w:rPr>
                <w:rFonts w:ascii="Times New Roman" w:hAnsi="Times New Roman" w:cs="Times New Roman"/>
                <w:i/>
                <w:sz w:val="24"/>
                <w:szCs w:val="24"/>
                <w:lang w:val="en-CA"/>
              </w:rPr>
              <w:t>mariana</w:t>
            </w:r>
            <w:proofErr w:type="spellEnd"/>
          </w:p>
        </w:tc>
        <w:tc>
          <w:tcPr>
            <w:tcW w:w="2006" w:type="dxa"/>
            <w:noWrap/>
            <w:hideMark/>
          </w:tcPr>
          <w:p w14:paraId="2A7D3B89"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0ADD781B" w14:textId="77777777" w:rsidTr="00F8651E">
        <w:trPr>
          <w:trHeight w:val="300"/>
        </w:trPr>
        <w:tc>
          <w:tcPr>
            <w:tcW w:w="1030" w:type="dxa"/>
            <w:noWrap/>
            <w:hideMark/>
          </w:tcPr>
          <w:p w14:paraId="3FAF6C4D"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G16-1</w:t>
            </w:r>
            <w:r>
              <w:rPr>
                <w:rFonts w:ascii="Times New Roman" w:hAnsi="Times New Roman" w:cs="Times New Roman"/>
                <w:sz w:val="24"/>
                <w:szCs w:val="24"/>
                <w:lang w:val="en-CA"/>
              </w:rPr>
              <w:t>c</w:t>
            </w:r>
          </w:p>
        </w:tc>
        <w:tc>
          <w:tcPr>
            <w:tcW w:w="1376" w:type="dxa"/>
          </w:tcPr>
          <w:p w14:paraId="47DAA9C7"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2AB00F0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3F3D9AA5"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22</w:t>
            </w:r>
          </w:p>
        </w:tc>
        <w:tc>
          <w:tcPr>
            <w:tcW w:w="956" w:type="dxa"/>
            <w:noWrap/>
            <w:hideMark/>
          </w:tcPr>
          <w:p w14:paraId="396285A2"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80</w:t>
            </w:r>
          </w:p>
        </w:tc>
        <w:tc>
          <w:tcPr>
            <w:tcW w:w="2143" w:type="dxa"/>
            <w:noWrap/>
            <w:hideMark/>
          </w:tcPr>
          <w:p w14:paraId="13AD5B97" w14:textId="5D26F993"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10-</w:t>
            </w:r>
            <w:r w:rsidRPr="00710011">
              <w:rPr>
                <w:rFonts w:ascii="Times New Roman" w:hAnsi="Times New Roman" w:cs="Times New Roman"/>
                <w:i/>
                <w:sz w:val="24"/>
                <w:szCs w:val="24"/>
                <w:lang w:val="en-CA"/>
              </w:rPr>
              <w:t xml:space="preserve">P. </w:t>
            </w:r>
            <w:r>
              <w:rPr>
                <w:rFonts w:ascii="Times New Roman" w:hAnsi="Times New Roman" w:cs="Times New Roman"/>
                <w:i/>
                <w:sz w:val="24"/>
                <w:szCs w:val="24"/>
                <w:lang w:val="en-CA"/>
              </w:rPr>
              <w:t>glauca</w:t>
            </w:r>
          </w:p>
        </w:tc>
        <w:tc>
          <w:tcPr>
            <w:tcW w:w="2006" w:type="dxa"/>
            <w:noWrap/>
            <w:hideMark/>
          </w:tcPr>
          <w:p w14:paraId="7C9F6B1F" w14:textId="2407E176"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w:t>
            </w:r>
            <w:r w:rsidR="00710011" w:rsidRPr="00710011">
              <w:rPr>
                <w:rFonts w:ascii="Times New Roman" w:hAnsi="Times New Roman" w:cs="Times New Roman"/>
                <w:i/>
                <w:sz w:val="24"/>
                <w:szCs w:val="24"/>
                <w:lang w:val="en-CA"/>
              </w:rPr>
              <w:t xml:space="preserve">P. </w:t>
            </w:r>
            <w:proofErr w:type="spellStart"/>
            <w:r w:rsidR="00710011" w:rsidRPr="00710011">
              <w:rPr>
                <w:rFonts w:ascii="Times New Roman" w:hAnsi="Times New Roman" w:cs="Times New Roman"/>
                <w:i/>
                <w:sz w:val="24"/>
                <w:szCs w:val="24"/>
                <w:lang w:val="en-CA"/>
              </w:rPr>
              <w:t>tremuloides</w:t>
            </w:r>
            <w:proofErr w:type="spellEnd"/>
          </w:p>
        </w:tc>
      </w:tr>
      <w:tr w:rsidR="005F724E" w:rsidRPr="00D9625B" w14:paraId="1B2B15A7" w14:textId="77777777" w:rsidTr="00F8651E">
        <w:trPr>
          <w:trHeight w:val="300"/>
        </w:trPr>
        <w:tc>
          <w:tcPr>
            <w:tcW w:w="1030" w:type="dxa"/>
            <w:noWrap/>
            <w:hideMark/>
          </w:tcPr>
          <w:p w14:paraId="6D555063"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G16-1</w:t>
            </w:r>
          </w:p>
        </w:tc>
        <w:tc>
          <w:tcPr>
            <w:tcW w:w="1376" w:type="dxa"/>
          </w:tcPr>
          <w:p w14:paraId="7CF9E916"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Salvage</w:t>
            </w:r>
          </w:p>
        </w:tc>
        <w:tc>
          <w:tcPr>
            <w:tcW w:w="1348" w:type="dxa"/>
            <w:noWrap/>
            <w:hideMark/>
          </w:tcPr>
          <w:p w14:paraId="1A6FEC6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52CCE530"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25</w:t>
            </w:r>
          </w:p>
        </w:tc>
        <w:tc>
          <w:tcPr>
            <w:tcW w:w="956" w:type="dxa"/>
            <w:noWrap/>
            <w:hideMark/>
          </w:tcPr>
          <w:p w14:paraId="19813E01"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70</w:t>
            </w:r>
          </w:p>
        </w:tc>
        <w:tc>
          <w:tcPr>
            <w:tcW w:w="2143" w:type="dxa"/>
            <w:noWrap/>
            <w:hideMark/>
          </w:tcPr>
          <w:p w14:paraId="0E345E7E" w14:textId="1B293CBF"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20-</w:t>
            </w:r>
            <w:r w:rsidRPr="00710011">
              <w:rPr>
                <w:rFonts w:ascii="Times New Roman" w:hAnsi="Times New Roman" w:cs="Times New Roman"/>
                <w:i/>
                <w:sz w:val="24"/>
                <w:szCs w:val="24"/>
                <w:lang w:val="en-CA"/>
              </w:rPr>
              <w:t xml:space="preserve">P. </w:t>
            </w:r>
            <w:r>
              <w:rPr>
                <w:rFonts w:ascii="Times New Roman" w:hAnsi="Times New Roman" w:cs="Times New Roman"/>
                <w:i/>
                <w:sz w:val="24"/>
                <w:szCs w:val="24"/>
                <w:lang w:val="en-CA"/>
              </w:rPr>
              <w:t>glauca</w:t>
            </w:r>
          </w:p>
        </w:tc>
        <w:tc>
          <w:tcPr>
            <w:tcW w:w="2006" w:type="dxa"/>
            <w:noWrap/>
            <w:hideMark/>
          </w:tcPr>
          <w:p w14:paraId="0A19CF1C" w14:textId="4A0B0692"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10-</w:t>
            </w:r>
            <w:r w:rsidRPr="00710011">
              <w:rPr>
                <w:rFonts w:ascii="Times New Roman" w:hAnsi="Times New Roman" w:cs="Times New Roman"/>
                <w:i/>
                <w:sz w:val="24"/>
                <w:szCs w:val="24"/>
                <w:lang w:val="en-CA"/>
              </w:rPr>
              <w:t xml:space="preserve">P. </w:t>
            </w:r>
            <w:proofErr w:type="spellStart"/>
            <w:r w:rsidRPr="00710011">
              <w:rPr>
                <w:rFonts w:ascii="Times New Roman" w:hAnsi="Times New Roman" w:cs="Times New Roman"/>
                <w:i/>
                <w:sz w:val="24"/>
                <w:szCs w:val="24"/>
                <w:lang w:val="en-CA"/>
              </w:rPr>
              <w:t>tremuloides</w:t>
            </w:r>
            <w:proofErr w:type="spellEnd"/>
          </w:p>
        </w:tc>
      </w:tr>
      <w:tr w:rsidR="005F724E" w:rsidRPr="00D9625B" w14:paraId="3E236CE9" w14:textId="77777777" w:rsidTr="00F8651E">
        <w:trPr>
          <w:trHeight w:val="300"/>
        </w:trPr>
        <w:tc>
          <w:tcPr>
            <w:tcW w:w="1030" w:type="dxa"/>
            <w:noWrap/>
            <w:hideMark/>
          </w:tcPr>
          <w:p w14:paraId="5EEA6F26"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G15-8</w:t>
            </w:r>
            <w:r>
              <w:rPr>
                <w:rFonts w:ascii="Times New Roman" w:hAnsi="Times New Roman" w:cs="Times New Roman"/>
                <w:sz w:val="24"/>
                <w:szCs w:val="24"/>
                <w:lang w:val="en-CA"/>
              </w:rPr>
              <w:t>c</w:t>
            </w:r>
          </w:p>
        </w:tc>
        <w:tc>
          <w:tcPr>
            <w:tcW w:w="1376" w:type="dxa"/>
          </w:tcPr>
          <w:p w14:paraId="62B6E995"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1E2BDEBC"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71-100</w:t>
            </w:r>
          </w:p>
        </w:tc>
        <w:tc>
          <w:tcPr>
            <w:tcW w:w="870" w:type="dxa"/>
            <w:noWrap/>
            <w:hideMark/>
          </w:tcPr>
          <w:p w14:paraId="140C917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19</w:t>
            </w:r>
          </w:p>
        </w:tc>
        <w:tc>
          <w:tcPr>
            <w:tcW w:w="956" w:type="dxa"/>
            <w:noWrap/>
            <w:hideMark/>
          </w:tcPr>
          <w:p w14:paraId="41353A6D"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70</w:t>
            </w:r>
          </w:p>
        </w:tc>
        <w:tc>
          <w:tcPr>
            <w:tcW w:w="2143" w:type="dxa"/>
            <w:noWrap/>
            <w:hideMark/>
          </w:tcPr>
          <w:p w14:paraId="320F4A48" w14:textId="01E5D44A"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30-</w:t>
            </w:r>
            <w:r w:rsidRPr="00710011">
              <w:rPr>
                <w:rFonts w:ascii="Times New Roman" w:hAnsi="Times New Roman" w:cs="Times New Roman"/>
                <w:i/>
                <w:sz w:val="24"/>
                <w:szCs w:val="24"/>
                <w:lang w:val="en-CA"/>
              </w:rPr>
              <w:t xml:space="preserve">P. </w:t>
            </w:r>
            <w:proofErr w:type="spellStart"/>
            <w:r w:rsidRPr="00710011">
              <w:rPr>
                <w:rFonts w:ascii="Times New Roman" w:hAnsi="Times New Roman" w:cs="Times New Roman"/>
                <w:i/>
                <w:sz w:val="24"/>
                <w:szCs w:val="24"/>
                <w:lang w:val="en-CA"/>
              </w:rPr>
              <w:t>tremuloides</w:t>
            </w:r>
            <w:proofErr w:type="spellEnd"/>
          </w:p>
        </w:tc>
        <w:tc>
          <w:tcPr>
            <w:tcW w:w="2006" w:type="dxa"/>
            <w:noWrap/>
            <w:hideMark/>
          </w:tcPr>
          <w:p w14:paraId="0FA1681A"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12DA254D" w14:textId="77777777" w:rsidTr="00F8651E">
        <w:trPr>
          <w:trHeight w:val="300"/>
        </w:trPr>
        <w:tc>
          <w:tcPr>
            <w:tcW w:w="1030" w:type="dxa"/>
            <w:noWrap/>
            <w:hideMark/>
          </w:tcPr>
          <w:p w14:paraId="7015FAB6"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G15-8</w:t>
            </w:r>
          </w:p>
        </w:tc>
        <w:tc>
          <w:tcPr>
            <w:tcW w:w="1376" w:type="dxa"/>
          </w:tcPr>
          <w:p w14:paraId="164010AE"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MPB</w:t>
            </w:r>
          </w:p>
        </w:tc>
        <w:tc>
          <w:tcPr>
            <w:tcW w:w="1348" w:type="dxa"/>
            <w:noWrap/>
            <w:hideMark/>
          </w:tcPr>
          <w:p w14:paraId="32CCA0BA"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6F3EDE4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21</w:t>
            </w:r>
          </w:p>
        </w:tc>
        <w:tc>
          <w:tcPr>
            <w:tcW w:w="956" w:type="dxa"/>
            <w:noWrap/>
            <w:hideMark/>
          </w:tcPr>
          <w:p w14:paraId="59E23A6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70</w:t>
            </w:r>
          </w:p>
        </w:tc>
        <w:tc>
          <w:tcPr>
            <w:tcW w:w="2143" w:type="dxa"/>
            <w:noWrap/>
            <w:hideMark/>
          </w:tcPr>
          <w:p w14:paraId="56E7A848" w14:textId="006BE787"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30-</w:t>
            </w:r>
            <w:r w:rsidRPr="00710011">
              <w:rPr>
                <w:rFonts w:ascii="Times New Roman" w:hAnsi="Times New Roman" w:cs="Times New Roman"/>
                <w:i/>
                <w:sz w:val="24"/>
                <w:szCs w:val="24"/>
                <w:lang w:val="en-CA"/>
              </w:rPr>
              <w:t xml:space="preserve">P. </w:t>
            </w:r>
            <w:proofErr w:type="spellStart"/>
            <w:r w:rsidRPr="00710011">
              <w:rPr>
                <w:rFonts w:ascii="Times New Roman" w:hAnsi="Times New Roman" w:cs="Times New Roman"/>
                <w:i/>
                <w:sz w:val="24"/>
                <w:szCs w:val="24"/>
                <w:lang w:val="en-CA"/>
              </w:rPr>
              <w:t>tremuloides</w:t>
            </w:r>
            <w:proofErr w:type="spellEnd"/>
          </w:p>
        </w:tc>
        <w:tc>
          <w:tcPr>
            <w:tcW w:w="2006" w:type="dxa"/>
            <w:noWrap/>
            <w:hideMark/>
          </w:tcPr>
          <w:p w14:paraId="102FBFB4"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3CCCADFF" w14:textId="77777777" w:rsidTr="00F8651E">
        <w:trPr>
          <w:trHeight w:val="300"/>
        </w:trPr>
        <w:tc>
          <w:tcPr>
            <w:tcW w:w="1030" w:type="dxa"/>
            <w:noWrap/>
            <w:hideMark/>
          </w:tcPr>
          <w:p w14:paraId="55D5A455"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G15-1</w:t>
            </w:r>
            <w:r>
              <w:rPr>
                <w:rFonts w:ascii="Times New Roman" w:hAnsi="Times New Roman" w:cs="Times New Roman"/>
                <w:sz w:val="24"/>
                <w:szCs w:val="24"/>
                <w:lang w:val="en-CA"/>
              </w:rPr>
              <w:t>c</w:t>
            </w:r>
          </w:p>
        </w:tc>
        <w:tc>
          <w:tcPr>
            <w:tcW w:w="1376" w:type="dxa"/>
          </w:tcPr>
          <w:p w14:paraId="000E34EA"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3C1094EE"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632E307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16</w:t>
            </w:r>
          </w:p>
        </w:tc>
        <w:tc>
          <w:tcPr>
            <w:tcW w:w="956" w:type="dxa"/>
            <w:noWrap/>
            <w:hideMark/>
          </w:tcPr>
          <w:p w14:paraId="7E067A6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5992C990"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6F4B74CC"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6CC620B2" w14:textId="77777777" w:rsidTr="00F8651E">
        <w:trPr>
          <w:trHeight w:val="300"/>
        </w:trPr>
        <w:tc>
          <w:tcPr>
            <w:tcW w:w="1030" w:type="dxa"/>
            <w:noWrap/>
            <w:hideMark/>
          </w:tcPr>
          <w:p w14:paraId="133BDB18"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G15-1</w:t>
            </w:r>
          </w:p>
        </w:tc>
        <w:tc>
          <w:tcPr>
            <w:tcW w:w="1376" w:type="dxa"/>
          </w:tcPr>
          <w:p w14:paraId="7A50D7D2"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MPB</w:t>
            </w:r>
          </w:p>
        </w:tc>
        <w:tc>
          <w:tcPr>
            <w:tcW w:w="1348" w:type="dxa"/>
            <w:noWrap/>
            <w:hideMark/>
          </w:tcPr>
          <w:p w14:paraId="0A7484A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31-50</w:t>
            </w:r>
          </w:p>
        </w:tc>
        <w:tc>
          <w:tcPr>
            <w:tcW w:w="870" w:type="dxa"/>
            <w:noWrap/>
            <w:hideMark/>
          </w:tcPr>
          <w:p w14:paraId="3311F421"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21</w:t>
            </w:r>
          </w:p>
        </w:tc>
        <w:tc>
          <w:tcPr>
            <w:tcW w:w="956" w:type="dxa"/>
            <w:noWrap/>
            <w:hideMark/>
          </w:tcPr>
          <w:p w14:paraId="52CF5A52"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77C8EECD"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727E27B4"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79A5C79B" w14:textId="77777777" w:rsidTr="00F8651E">
        <w:trPr>
          <w:trHeight w:val="300"/>
        </w:trPr>
        <w:tc>
          <w:tcPr>
            <w:tcW w:w="1030" w:type="dxa"/>
            <w:noWrap/>
            <w:hideMark/>
          </w:tcPr>
          <w:p w14:paraId="07E133B2"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G15-2</w:t>
            </w:r>
            <w:r>
              <w:rPr>
                <w:rFonts w:ascii="Times New Roman" w:hAnsi="Times New Roman" w:cs="Times New Roman"/>
                <w:sz w:val="24"/>
                <w:szCs w:val="24"/>
                <w:lang w:val="en-CA"/>
              </w:rPr>
              <w:t>c</w:t>
            </w:r>
          </w:p>
        </w:tc>
        <w:tc>
          <w:tcPr>
            <w:tcW w:w="1376" w:type="dxa"/>
          </w:tcPr>
          <w:p w14:paraId="6588DDD9"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4EB3B1C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5EB851B2"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21</w:t>
            </w:r>
          </w:p>
        </w:tc>
        <w:tc>
          <w:tcPr>
            <w:tcW w:w="956" w:type="dxa"/>
            <w:noWrap/>
            <w:hideMark/>
          </w:tcPr>
          <w:p w14:paraId="6023062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90</w:t>
            </w:r>
          </w:p>
        </w:tc>
        <w:tc>
          <w:tcPr>
            <w:tcW w:w="2143" w:type="dxa"/>
            <w:noWrap/>
            <w:hideMark/>
          </w:tcPr>
          <w:p w14:paraId="3AB02D55"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 trembling aspen</w:t>
            </w:r>
          </w:p>
        </w:tc>
        <w:tc>
          <w:tcPr>
            <w:tcW w:w="2006" w:type="dxa"/>
            <w:noWrap/>
            <w:hideMark/>
          </w:tcPr>
          <w:p w14:paraId="13C7F8F0"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48299A17" w14:textId="77777777" w:rsidTr="00F8651E">
        <w:trPr>
          <w:trHeight w:val="300"/>
        </w:trPr>
        <w:tc>
          <w:tcPr>
            <w:tcW w:w="1030" w:type="dxa"/>
            <w:noWrap/>
            <w:hideMark/>
          </w:tcPr>
          <w:p w14:paraId="67E77CE4"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G15-2</w:t>
            </w:r>
          </w:p>
        </w:tc>
        <w:tc>
          <w:tcPr>
            <w:tcW w:w="1376" w:type="dxa"/>
          </w:tcPr>
          <w:p w14:paraId="36AF3323"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Salvage</w:t>
            </w:r>
          </w:p>
        </w:tc>
        <w:tc>
          <w:tcPr>
            <w:tcW w:w="1348" w:type="dxa"/>
            <w:noWrap/>
            <w:hideMark/>
          </w:tcPr>
          <w:p w14:paraId="7A49864D"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71B227D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21</w:t>
            </w:r>
          </w:p>
        </w:tc>
        <w:tc>
          <w:tcPr>
            <w:tcW w:w="956" w:type="dxa"/>
            <w:noWrap/>
            <w:hideMark/>
          </w:tcPr>
          <w:p w14:paraId="5AAF444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80</w:t>
            </w:r>
          </w:p>
        </w:tc>
        <w:tc>
          <w:tcPr>
            <w:tcW w:w="2143" w:type="dxa"/>
            <w:noWrap/>
            <w:hideMark/>
          </w:tcPr>
          <w:p w14:paraId="10DB94FD"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20- trembling aspen</w:t>
            </w:r>
          </w:p>
        </w:tc>
        <w:tc>
          <w:tcPr>
            <w:tcW w:w="2006" w:type="dxa"/>
            <w:noWrap/>
            <w:hideMark/>
          </w:tcPr>
          <w:p w14:paraId="52EF7A09"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7134B554" w14:textId="77777777" w:rsidTr="00F8651E">
        <w:trPr>
          <w:trHeight w:val="300"/>
        </w:trPr>
        <w:tc>
          <w:tcPr>
            <w:tcW w:w="1030" w:type="dxa"/>
            <w:noWrap/>
            <w:hideMark/>
          </w:tcPr>
          <w:p w14:paraId="7F0930A1"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W14-</w:t>
            </w:r>
            <w:r>
              <w:rPr>
                <w:rFonts w:ascii="Times New Roman" w:hAnsi="Times New Roman" w:cs="Times New Roman"/>
                <w:sz w:val="24"/>
                <w:szCs w:val="24"/>
                <w:lang w:val="en-CA"/>
              </w:rPr>
              <w:t>1c</w:t>
            </w:r>
          </w:p>
        </w:tc>
        <w:tc>
          <w:tcPr>
            <w:tcW w:w="1376" w:type="dxa"/>
          </w:tcPr>
          <w:p w14:paraId="1E9B8D3F"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50866DFF"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5036ADBF"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26</w:t>
            </w:r>
          </w:p>
        </w:tc>
        <w:tc>
          <w:tcPr>
            <w:tcW w:w="956" w:type="dxa"/>
            <w:noWrap/>
            <w:hideMark/>
          </w:tcPr>
          <w:p w14:paraId="5CB4579F"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0D92436F"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3F31B68A"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643B02BB" w14:textId="77777777" w:rsidTr="00F8651E">
        <w:trPr>
          <w:trHeight w:val="300"/>
        </w:trPr>
        <w:tc>
          <w:tcPr>
            <w:tcW w:w="1030" w:type="dxa"/>
            <w:noWrap/>
            <w:hideMark/>
          </w:tcPr>
          <w:p w14:paraId="0E1D589F"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W14-1</w:t>
            </w:r>
          </w:p>
        </w:tc>
        <w:tc>
          <w:tcPr>
            <w:tcW w:w="1376" w:type="dxa"/>
          </w:tcPr>
          <w:p w14:paraId="16DD7E0B"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Logging</w:t>
            </w:r>
          </w:p>
        </w:tc>
        <w:tc>
          <w:tcPr>
            <w:tcW w:w="1348" w:type="dxa"/>
            <w:noWrap/>
            <w:hideMark/>
          </w:tcPr>
          <w:p w14:paraId="4A391AE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0BC9DE85"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26</w:t>
            </w:r>
          </w:p>
        </w:tc>
        <w:tc>
          <w:tcPr>
            <w:tcW w:w="956" w:type="dxa"/>
            <w:noWrap/>
            <w:hideMark/>
          </w:tcPr>
          <w:p w14:paraId="5A6A5C8C"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3D6D4498"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23ED5DFA"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1892D194" w14:textId="77777777" w:rsidTr="00F8651E">
        <w:trPr>
          <w:trHeight w:val="300"/>
        </w:trPr>
        <w:tc>
          <w:tcPr>
            <w:tcW w:w="1030" w:type="dxa"/>
            <w:noWrap/>
            <w:hideMark/>
          </w:tcPr>
          <w:p w14:paraId="46E4A1A4"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G15-6</w:t>
            </w:r>
            <w:r>
              <w:rPr>
                <w:rFonts w:ascii="Times New Roman" w:hAnsi="Times New Roman" w:cs="Times New Roman"/>
                <w:sz w:val="24"/>
                <w:szCs w:val="24"/>
                <w:lang w:val="en-CA"/>
              </w:rPr>
              <w:t>c</w:t>
            </w:r>
          </w:p>
        </w:tc>
        <w:tc>
          <w:tcPr>
            <w:tcW w:w="1376" w:type="dxa"/>
          </w:tcPr>
          <w:p w14:paraId="4C19E506"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1873E5DB"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71-100</w:t>
            </w:r>
          </w:p>
        </w:tc>
        <w:tc>
          <w:tcPr>
            <w:tcW w:w="870" w:type="dxa"/>
            <w:noWrap/>
            <w:hideMark/>
          </w:tcPr>
          <w:p w14:paraId="3145D1C2"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22</w:t>
            </w:r>
          </w:p>
        </w:tc>
        <w:tc>
          <w:tcPr>
            <w:tcW w:w="956" w:type="dxa"/>
            <w:noWrap/>
            <w:hideMark/>
          </w:tcPr>
          <w:p w14:paraId="5E8CD91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5C712A7C"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7C77BCCC"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652B2807" w14:textId="77777777" w:rsidTr="00F8651E">
        <w:trPr>
          <w:trHeight w:val="300"/>
        </w:trPr>
        <w:tc>
          <w:tcPr>
            <w:tcW w:w="1030" w:type="dxa"/>
            <w:noWrap/>
            <w:hideMark/>
          </w:tcPr>
          <w:p w14:paraId="537ECACB"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G15-6</w:t>
            </w:r>
          </w:p>
        </w:tc>
        <w:tc>
          <w:tcPr>
            <w:tcW w:w="1376" w:type="dxa"/>
          </w:tcPr>
          <w:p w14:paraId="4236B825"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Logging</w:t>
            </w:r>
          </w:p>
        </w:tc>
        <w:tc>
          <w:tcPr>
            <w:tcW w:w="1348" w:type="dxa"/>
            <w:noWrap/>
            <w:hideMark/>
          </w:tcPr>
          <w:p w14:paraId="48433A95"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71-100</w:t>
            </w:r>
          </w:p>
        </w:tc>
        <w:tc>
          <w:tcPr>
            <w:tcW w:w="870" w:type="dxa"/>
            <w:noWrap/>
            <w:hideMark/>
          </w:tcPr>
          <w:p w14:paraId="562B497C"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22</w:t>
            </w:r>
          </w:p>
        </w:tc>
        <w:tc>
          <w:tcPr>
            <w:tcW w:w="956" w:type="dxa"/>
            <w:noWrap/>
            <w:hideMark/>
          </w:tcPr>
          <w:p w14:paraId="55AEEE5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32FA66B5"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4B430532"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0AB02493" w14:textId="77777777" w:rsidTr="00F8651E">
        <w:trPr>
          <w:trHeight w:val="300"/>
        </w:trPr>
        <w:tc>
          <w:tcPr>
            <w:tcW w:w="1030" w:type="dxa"/>
            <w:noWrap/>
            <w:hideMark/>
          </w:tcPr>
          <w:p w14:paraId="43AB7EB7"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E8-7</w:t>
            </w:r>
            <w:r>
              <w:rPr>
                <w:rFonts w:ascii="Times New Roman" w:hAnsi="Times New Roman" w:cs="Times New Roman"/>
                <w:sz w:val="24"/>
                <w:szCs w:val="24"/>
                <w:lang w:val="en-CA"/>
              </w:rPr>
              <w:t>c</w:t>
            </w:r>
          </w:p>
        </w:tc>
        <w:tc>
          <w:tcPr>
            <w:tcW w:w="1376" w:type="dxa"/>
          </w:tcPr>
          <w:p w14:paraId="25291B15"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3500BDFC"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6-30</w:t>
            </w:r>
          </w:p>
        </w:tc>
        <w:tc>
          <w:tcPr>
            <w:tcW w:w="870" w:type="dxa"/>
            <w:noWrap/>
            <w:hideMark/>
          </w:tcPr>
          <w:p w14:paraId="78853FB7"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16</w:t>
            </w:r>
          </w:p>
        </w:tc>
        <w:tc>
          <w:tcPr>
            <w:tcW w:w="956" w:type="dxa"/>
            <w:noWrap/>
            <w:hideMark/>
          </w:tcPr>
          <w:p w14:paraId="2AEA4126"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70</w:t>
            </w:r>
          </w:p>
        </w:tc>
        <w:tc>
          <w:tcPr>
            <w:tcW w:w="2143" w:type="dxa"/>
            <w:noWrap/>
            <w:hideMark/>
          </w:tcPr>
          <w:p w14:paraId="77D21768" w14:textId="441A9A83"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20-</w:t>
            </w:r>
            <w:r w:rsidRPr="00710011">
              <w:rPr>
                <w:rFonts w:ascii="Times New Roman" w:hAnsi="Times New Roman" w:cs="Times New Roman"/>
                <w:i/>
                <w:sz w:val="24"/>
                <w:szCs w:val="24"/>
                <w:lang w:val="en-CA"/>
              </w:rPr>
              <w:t xml:space="preserve">P. </w:t>
            </w:r>
            <w:proofErr w:type="spellStart"/>
            <w:r w:rsidRPr="00710011">
              <w:rPr>
                <w:rFonts w:ascii="Times New Roman" w:hAnsi="Times New Roman" w:cs="Times New Roman"/>
                <w:i/>
                <w:sz w:val="24"/>
                <w:szCs w:val="24"/>
                <w:lang w:val="en-CA"/>
              </w:rPr>
              <w:t>tremuloides</w:t>
            </w:r>
            <w:proofErr w:type="spellEnd"/>
          </w:p>
        </w:tc>
        <w:tc>
          <w:tcPr>
            <w:tcW w:w="2006" w:type="dxa"/>
            <w:noWrap/>
            <w:hideMark/>
          </w:tcPr>
          <w:p w14:paraId="51D8F15C" w14:textId="4A831840"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10-</w:t>
            </w:r>
            <w:r w:rsidRPr="00710011">
              <w:rPr>
                <w:rFonts w:ascii="Times New Roman" w:hAnsi="Times New Roman" w:cs="Times New Roman"/>
                <w:i/>
                <w:sz w:val="24"/>
                <w:szCs w:val="24"/>
                <w:lang w:val="en-CA"/>
              </w:rPr>
              <w:t xml:space="preserve">P. </w:t>
            </w:r>
            <w:r>
              <w:rPr>
                <w:rFonts w:ascii="Times New Roman" w:hAnsi="Times New Roman" w:cs="Times New Roman"/>
                <w:i/>
                <w:sz w:val="24"/>
                <w:szCs w:val="24"/>
                <w:lang w:val="en-CA"/>
              </w:rPr>
              <w:t>glauca</w:t>
            </w:r>
          </w:p>
        </w:tc>
      </w:tr>
      <w:tr w:rsidR="005F724E" w:rsidRPr="00D9625B" w14:paraId="5B409E19" w14:textId="77777777" w:rsidTr="00F8651E">
        <w:trPr>
          <w:trHeight w:val="300"/>
        </w:trPr>
        <w:tc>
          <w:tcPr>
            <w:tcW w:w="1030" w:type="dxa"/>
            <w:noWrap/>
            <w:hideMark/>
          </w:tcPr>
          <w:p w14:paraId="2277E030"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E8-7</w:t>
            </w:r>
          </w:p>
        </w:tc>
        <w:tc>
          <w:tcPr>
            <w:tcW w:w="1376" w:type="dxa"/>
          </w:tcPr>
          <w:p w14:paraId="6BE06189"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Fire</w:t>
            </w:r>
          </w:p>
        </w:tc>
        <w:tc>
          <w:tcPr>
            <w:tcW w:w="1348" w:type="dxa"/>
            <w:noWrap/>
            <w:hideMark/>
          </w:tcPr>
          <w:p w14:paraId="1A0AA548"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6-30</w:t>
            </w:r>
          </w:p>
        </w:tc>
        <w:tc>
          <w:tcPr>
            <w:tcW w:w="870" w:type="dxa"/>
            <w:noWrap/>
            <w:hideMark/>
          </w:tcPr>
          <w:p w14:paraId="25736CD6"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16</w:t>
            </w:r>
          </w:p>
        </w:tc>
        <w:tc>
          <w:tcPr>
            <w:tcW w:w="956" w:type="dxa"/>
            <w:noWrap/>
            <w:hideMark/>
          </w:tcPr>
          <w:p w14:paraId="582311A0"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70</w:t>
            </w:r>
          </w:p>
        </w:tc>
        <w:tc>
          <w:tcPr>
            <w:tcW w:w="2143" w:type="dxa"/>
            <w:noWrap/>
            <w:hideMark/>
          </w:tcPr>
          <w:p w14:paraId="546816B1" w14:textId="58014756"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20-</w:t>
            </w:r>
            <w:r w:rsidRPr="00710011">
              <w:rPr>
                <w:rFonts w:ascii="Times New Roman" w:hAnsi="Times New Roman" w:cs="Times New Roman"/>
                <w:i/>
                <w:sz w:val="24"/>
                <w:szCs w:val="24"/>
                <w:lang w:val="en-CA"/>
              </w:rPr>
              <w:t xml:space="preserve">P. </w:t>
            </w:r>
            <w:proofErr w:type="spellStart"/>
            <w:r w:rsidRPr="00710011">
              <w:rPr>
                <w:rFonts w:ascii="Times New Roman" w:hAnsi="Times New Roman" w:cs="Times New Roman"/>
                <w:i/>
                <w:sz w:val="24"/>
                <w:szCs w:val="24"/>
                <w:lang w:val="en-CA"/>
              </w:rPr>
              <w:t>tremuloides</w:t>
            </w:r>
            <w:proofErr w:type="spellEnd"/>
          </w:p>
        </w:tc>
        <w:tc>
          <w:tcPr>
            <w:tcW w:w="2006" w:type="dxa"/>
            <w:noWrap/>
            <w:hideMark/>
          </w:tcPr>
          <w:p w14:paraId="383B6FE6" w14:textId="0AC8B35B" w:rsidR="005F724E" w:rsidRPr="00D9625B" w:rsidRDefault="00710011" w:rsidP="00710011">
            <w:pPr>
              <w:spacing w:after="0" w:line="240" w:lineRule="auto"/>
              <w:ind w:left="-125" w:right="-108"/>
              <w:jc w:val="center"/>
              <w:rPr>
                <w:rFonts w:ascii="Times New Roman" w:hAnsi="Times New Roman" w:cs="Times New Roman"/>
                <w:sz w:val="24"/>
                <w:szCs w:val="24"/>
                <w:lang w:val="en-CA"/>
              </w:rPr>
            </w:pPr>
            <w:r>
              <w:rPr>
                <w:rFonts w:ascii="Times New Roman" w:hAnsi="Times New Roman" w:cs="Times New Roman"/>
                <w:sz w:val="24"/>
                <w:szCs w:val="24"/>
                <w:lang w:val="en-CA"/>
              </w:rPr>
              <w:t>10-</w:t>
            </w:r>
            <w:r w:rsidRPr="00710011">
              <w:rPr>
                <w:rFonts w:ascii="Times New Roman" w:hAnsi="Times New Roman" w:cs="Times New Roman"/>
                <w:i/>
                <w:sz w:val="24"/>
                <w:szCs w:val="24"/>
                <w:lang w:val="en-CA"/>
              </w:rPr>
              <w:t xml:space="preserve">P. </w:t>
            </w:r>
            <w:r>
              <w:rPr>
                <w:rFonts w:ascii="Times New Roman" w:hAnsi="Times New Roman" w:cs="Times New Roman"/>
                <w:i/>
                <w:sz w:val="24"/>
                <w:szCs w:val="24"/>
                <w:lang w:val="en-CA"/>
              </w:rPr>
              <w:t>glauca</w:t>
            </w:r>
          </w:p>
        </w:tc>
      </w:tr>
      <w:tr w:rsidR="005F724E" w:rsidRPr="00D9625B" w14:paraId="400BD8CC" w14:textId="77777777" w:rsidTr="00F8651E">
        <w:trPr>
          <w:trHeight w:val="300"/>
        </w:trPr>
        <w:tc>
          <w:tcPr>
            <w:tcW w:w="1030" w:type="dxa"/>
            <w:noWrap/>
            <w:hideMark/>
          </w:tcPr>
          <w:p w14:paraId="58FE133A"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E8-3</w:t>
            </w:r>
            <w:r>
              <w:rPr>
                <w:rFonts w:ascii="Times New Roman" w:hAnsi="Times New Roman" w:cs="Times New Roman"/>
                <w:sz w:val="24"/>
                <w:szCs w:val="24"/>
                <w:lang w:val="en-CA"/>
              </w:rPr>
              <w:t>c</w:t>
            </w:r>
          </w:p>
        </w:tc>
        <w:tc>
          <w:tcPr>
            <w:tcW w:w="1376" w:type="dxa"/>
          </w:tcPr>
          <w:p w14:paraId="2634725C"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4514088A"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2C987D2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17</w:t>
            </w:r>
          </w:p>
        </w:tc>
        <w:tc>
          <w:tcPr>
            <w:tcW w:w="956" w:type="dxa"/>
            <w:noWrap/>
            <w:hideMark/>
          </w:tcPr>
          <w:p w14:paraId="71065E5D"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1C5F1923"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0754173B"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3D02DD57" w14:textId="77777777" w:rsidTr="00F8651E">
        <w:trPr>
          <w:trHeight w:val="300"/>
        </w:trPr>
        <w:tc>
          <w:tcPr>
            <w:tcW w:w="1030" w:type="dxa"/>
            <w:noWrap/>
            <w:hideMark/>
          </w:tcPr>
          <w:p w14:paraId="2188E3F3"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E8-3</w:t>
            </w:r>
          </w:p>
        </w:tc>
        <w:tc>
          <w:tcPr>
            <w:tcW w:w="1376" w:type="dxa"/>
          </w:tcPr>
          <w:p w14:paraId="1B9DB2F4"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Logging</w:t>
            </w:r>
          </w:p>
        </w:tc>
        <w:tc>
          <w:tcPr>
            <w:tcW w:w="1348" w:type="dxa"/>
            <w:noWrap/>
            <w:hideMark/>
          </w:tcPr>
          <w:p w14:paraId="0BE6EDAC"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3538875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15</w:t>
            </w:r>
          </w:p>
        </w:tc>
        <w:tc>
          <w:tcPr>
            <w:tcW w:w="956" w:type="dxa"/>
            <w:noWrap/>
            <w:hideMark/>
          </w:tcPr>
          <w:p w14:paraId="54AD2D15"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12A770F9"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3CA5BAFA"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3E172D10" w14:textId="77777777" w:rsidTr="00F8651E">
        <w:trPr>
          <w:trHeight w:val="300"/>
        </w:trPr>
        <w:tc>
          <w:tcPr>
            <w:tcW w:w="1030" w:type="dxa"/>
            <w:noWrap/>
            <w:hideMark/>
          </w:tcPr>
          <w:p w14:paraId="31F22840"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E14-4</w:t>
            </w:r>
            <w:r>
              <w:rPr>
                <w:rFonts w:ascii="Times New Roman" w:hAnsi="Times New Roman" w:cs="Times New Roman"/>
                <w:sz w:val="24"/>
                <w:szCs w:val="24"/>
                <w:lang w:val="en-CA"/>
              </w:rPr>
              <w:t>c</w:t>
            </w:r>
          </w:p>
        </w:tc>
        <w:tc>
          <w:tcPr>
            <w:tcW w:w="1376" w:type="dxa"/>
          </w:tcPr>
          <w:p w14:paraId="31FEEA54"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1B707282"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43E59E7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23</w:t>
            </w:r>
          </w:p>
        </w:tc>
        <w:tc>
          <w:tcPr>
            <w:tcW w:w="956" w:type="dxa"/>
            <w:noWrap/>
            <w:hideMark/>
          </w:tcPr>
          <w:p w14:paraId="5AFD591A"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44502FC8"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5345F6BA"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51B18108" w14:textId="77777777" w:rsidTr="00F8651E">
        <w:trPr>
          <w:trHeight w:val="300"/>
        </w:trPr>
        <w:tc>
          <w:tcPr>
            <w:tcW w:w="1030" w:type="dxa"/>
            <w:noWrap/>
            <w:hideMark/>
          </w:tcPr>
          <w:p w14:paraId="1A28A372"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E14-4</w:t>
            </w:r>
          </w:p>
        </w:tc>
        <w:tc>
          <w:tcPr>
            <w:tcW w:w="1376" w:type="dxa"/>
          </w:tcPr>
          <w:p w14:paraId="2412FDB8"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Salvage</w:t>
            </w:r>
          </w:p>
        </w:tc>
        <w:tc>
          <w:tcPr>
            <w:tcW w:w="1348" w:type="dxa"/>
            <w:noWrap/>
            <w:hideMark/>
          </w:tcPr>
          <w:p w14:paraId="079C4341"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10CCCC10"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23</w:t>
            </w:r>
          </w:p>
        </w:tc>
        <w:tc>
          <w:tcPr>
            <w:tcW w:w="956" w:type="dxa"/>
            <w:noWrap/>
            <w:hideMark/>
          </w:tcPr>
          <w:p w14:paraId="1BBD452D"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47138E23"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5440B6CC"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310493D4" w14:textId="77777777" w:rsidTr="00F8651E">
        <w:trPr>
          <w:trHeight w:val="300"/>
        </w:trPr>
        <w:tc>
          <w:tcPr>
            <w:tcW w:w="1030" w:type="dxa"/>
            <w:noWrap/>
            <w:hideMark/>
          </w:tcPr>
          <w:p w14:paraId="21AFF057"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E14-2</w:t>
            </w:r>
            <w:r>
              <w:rPr>
                <w:rFonts w:ascii="Times New Roman" w:hAnsi="Times New Roman" w:cs="Times New Roman"/>
                <w:sz w:val="24"/>
                <w:szCs w:val="24"/>
                <w:lang w:val="en-CA"/>
              </w:rPr>
              <w:t>c</w:t>
            </w:r>
          </w:p>
        </w:tc>
        <w:tc>
          <w:tcPr>
            <w:tcW w:w="1376" w:type="dxa"/>
          </w:tcPr>
          <w:p w14:paraId="75A40AAD"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313A7D38"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2BE29640"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20</w:t>
            </w:r>
          </w:p>
        </w:tc>
        <w:tc>
          <w:tcPr>
            <w:tcW w:w="956" w:type="dxa"/>
            <w:noWrap/>
            <w:hideMark/>
          </w:tcPr>
          <w:p w14:paraId="2EAAE4FA"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6D1F087C"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5A9569B1"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5EDCD070" w14:textId="77777777" w:rsidTr="00F8651E">
        <w:trPr>
          <w:trHeight w:val="300"/>
        </w:trPr>
        <w:tc>
          <w:tcPr>
            <w:tcW w:w="1030" w:type="dxa"/>
            <w:noWrap/>
            <w:hideMark/>
          </w:tcPr>
          <w:p w14:paraId="17A7EE68"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E14-2</w:t>
            </w:r>
          </w:p>
        </w:tc>
        <w:tc>
          <w:tcPr>
            <w:tcW w:w="1376" w:type="dxa"/>
          </w:tcPr>
          <w:p w14:paraId="2071BCB6"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Salvage</w:t>
            </w:r>
          </w:p>
        </w:tc>
        <w:tc>
          <w:tcPr>
            <w:tcW w:w="1348" w:type="dxa"/>
            <w:noWrap/>
            <w:hideMark/>
          </w:tcPr>
          <w:p w14:paraId="46615D0C"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203B616A"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22</w:t>
            </w:r>
          </w:p>
        </w:tc>
        <w:tc>
          <w:tcPr>
            <w:tcW w:w="956" w:type="dxa"/>
            <w:noWrap/>
            <w:hideMark/>
          </w:tcPr>
          <w:p w14:paraId="2114E0FF"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39086709"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12659A4A"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770A4BF8" w14:textId="77777777" w:rsidTr="00F8651E">
        <w:trPr>
          <w:trHeight w:val="300"/>
        </w:trPr>
        <w:tc>
          <w:tcPr>
            <w:tcW w:w="1030" w:type="dxa"/>
            <w:noWrap/>
            <w:hideMark/>
          </w:tcPr>
          <w:p w14:paraId="5835446F"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E14-6</w:t>
            </w:r>
            <w:r>
              <w:rPr>
                <w:rFonts w:ascii="Times New Roman" w:hAnsi="Times New Roman" w:cs="Times New Roman"/>
                <w:sz w:val="24"/>
                <w:szCs w:val="24"/>
                <w:lang w:val="en-CA"/>
              </w:rPr>
              <w:t>c</w:t>
            </w:r>
          </w:p>
        </w:tc>
        <w:tc>
          <w:tcPr>
            <w:tcW w:w="1376" w:type="dxa"/>
          </w:tcPr>
          <w:p w14:paraId="0E8F37CF"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275CBFBE"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2C3490B3"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22</w:t>
            </w:r>
          </w:p>
        </w:tc>
        <w:tc>
          <w:tcPr>
            <w:tcW w:w="956" w:type="dxa"/>
            <w:noWrap/>
            <w:hideMark/>
          </w:tcPr>
          <w:p w14:paraId="779FF11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4DF156A0"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3E950C6B"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283FF5DE" w14:textId="77777777" w:rsidTr="00F8651E">
        <w:trPr>
          <w:trHeight w:val="300"/>
        </w:trPr>
        <w:tc>
          <w:tcPr>
            <w:tcW w:w="1030" w:type="dxa"/>
            <w:noWrap/>
            <w:hideMark/>
          </w:tcPr>
          <w:p w14:paraId="611166E6"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E14-6</w:t>
            </w:r>
          </w:p>
        </w:tc>
        <w:tc>
          <w:tcPr>
            <w:tcW w:w="1376" w:type="dxa"/>
          </w:tcPr>
          <w:p w14:paraId="73A55E7E"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Logging</w:t>
            </w:r>
          </w:p>
        </w:tc>
        <w:tc>
          <w:tcPr>
            <w:tcW w:w="1348" w:type="dxa"/>
            <w:noWrap/>
            <w:hideMark/>
          </w:tcPr>
          <w:p w14:paraId="2A26F8EB"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34280DA3"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21</w:t>
            </w:r>
          </w:p>
        </w:tc>
        <w:tc>
          <w:tcPr>
            <w:tcW w:w="956" w:type="dxa"/>
            <w:noWrap/>
            <w:hideMark/>
          </w:tcPr>
          <w:p w14:paraId="7F9FFDE1"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100</w:t>
            </w:r>
          </w:p>
        </w:tc>
        <w:tc>
          <w:tcPr>
            <w:tcW w:w="2143" w:type="dxa"/>
            <w:noWrap/>
            <w:hideMark/>
          </w:tcPr>
          <w:p w14:paraId="37DB8E82"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c>
          <w:tcPr>
            <w:tcW w:w="2006" w:type="dxa"/>
            <w:noWrap/>
            <w:hideMark/>
          </w:tcPr>
          <w:p w14:paraId="7CF6EF1C"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14BA2D05" w14:textId="77777777" w:rsidTr="00F8651E">
        <w:trPr>
          <w:trHeight w:val="300"/>
        </w:trPr>
        <w:tc>
          <w:tcPr>
            <w:tcW w:w="1030" w:type="dxa"/>
            <w:noWrap/>
            <w:hideMark/>
          </w:tcPr>
          <w:p w14:paraId="38C80051"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E14-8</w:t>
            </w:r>
            <w:r>
              <w:rPr>
                <w:rFonts w:ascii="Times New Roman" w:hAnsi="Times New Roman" w:cs="Times New Roman"/>
                <w:sz w:val="24"/>
                <w:szCs w:val="24"/>
                <w:lang w:val="en-CA"/>
              </w:rPr>
              <w:t>c</w:t>
            </w:r>
          </w:p>
        </w:tc>
        <w:tc>
          <w:tcPr>
            <w:tcW w:w="1376" w:type="dxa"/>
          </w:tcPr>
          <w:p w14:paraId="6BC105E1"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Control</w:t>
            </w:r>
          </w:p>
        </w:tc>
        <w:tc>
          <w:tcPr>
            <w:tcW w:w="1348" w:type="dxa"/>
            <w:noWrap/>
            <w:hideMark/>
          </w:tcPr>
          <w:p w14:paraId="670B7C80"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3EB42CC4"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21</w:t>
            </w:r>
          </w:p>
        </w:tc>
        <w:tc>
          <w:tcPr>
            <w:tcW w:w="956" w:type="dxa"/>
            <w:noWrap/>
            <w:hideMark/>
          </w:tcPr>
          <w:p w14:paraId="2126351F"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90</w:t>
            </w:r>
          </w:p>
        </w:tc>
        <w:tc>
          <w:tcPr>
            <w:tcW w:w="2143" w:type="dxa"/>
            <w:noWrap/>
            <w:hideMark/>
          </w:tcPr>
          <w:p w14:paraId="51D0988A" w14:textId="087E9440"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w:t>
            </w:r>
            <w:r w:rsidR="00710011" w:rsidRPr="00710011">
              <w:rPr>
                <w:rFonts w:ascii="Times New Roman" w:hAnsi="Times New Roman" w:cs="Times New Roman"/>
                <w:i/>
                <w:sz w:val="24"/>
                <w:szCs w:val="24"/>
                <w:lang w:val="en-CA"/>
              </w:rPr>
              <w:t xml:space="preserve">P. </w:t>
            </w:r>
            <w:proofErr w:type="spellStart"/>
            <w:r w:rsidR="00710011" w:rsidRPr="00710011">
              <w:rPr>
                <w:rFonts w:ascii="Times New Roman" w:hAnsi="Times New Roman" w:cs="Times New Roman"/>
                <w:i/>
                <w:sz w:val="24"/>
                <w:szCs w:val="24"/>
                <w:lang w:val="en-CA"/>
              </w:rPr>
              <w:t>tremuloides</w:t>
            </w:r>
            <w:proofErr w:type="spellEnd"/>
          </w:p>
        </w:tc>
        <w:tc>
          <w:tcPr>
            <w:tcW w:w="2006" w:type="dxa"/>
            <w:noWrap/>
            <w:hideMark/>
          </w:tcPr>
          <w:p w14:paraId="4A78BB67"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r w:rsidR="005F724E" w:rsidRPr="00D9625B" w14:paraId="5D233042" w14:textId="77777777" w:rsidTr="00F8651E">
        <w:trPr>
          <w:trHeight w:val="300"/>
        </w:trPr>
        <w:tc>
          <w:tcPr>
            <w:tcW w:w="1030" w:type="dxa"/>
            <w:noWrap/>
            <w:hideMark/>
          </w:tcPr>
          <w:p w14:paraId="455DE10C" w14:textId="77777777" w:rsidR="005F724E" w:rsidRPr="00D9625B" w:rsidRDefault="005F724E" w:rsidP="00E35C87">
            <w:pPr>
              <w:spacing w:after="0" w:line="240" w:lineRule="auto"/>
              <w:rPr>
                <w:rFonts w:ascii="Times New Roman" w:hAnsi="Times New Roman" w:cs="Times New Roman"/>
                <w:sz w:val="24"/>
                <w:szCs w:val="24"/>
                <w:lang w:val="en-CA"/>
              </w:rPr>
            </w:pPr>
            <w:r w:rsidRPr="00D9625B">
              <w:rPr>
                <w:rFonts w:ascii="Times New Roman" w:hAnsi="Times New Roman" w:cs="Times New Roman"/>
                <w:sz w:val="24"/>
                <w:szCs w:val="24"/>
                <w:lang w:val="en-CA"/>
              </w:rPr>
              <w:t>E14-8</w:t>
            </w:r>
          </w:p>
        </w:tc>
        <w:tc>
          <w:tcPr>
            <w:tcW w:w="1376" w:type="dxa"/>
          </w:tcPr>
          <w:p w14:paraId="3D8F6718" w14:textId="77777777" w:rsidR="005F724E" w:rsidRPr="00D9625B" w:rsidRDefault="005F724E" w:rsidP="00E35C87">
            <w:pPr>
              <w:spacing w:after="0" w:line="24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Fire</w:t>
            </w:r>
          </w:p>
        </w:tc>
        <w:tc>
          <w:tcPr>
            <w:tcW w:w="1348" w:type="dxa"/>
            <w:noWrap/>
            <w:hideMark/>
          </w:tcPr>
          <w:p w14:paraId="4172E679"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51-70</w:t>
            </w:r>
          </w:p>
        </w:tc>
        <w:tc>
          <w:tcPr>
            <w:tcW w:w="870" w:type="dxa"/>
            <w:noWrap/>
            <w:hideMark/>
          </w:tcPr>
          <w:p w14:paraId="7000993B"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22</w:t>
            </w:r>
          </w:p>
        </w:tc>
        <w:tc>
          <w:tcPr>
            <w:tcW w:w="956" w:type="dxa"/>
            <w:noWrap/>
            <w:hideMark/>
          </w:tcPr>
          <w:p w14:paraId="62034E23" w14:textId="77777777" w:rsidR="005F724E" w:rsidRPr="00D9625B" w:rsidRDefault="005F724E" w:rsidP="00E35C87">
            <w:pPr>
              <w:spacing w:after="0" w:line="240" w:lineRule="auto"/>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90</w:t>
            </w:r>
          </w:p>
        </w:tc>
        <w:tc>
          <w:tcPr>
            <w:tcW w:w="2143" w:type="dxa"/>
            <w:noWrap/>
            <w:hideMark/>
          </w:tcPr>
          <w:p w14:paraId="33D98F86" w14:textId="4E172DE5"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r w:rsidRPr="00D9625B">
              <w:rPr>
                <w:rFonts w:ascii="Times New Roman" w:hAnsi="Times New Roman" w:cs="Times New Roman"/>
                <w:sz w:val="24"/>
                <w:szCs w:val="24"/>
                <w:lang w:val="en-CA"/>
              </w:rPr>
              <w:t>10-</w:t>
            </w:r>
            <w:r w:rsidR="00710011" w:rsidRPr="00710011">
              <w:rPr>
                <w:rFonts w:ascii="Times New Roman" w:hAnsi="Times New Roman" w:cs="Times New Roman"/>
                <w:i/>
                <w:sz w:val="24"/>
                <w:szCs w:val="24"/>
                <w:lang w:val="en-CA"/>
              </w:rPr>
              <w:t xml:space="preserve">P. </w:t>
            </w:r>
            <w:proofErr w:type="spellStart"/>
            <w:r w:rsidR="00710011" w:rsidRPr="00710011">
              <w:rPr>
                <w:rFonts w:ascii="Times New Roman" w:hAnsi="Times New Roman" w:cs="Times New Roman"/>
                <w:i/>
                <w:sz w:val="24"/>
                <w:szCs w:val="24"/>
                <w:lang w:val="en-CA"/>
              </w:rPr>
              <w:t>tremuloides</w:t>
            </w:r>
            <w:proofErr w:type="spellEnd"/>
          </w:p>
        </w:tc>
        <w:tc>
          <w:tcPr>
            <w:tcW w:w="2006" w:type="dxa"/>
            <w:noWrap/>
            <w:hideMark/>
          </w:tcPr>
          <w:p w14:paraId="3C63D65B" w14:textId="77777777" w:rsidR="005F724E" w:rsidRPr="00D9625B" w:rsidRDefault="005F724E" w:rsidP="00710011">
            <w:pPr>
              <w:spacing w:after="0" w:line="240" w:lineRule="auto"/>
              <w:ind w:left="-125" w:right="-108"/>
              <w:jc w:val="center"/>
              <w:rPr>
                <w:rFonts w:ascii="Times New Roman" w:hAnsi="Times New Roman" w:cs="Times New Roman"/>
                <w:sz w:val="24"/>
                <w:szCs w:val="24"/>
                <w:lang w:val="en-CA"/>
              </w:rPr>
            </w:pPr>
          </w:p>
        </w:tc>
      </w:tr>
    </w:tbl>
    <w:p w14:paraId="0B5367C9" w14:textId="007E569C" w:rsidR="005F724E" w:rsidRPr="00CC7B56" w:rsidRDefault="005B0E7A" w:rsidP="005F724E">
      <w:pPr>
        <w:spacing w:after="160" w:line="259" w:lineRule="auto"/>
        <w:rPr>
          <w:rFonts w:ascii="Times New Roman" w:hAnsi="Times New Roman" w:cs="Times New Roman"/>
          <w:b/>
          <w:sz w:val="24"/>
          <w:szCs w:val="24"/>
          <w:lang w:val="en-CA"/>
        </w:rPr>
      </w:pPr>
      <w:r>
        <w:rPr>
          <w:rFonts w:ascii="Times New Roman" w:hAnsi="Times New Roman" w:cs="Times New Roman"/>
          <w:b/>
          <w:sz w:val="24"/>
          <w:szCs w:val="24"/>
          <w:lang w:val="en-CA"/>
        </w:rPr>
        <w:br w:type="page"/>
      </w:r>
      <w:r w:rsidR="005F724E" w:rsidRPr="00D9625B">
        <w:rPr>
          <w:rFonts w:ascii="Times New Roman" w:hAnsi="Times New Roman" w:cs="Times New Roman"/>
          <w:b/>
          <w:sz w:val="24"/>
          <w:szCs w:val="24"/>
          <w:lang w:val="en-CA"/>
        </w:rPr>
        <w:lastRenderedPageBreak/>
        <w:t xml:space="preserve">Supplemental Table </w:t>
      </w:r>
      <w:r w:rsidR="00F85CA3">
        <w:rPr>
          <w:rFonts w:ascii="Times New Roman" w:hAnsi="Times New Roman" w:cs="Times New Roman"/>
          <w:b/>
          <w:sz w:val="24"/>
          <w:szCs w:val="24"/>
          <w:lang w:val="en-CA"/>
        </w:rPr>
        <w:t>3</w:t>
      </w:r>
      <w:r w:rsidR="005F724E" w:rsidRPr="00D9625B">
        <w:rPr>
          <w:rFonts w:ascii="Times New Roman" w:hAnsi="Times New Roman" w:cs="Times New Roman"/>
          <w:b/>
          <w:sz w:val="24"/>
          <w:szCs w:val="24"/>
          <w:lang w:val="en-CA"/>
        </w:rPr>
        <w:t>.</w:t>
      </w:r>
      <w:r w:rsidR="005F724E" w:rsidRPr="00D9625B">
        <w:rPr>
          <w:rFonts w:ascii="Times New Roman" w:hAnsi="Times New Roman" w:cs="Times New Roman"/>
          <w:sz w:val="24"/>
          <w:szCs w:val="24"/>
          <w:lang w:val="en-CA"/>
        </w:rPr>
        <w:t xml:space="preserve"> </w:t>
      </w:r>
      <w:r w:rsidR="005F724E" w:rsidRPr="00D9625B">
        <w:rPr>
          <w:rFonts w:ascii="Times New Roman" w:eastAsia="Calibri" w:hAnsi="Times New Roman" w:cs="Times New Roman"/>
          <w:sz w:val="24"/>
          <w:szCs w:val="24"/>
          <w:lang w:val="en-CA"/>
        </w:rPr>
        <w:t>List of seed lots used to create pooled seed stock that corresponded with each of the 28 sites we sampled in west central Alberta, Canada. Seed stock was provided by Smokey Lake Tree Nursery (Smokey Lake, Alberta, Canada).</w:t>
      </w:r>
    </w:p>
    <w:p w14:paraId="24719698" w14:textId="77777777" w:rsidR="009655B9" w:rsidRPr="00D9625B" w:rsidRDefault="009655B9" w:rsidP="005F724E">
      <w:pPr>
        <w:spacing w:after="160" w:line="259" w:lineRule="auto"/>
        <w:rPr>
          <w:rFonts w:ascii="Times New Roman" w:eastAsia="Calibri" w:hAnsi="Times New Roman" w:cs="Times New Roman"/>
          <w:sz w:val="24"/>
          <w:szCs w:val="24"/>
        </w:rPr>
      </w:pPr>
    </w:p>
    <w:tbl>
      <w:tblPr>
        <w:tblW w:w="2830"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830"/>
      </w:tblGrid>
      <w:tr w:rsidR="005F724E" w:rsidRPr="00D9625B" w14:paraId="273ADA7F" w14:textId="77777777" w:rsidTr="001815C7">
        <w:trPr>
          <w:trHeight w:val="360"/>
          <w:jc w:val="center"/>
        </w:trPr>
        <w:tc>
          <w:tcPr>
            <w:tcW w:w="2830" w:type="dxa"/>
            <w:shd w:val="clear" w:color="auto" w:fill="auto"/>
            <w:noWrap/>
            <w:vAlign w:val="bottom"/>
            <w:hideMark/>
          </w:tcPr>
          <w:p w14:paraId="19C149D9" w14:textId="174FC738" w:rsidR="005F724E" w:rsidRPr="00D9625B" w:rsidRDefault="001815C7" w:rsidP="001815C7">
            <w:pPr>
              <w:spacing w:after="0" w:line="360" w:lineRule="auto"/>
              <w:jc w:val="center"/>
              <w:rPr>
                <w:rFonts w:ascii="Times New Roman" w:eastAsia="Times New Roman" w:hAnsi="Times New Roman" w:cs="Times New Roman"/>
                <w:b/>
                <w:color w:val="000000"/>
                <w:sz w:val="24"/>
                <w:szCs w:val="24"/>
                <w:lang w:val="en-CA" w:eastAsia="en-CA"/>
              </w:rPr>
            </w:pPr>
            <w:r>
              <w:rPr>
                <w:rFonts w:ascii="Times New Roman" w:eastAsia="Times New Roman" w:hAnsi="Times New Roman" w:cs="Times New Roman"/>
                <w:b/>
                <w:color w:val="000000"/>
                <w:sz w:val="24"/>
                <w:szCs w:val="24"/>
                <w:lang w:val="en-CA" w:eastAsia="en-CA"/>
              </w:rPr>
              <w:t>Seed Lots</w:t>
            </w:r>
          </w:p>
        </w:tc>
      </w:tr>
      <w:tr w:rsidR="005F724E" w:rsidRPr="00D9625B" w14:paraId="11C99F51" w14:textId="77777777" w:rsidTr="001815C7">
        <w:trPr>
          <w:trHeight w:val="345"/>
          <w:jc w:val="center"/>
        </w:trPr>
        <w:tc>
          <w:tcPr>
            <w:tcW w:w="2830" w:type="dxa"/>
            <w:shd w:val="clear" w:color="auto" w:fill="auto"/>
            <w:noWrap/>
            <w:vAlign w:val="bottom"/>
            <w:hideMark/>
          </w:tcPr>
          <w:p w14:paraId="17DCEF00"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Times New Roman" w:hAnsi="Times New Roman" w:cs="Times New Roman"/>
                <w:color w:val="000000"/>
                <w:sz w:val="24"/>
                <w:szCs w:val="24"/>
                <w:lang w:eastAsia="en-CA"/>
              </w:rPr>
              <w:t>TIC 1-55-23-5-2008 PL</w:t>
            </w:r>
          </w:p>
        </w:tc>
      </w:tr>
      <w:tr w:rsidR="005F724E" w:rsidRPr="00D9625B" w14:paraId="188B536C" w14:textId="77777777" w:rsidTr="001815C7">
        <w:trPr>
          <w:trHeight w:val="345"/>
          <w:jc w:val="center"/>
        </w:trPr>
        <w:tc>
          <w:tcPr>
            <w:tcW w:w="2830" w:type="dxa"/>
            <w:shd w:val="clear" w:color="auto" w:fill="auto"/>
            <w:noWrap/>
            <w:vAlign w:val="bottom"/>
            <w:hideMark/>
          </w:tcPr>
          <w:p w14:paraId="7EF1AD1E"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TIC 36-57-26-5-2010</w:t>
            </w:r>
          </w:p>
        </w:tc>
      </w:tr>
      <w:tr w:rsidR="005F724E" w:rsidRPr="00D9625B" w14:paraId="4C8160ED" w14:textId="77777777" w:rsidTr="001815C7">
        <w:trPr>
          <w:trHeight w:val="315"/>
          <w:jc w:val="center"/>
        </w:trPr>
        <w:tc>
          <w:tcPr>
            <w:tcW w:w="2830" w:type="dxa"/>
            <w:shd w:val="clear" w:color="auto" w:fill="auto"/>
            <w:noWrap/>
            <w:vAlign w:val="bottom"/>
            <w:hideMark/>
          </w:tcPr>
          <w:p w14:paraId="340C0750"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NES2 50-23-5-1979 PL</w:t>
            </w:r>
          </w:p>
        </w:tc>
      </w:tr>
      <w:tr w:rsidR="005F724E" w:rsidRPr="00D9625B" w14:paraId="617795AA" w14:textId="77777777" w:rsidTr="001815C7">
        <w:trPr>
          <w:trHeight w:val="315"/>
          <w:jc w:val="center"/>
        </w:trPr>
        <w:tc>
          <w:tcPr>
            <w:tcW w:w="2830" w:type="dxa"/>
            <w:shd w:val="clear" w:color="auto" w:fill="auto"/>
            <w:noWrap/>
            <w:vAlign w:val="bottom"/>
            <w:hideMark/>
          </w:tcPr>
          <w:p w14:paraId="1A704E46"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TIC 4-50-20-5-2012 PL</w:t>
            </w:r>
          </w:p>
        </w:tc>
      </w:tr>
      <w:tr w:rsidR="005F724E" w:rsidRPr="00D9625B" w14:paraId="268E3D7E" w14:textId="77777777" w:rsidTr="001815C7">
        <w:trPr>
          <w:trHeight w:val="300"/>
          <w:jc w:val="center"/>
        </w:trPr>
        <w:tc>
          <w:tcPr>
            <w:tcW w:w="2830" w:type="dxa"/>
            <w:shd w:val="clear" w:color="auto" w:fill="auto"/>
            <w:noWrap/>
            <w:vAlign w:val="bottom"/>
            <w:hideMark/>
          </w:tcPr>
          <w:p w14:paraId="43B58A7A"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TIC 26-59-4-6-2008 PL</w:t>
            </w:r>
          </w:p>
        </w:tc>
      </w:tr>
      <w:tr w:rsidR="005F724E" w:rsidRPr="00D9625B" w14:paraId="74F685CB" w14:textId="77777777" w:rsidTr="001815C7">
        <w:trPr>
          <w:trHeight w:val="345"/>
          <w:jc w:val="center"/>
        </w:trPr>
        <w:tc>
          <w:tcPr>
            <w:tcW w:w="2830" w:type="dxa"/>
            <w:shd w:val="clear" w:color="auto" w:fill="auto"/>
            <w:noWrap/>
            <w:vAlign w:val="bottom"/>
            <w:hideMark/>
          </w:tcPr>
          <w:p w14:paraId="39D9D614"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Times New Roman" w:hAnsi="Times New Roman" w:cs="Times New Roman"/>
                <w:color w:val="000000"/>
                <w:sz w:val="24"/>
                <w:szCs w:val="24"/>
                <w:lang w:eastAsia="en-CA"/>
              </w:rPr>
              <w:t>NES1 58-5-6-1983 PL</w:t>
            </w:r>
          </w:p>
        </w:tc>
      </w:tr>
      <w:tr w:rsidR="005F724E" w:rsidRPr="00D9625B" w14:paraId="7B9B9367" w14:textId="77777777" w:rsidTr="001815C7">
        <w:trPr>
          <w:trHeight w:val="360"/>
          <w:jc w:val="center"/>
        </w:trPr>
        <w:tc>
          <w:tcPr>
            <w:tcW w:w="2830" w:type="dxa"/>
            <w:shd w:val="clear" w:color="auto" w:fill="auto"/>
            <w:noWrap/>
            <w:vAlign w:val="bottom"/>
            <w:hideMark/>
          </w:tcPr>
          <w:p w14:paraId="3077B65B"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NWB1 64-8-6-1981 PL</w:t>
            </w:r>
          </w:p>
        </w:tc>
      </w:tr>
      <w:tr w:rsidR="005F724E" w:rsidRPr="00D9625B" w14:paraId="40759C8B" w14:textId="77777777" w:rsidTr="001815C7">
        <w:trPr>
          <w:trHeight w:val="360"/>
          <w:jc w:val="center"/>
        </w:trPr>
        <w:tc>
          <w:tcPr>
            <w:tcW w:w="2830" w:type="dxa"/>
            <w:shd w:val="clear" w:color="auto" w:fill="auto"/>
            <w:noWrap/>
            <w:vAlign w:val="bottom"/>
          </w:tcPr>
          <w:p w14:paraId="1A72C829"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NWB8 64-25-5-1979 PL</w:t>
            </w:r>
          </w:p>
        </w:tc>
      </w:tr>
      <w:tr w:rsidR="005F724E" w:rsidRPr="00D9625B" w14:paraId="4B29015A" w14:textId="77777777" w:rsidTr="001815C7">
        <w:trPr>
          <w:trHeight w:val="360"/>
          <w:jc w:val="center"/>
        </w:trPr>
        <w:tc>
          <w:tcPr>
            <w:tcW w:w="2830" w:type="dxa"/>
            <w:shd w:val="clear" w:color="auto" w:fill="auto"/>
            <w:noWrap/>
            <w:vAlign w:val="bottom"/>
          </w:tcPr>
          <w:p w14:paraId="7B035D8E"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NWB8 62-3-6-1981 PL</w:t>
            </w:r>
          </w:p>
        </w:tc>
      </w:tr>
      <w:tr w:rsidR="005F724E" w:rsidRPr="00D9625B" w14:paraId="668787DE" w14:textId="77777777" w:rsidTr="001815C7">
        <w:trPr>
          <w:trHeight w:val="360"/>
          <w:jc w:val="center"/>
        </w:trPr>
        <w:tc>
          <w:tcPr>
            <w:tcW w:w="2830" w:type="dxa"/>
            <w:shd w:val="clear" w:color="auto" w:fill="auto"/>
            <w:noWrap/>
            <w:vAlign w:val="bottom"/>
          </w:tcPr>
          <w:p w14:paraId="7F25C1C4"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NES3 63-22-5-1990 PL</w:t>
            </w:r>
          </w:p>
        </w:tc>
      </w:tr>
      <w:tr w:rsidR="005F724E" w:rsidRPr="00D9625B" w14:paraId="1EBB4BCE" w14:textId="77777777" w:rsidTr="001815C7">
        <w:trPr>
          <w:trHeight w:val="360"/>
          <w:jc w:val="center"/>
        </w:trPr>
        <w:tc>
          <w:tcPr>
            <w:tcW w:w="2830" w:type="dxa"/>
            <w:shd w:val="clear" w:color="auto" w:fill="auto"/>
            <w:noWrap/>
            <w:vAlign w:val="bottom"/>
          </w:tcPr>
          <w:p w14:paraId="78743FAA"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TIC 36-59-4-6-2008 PL</w:t>
            </w:r>
          </w:p>
        </w:tc>
      </w:tr>
      <w:tr w:rsidR="005F724E" w:rsidRPr="00D9625B" w14:paraId="4F252ECD" w14:textId="77777777" w:rsidTr="001815C7">
        <w:trPr>
          <w:trHeight w:val="360"/>
          <w:jc w:val="center"/>
        </w:trPr>
        <w:tc>
          <w:tcPr>
            <w:tcW w:w="2830" w:type="dxa"/>
            <w:shd w:val="clear" w:color="auto" w:fill="auto"/>
            <w:noWrap/>
            <w:vAlign w:val="bottom"/>
          </w:tcPr>
          <w:p w14:paraId="1257D8CF"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NWB2 86-7-6-1982 PL</w:t>
            </w:r>
          </w:p>
        </w:tc>
      </w:tr>
      <w:tr w:rsidR="005F724E" w:rsidRPr="00D9625B" w14:paraId="5C2A2670" w14:textId="77777777" w:rsidTr="001815C7">
        <w:trPr>
          <w:trHeight w:val="360"/>
          <w:jc w:val="center"/>
        </w:trPr>
        <w:tc>
          <w:tcPr>
            <w:tcW w:w="2830" w:type="dxa"/>
            <w:shd w:val="clear" w:color="auto" w:fill="auto"/>
            <w:noWrap/>
            <w:vAlign w:val="bottom"/>
          </w:tcPr>
          <w:p w14:paraId="608151C0"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WEG 14-64-6-6-2012 PL</w:t>
            </w:r>
          </w:p>
        </w:tc>
      </w:tr>
      <w:tr w:rsidR="005F724E" w:rsidRPr="00D9625B" w14:paraId="32B19EB6" w14:textId="77777777" w:rsidTr="001815C7">
        <w:trPr>
          <w:trHeight w:val="360"/>
          <w:jc w:val="center"/>
        </w:trPr>
        <w:tc>
          <w:tcPr>
            <w:tcW w:w="2830" w:type="dxa"/>
            <w:shd w:val="clear" w:color="auto" w:fill="auto"/>
            <w:noWrap/>
            <w:vAlign w:val="bottom"/>
          </w:tcPr>
          <w:p w14:paraId="581181E9"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WEG 36-63-5-6-2010 PL</w:t>
            </w:r>
          </w:p>
        </w:tc>
      </w:tr>
      <w:tr w:rsidR="005F724E" w:rsidRPr="00D9625B" w14:paraId="3EDB9547" w14:textId="77777777" w:rsidTr="001815C7">
        <w:trPr>
          <w:trHeight w:val="360"/>
          <w:jc w:val="center"/>
        </w:trPr>
        <w:tc>
          <w:tcPr>
            <w:tcW w:w="2830" w:type="dxa"/>
            <w:shd w:val="clear" w:color="auto" w:fill="auto"/>
            <w:noWrap/>
            <w:vAlign w:val="bottom"/>
          </w:tcPr>
          <w:p w14:paraId="63228880"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TIC 26-67-12-6-2008 PL</w:t>
            </w:r>
          </w:p>
        </w:tc>
      </w:tr>
      <w:tr w:rsidR="005F724E" w:rsidRPr="00D9625B" w14:paraId="1392E848" w14:textId="77777777" w:rsidTr="001815C7">
        <w:trPr>
          <w:trHeight w:val="360"/>
          <w:jc w:val="center"/>
        </w:trPr>
        <w:tc>
          <w:tcPr>
            <w:tcW w:w="2830" w:type="dxa"/>
            <w:shd w:val="clear" w:color="auto" w:fill="auto"/>
            <w:noWrap/>
            <w:vAlign w:val="bottom"/>
          </w:tcPr>
          <w:p w14:paraId="08FAAB86"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NWB1 65-9-6-1984 PL</w:t>
            </w:r>
          </w:p>
        </w:tc>
      </w:tr>
      <w:tr w:rsidR="005F724E" w:rsidRPr="00D9625B" w14:paraId="5DCCC7A3" w14:textId="77777777" w:rsidTr="001815C7">
        <w:trPr>
          <w:trHeight w:val="360"/>
          <w:jc w:val="center"/>
        </w:trPr>
        <w:tc>
          <w:tcPr>
            <w:tcW w:w="2830" w:type="dxa"/>
            <w:shd w:val="clear" w:color="auto" w:fill="auto"/>
            <w:noWrap/>
            <w:vAlign w:val="bottom"/>
          </w:tcPr>
          <w:p w14:paraId="05E5D944" w14:textId="77777777" w:rsidR="005F724E" w:rsidRPr="00D9625B" w:rsidRDefault="005F724E" w:rsidP="001815C7">
            <w:pPr>
              <w:spacing w:after="0" w:line="360" w:lineRule="auto"/>
              <w:rPr>
                <w:rFonts w:ascii="Times New Roman" w:eastAsia="Times New Roman" w:hAnsi="Times New Roman" w:cs="Times New Roman"/>
                <w:color w:val="000000"/>
                <w:sz w:val="24"/>
                <w:szCs w:val="24"/>
                <w:lang w:val="en-CA" w:eastAsia="en-CA"/>
              </w:rPr>
            </w:pPr>
            <w:r w:rsidRPr="00D9625B">
              <w:rPr>
                <w:rFonts w:ascii="Times New Roman" w:eastAsia="Calibri" w:hAnsi="Times New Roman" w:cs="Times New Roman"/>
                <w:sz w:val="24"/>
                <w:szCs w:val="24"/>
              </w:rPr>
              <w:t>TIC 14-59-20-5-2015 PL</w:t>
            </w:r>
          </w:p>
        </w:tc>
      </w:tr>
    </w:tbl>
    <w:p w14:paraId="7EB32EB0" w14:textId="77777777" w:rsidR="005B0E7A" w:rsidRDefault="005B0E7A">
      <w:pPr>
        <w:spacing w:after="160" w:line="259" w:lineRule="auto"/>
        <w:rPr>
          <w:rFonts w:ascii="Times New Roman" w:eastAsia="Calibri" w:hAnsi="Times New Roman" w:cs="Times New Roman"/>
          <w:b/>
          <w:sz w:val="24"/>
          <w:szCs w:val="24"/>
        </w:rPr>
      </w:pPr>
      <w:r>
        <w:rPr>
          <w:rFonts w:ascii="Times New Roman" w:eastAsia="Calibri" w:hAnsi="Times New Roman" w:cs="Times New Roman"/>
          <w:b/>
          <w:sz w:val="24"/>
          <w:szCs w:val="24"/>
        </w:rPr>
        <w:br w:type="page"/>
      </w:r>
    </w:p>
    <w:p w14:paraId="66ECBC53" w14:textId="1C76109B" w:rsidR="005F724E" w:rsidRPr="00D9625B" w:rsidRDefault="005F724E" w:rsidP="005F724E">
      <w:pPr>
        <w:spacing w:after="160" w:line="240" w:lineRule="auto"/>
        <w:rPr>
          <w:rFonts w:ascii="Times New Roman" w:eastAsia="Calibri" w:hAnsi="Times New Roman" w:cs="Times New Roman"/>
          <w:sz w:val="24"/>
          <w:szCs w:val="24"/>
        </w:rPr>
      </w:pPr>
      <w:r w:rsidRPr="00D9625B">
        <w:rPr>
          <w:rFonts w:ascii="Times New Roman" w:eastAsia="Calibri" w:hAnsi="Times New Roman" w:cs="Times New Roman"/>
          <w:b/>
          <w:sz w:val="24"/>
          <w:szCs w:val="24"/>
        </w:rPr>
        <w:lastRenderedPageBreak/>
        <w:t xml:space="preserve">Supplemental Figure </w:t>
      </w:r>
      <w:r w:rsidR="00CC7B56">
        <w:rPr>
          <w:rFonts w:ascii="Times New Roman" w:eastAsia="Calibri" w:hAnsi="Times New Roman" w:cs="Times New Roman"/>
          <w:b/>
          <w:sz w:val="24"/>
          <w:szCs w:val="24"/>
        </w:rPr>
        <w:t>1</w:t>
      </w:r>
      <w:r w:rsidRPr="00D9625B">
        <w:rPr>
          <w:rFonts w:ascii="Times New Roman" w:eastAsia="Calibri" w:hAnsi="Times New Roman" w:cs="Times New Roman"/>
          <w:b/>
          <w:sz w:val="24"/>
          <w:szCs w:val="24"/>
        </w:rPr>
        <w:t>.</w:t>
      </w:r>
      <w:r w:rsidRPr="00D9625B">
        <w:rPr>
          <w:rFonts w:ascii="Times New Roman" w:eastAsia="Calibri" w:hAnsi="Times New Roman" w:cs="Times New Roman"/>
          <w:sz w:val="24"/>
          <w:szCs w:val="24"/>
        </w:rPr>
        <w:t xml:space="preserve"> Species accumulation curve</w:t>
      </w:r>
      <w:r>
        <w:rPr>
          <w:rFonts w:ascii="Times New Roman" w:eastAsia="Calibri" w:hAnsi="Times New Roman" w:cs="Times New Roman"/>
          <w:sz w:val="24"/>
          <w:szCs w:val="24"/>
        </w:rPr>
        <w:t>s</w:t>
      </w:r>
      <w:r w:rsidR="00B162A3">
        <w:rPr>
          <w:rFonts w:ascii="Times New Roman" w:eastAsia="Calibri" w:hAnsi="Times New Roman" w:cs="Times New Roman"/>
          <w:sz w:val="24"/>
          <w:szCs w:val="24"/>
        </w:rPr>
        <w:t xml:space="preserve"> of observed fungal E</w:t>
      </w:r>
      <w:r w:rsidRPr="00D9625B">
        <w:rPr>
          <w:rFonts w:ascii="Times New Roman" w:eastAsia="Calibri" w:hAnsi="Times New Roman" w:cs="Times New Roman"/>
          <w:sz w:val="24"/>
          <w:szCs w:val="24"/>
        </w:rPr>
        <w:t xml:space="preserve">xact </w:t>
      </w:r>
      <w:r w:rsidR="00B162A3">
        <w:rPr>
          <w:rFonts w:ascii="Times New Roman" w:eastAsia="Calibri" w:hAnsi="Times New Roman" w:cs="Times New Roman"/>
          <w:sz w:val="24"/>
          <w:szCs w:val="24"/>
        </w:rPr>
        <w:t>S</w:t>
      </w:r>
      <w:r w:rsidRPr="00D9625B">
        <w:rPr>
          <w:rFonts w:ascii="Times New Roman" w:eastAsia="Calibri" w:hAnsi="Times New Roman" w:cs="Times New Roman"/>
          <w:sz w:val="24"/>
          <w:szCs w:val="24"/>
        </w:rPr>
        <w:t xml:space="preserve">equence </w:t>
      </w:r>
      <w:r w:rsidR="00B162A3">
        <w:rPr>
          <w:rFonts w:ascii="Times New Roman" w:eastAsia="Calibri" w:hAnsi="Times New Roman" w:cs="Times New Roman"/>
          <w:sz w:val="24"/>
          <w:szCs w:val="24"/>
        </w:rPr>
        <w:t>V</w:t>
      </w:r>
      <w:r w:rsidRPr="00D9625B">
        <w:rPr>
          <w:rFonts w:ascii="Times New Roman" w:eastAsia="Calibri" w:hAnsi="Times New Roman" w:cs="Times New Roman"/>
          <w:sz w:val="24"/>
          <w:szCs w:val="24"/>
        </w:rPr>
        <w:t xml:space="preserve">ariant (ESV) richness as a function of the number of sequences per seedling root sample. </w:t>
      </w:r>
      <w:r>
        <w:rPr>
          <w:rFonts w:ascii="Times New Roman" w:eastAsia="Calibri" w:hAnsi="Times New Roman" w:cs="Times New Roman"/>
          <w:sz w:val="24"/>
          <w:szCs w:val="24"/>
        </w:rPr>
        <w:t>Each curve represents an individual seedling root sample.</w:t>
      </w:r>
    </w:p>
    <w:p w14:paraId="23019ADD" w14:textId="77777777" w:rsidR="005F724E" w:rsidRPr="00D9625B" w:rsidRDefault="005F724E" w:rsidP="005F724E">
      <w:pPr>
        <w:spacing w:after="160" w:line="240" w:lineRule="auto"/>
        <w:rPr>
          <w:rFonts w:ascii="Times New Roman" w:eastAsia="Calibri" w:hAnsi="Times New Roman" w:cs="Times New Roman"/>
          <w:sz w:val="24"/>
          <w:szCs w:val="24"/>
        </w:rPr>
      </w:pPr>
    </w:p>
    <w:p w14:paraId="0F9EDA8B" w14:textId="77777777" w:rsidR="005F724E" w:rsidRPr="00D9625B" w:rsidRDefault="005F724E" w:rsidP="005F724E">
      <w:pPr>
        <w:spacing w:after="160" w:line="240" w:lineRule="auto"/>
        <w:rPr>
          <w:rFonts w:ascii="Times New Roman" w:eastAsia="Calibri" w:hAnsi="Times New Roman" w:cs="Times New Roman"/>
          <w:sz w:val="24"/>
          <w:szCs w:val="24"/>
        </w:rPr>
      </w:pPr>
      <w:r w:rsidRPr="00D9625B">
        <w:rPr>
          <w:rFonts w:ascii="Times New Roman" w:eastAsia="Calibri" w:hAnsi="Times New Roman" w:cs="Times New Roman"/>
          <w:noProof/>
          <w:sz w:val="24"/>
          <w:szCs w:val="24"/>
          <w:lang w:val="en-CA" w:eastAsia="en-CA"/>
        </w:rPr>
        <w:drawing>
          <wp:inline distT="0" distB="0" distL="0" distR="0" wp14:anchorId="54775C9D" wp14:editId="0228CED4">
            <wp:extent cx="5943600" cy="5396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ecies_rareification_curve.PNG"/>
                    <pic:cNvPicPr/>
                  </pic:nvPicPr>
                  <pic:blipFill>
                    <a:blip r:embed="rId5">
                      <a:extLst>
                        <a:ext uri="{28A0092B-C50C-407E-A947-70E740481C1C}">
                          <a14:useLocalDpi xmlns:a14="http://schemas.microsoft.com/office/drawing/2010/main" val="0"/>
                        </a:ext>
                      </a:extLst>
                    </a:blip>
                    <a:stretch>
                      <a:fillRect/>
                    </a:stretch>
                  </pic:blipFill>
                  <pic:spPr>
                    <a:xfrm>
                      <a:off x="0" y="0"/>
                      <a:ext cx="5943600" cy="5396865"/>
                    </a:xfrm>
                    <a:prstGeom prst="rect">
                      <a:avLst/>
                    </a:prstGeom>
                  </pic:spPr>
                </pic:pic>
              </a:graphicData>
            </a:graphic>
          </wp:inline>
        </w:drawing>
      </w:r>
    </w:p>
    <w:p w14:paraId="6B1A9613" w14:textId="77777777" w:rsidR="005B0E7A" w:rsidRDefault="005B0E7A">
      <w:pPr>
        <w:spacing w:after="160" w:line="259" w:lineRule="auto"/>
        <w:rPr>
          <w:rFonts w:ascii="Times New Roman" w:hAnsi="Times New Roman" w:cs="Times New Roman"/>
          <w:b/>
          <w:sz w:val="24"/>
          <w:szCs w:val="24"/>
          <w:lang w:val="en-CA"/>
        </w:rPr>
      </w:pPr>
      <w:bookmarkStart w:id="1" w:name="_Hlk528567816"/>
      <w:r>
        <w:rPr>
          <w:rFonts w:ascii="Times New Roman" w:hAnsi="Times New Roman" w:cs="Times New Roman"/>
          <w:b/>
          <w:sz w:val="24"/>
          <w:szCs w:val="24"/>
          <w:lang w:val="en-CA"/>
        </w:rPr>
        <w:br w:type="page"/>
      </w:r>
    </w:p>
    <w:p w14:paraId="502F2C8C" w14:textId="684D4642" w:rsidR="002F6025" w:rsidRPr="002F6025" w:rsidRDefault="002F6025" w:rsidP="005F724E">
      <w:pPr>
        <w:spacing w:after="160" w:line="259" w:lineRule="auto"/>
        <w:rPr>
          <w:rFonts w:ascii="Times New Roman" w:hAnsi="Times New Roman" w:cs="Times New Roman"/>
          <w:sz w:val="24"/>
          <w:szCs w:val="24"/>
          <w:lang w:val="en-CA"/>
        </w:rPr>
      </w:pPr>
      <w:r>
        <w:rPr>
          <w:rFonts w:ascii="Times New Roman" w:hAnsi="Times New Roman" w:cs="Times New Roman"/>
          <w:b/>
          <w:sz w:val="24"/>
          <w:szCs w:val="24"/>
          <w:lang w:val="en-CA"/>
        </w:rPr>
        <w:lastRenderedPageBreak/>
        <w:t xml:space="preserve">Supplemental </w:t>
      </w:r>
      <w:r w:rsidRPr="00273C55">
        <w:rPr>
          <w:rFonts w:ascii="Times New Roman" w:hAnsi="Times New Roman" w:cs="Times New Roman"/>
          <w:b/>
          <w:sz w:val="24"/>
          <w:szCs w:val="24"/>
          <w:lang w:val="en-CA"/>
        </w:rPr>
        <w:t xml:space="preserve">Figure </w:t>
      </w:r>
      <w:r w:rsidR="00CC7B56">
        <w:rPr>
          <w:rFonts w:ascii="Times New Roman" w:hAnsi="Times New Roman" w:cs="Times New Roman"/>
          <w:b/>
          <w:sz w:val="24"/>
          <w:szCs w:val="24"/>
          <w:lang w:val="en-CA"/>
        </w:rPr>
        <w:t>2</w:t>
      </w:r>
      <w:bookmarkStart w:id="2" w:name="_GoBack"/>
      <w:bookmarkEnd w:id="2"/>
      <w:r w:rsidRPr="00273C55">
        <w:rPr>
          <w:rFonts w:ascii="Times New Roman" w:hAnsi="Times New Roman" w:cs="Times New Roman"/>
          <w:b/>
          <w:sz w:val="24"/>
          <w:szCs w:val="24"/>
          <w:lang w:val="en-CA"/>
        </w:rPr>
        <w:t>.</w:t>
      </w:r>
      <w:r w:rsidRPr="00273C55">
        <w:rPr>
          <w:rFonts w:ascii="Times New Roman" w:hAnsi="Times New Roman" w:cs="Times New Roman"/>
          <w:sz w:val="24"/>
          <w:szCs w:val="24"/>
          <w:lang w:val="en-CA"/>
        </w:rPr>
        <w:t xml:space="preserve"> </w:t>
      </w:r>
      <w:r>
        <w:rPr>
          <w:rFonts w:ascii="Times New Roman" w:hAnsi="Times New Roman" w:cs="Times New Roman"/>
          <w:sz w:val="24"/>
          <w:szCs w:val="24"/>
          <w:lang w:val="en-CA"/>
        </w:rPr>
        <w:t>R</w:t>
      </w:r>
      <w:r w:rsidRPr="00273C55">
        <w:rPr>
          <w:rFonts w:ascii="Times New Roman" w:hAnsi="Times New Roman" w:cs="Times New Roman"/>
          <w:sz w:val="24"/>
          <w:szCs w:val="24"/>
          <w:lang w:val="en-CA"/>
        </w:rPr>
        <w:t xml:space="preserve">elative abundance </w:t>
      </w:r>
      <w:r>
        <w:rPr>
          <w:rFonts w:ascii="Times New Roman" w:hAnsi="Times New Roman" w:cs="Times New Roman"/>
          <w:sz w:val="24"/>
          <w:szCs w:val="24"/>
          <w:lang w:val="en-CA"/>
        </w:rPr>
        <w:t xml:space="preserve">by treatment </w:t>
      </w:r>
      <w:r w:rsidRPr="00273C55">
        <w:rPr>
          <w:rFonts w:ascii="Times New Roman" w:hAnsi="Times New Roman" w:cs="Times New Roman"/>
          <w:sz w:val="24"/>
          <w:szCs w:val="24"/>
          <w:lang w:val="en-CA"/>
        </w:rPr>
        <w:t xml:space="preserve">of </w:t>
      </w:r>
      <w:r>
        <w:rPr>
          <w:rFonts w:ascii="Times New Roman" w:hAnsi="Times New Roman" w:cs="Times New Roman"/>
          <w:sz w:val="24"/>
          <w:szCs w:val="24"/>
          <w:lang w:val="en-CA"/>
        </w:rPr>
        <w:t xml:space="preserve">dominant (&gt;5 %) </w:t>
      </w:r>
      <w:r w:rsidR="001815C7">
        <w:rPr>
          <w:rFonts w:ascii="Times New Roman" w:hAnsi="Times New Roman" w:cs="Times New Roman"/>
          <w:sz w:val="24"/>
          <w:szCs w:val="24"/>
          <w:lang w:val="en-CA"/>
        </w:rPr>
        <w:t>fungal E</w:t>
      </w:r>
      <w:r w:rsidRPr="00273C55">
        <w:rPr>
          <w:rFonts w:ascii="Times New Roman" w:hAnsi="Times New Roman" w:cs="Times New Roman"/>
          <w:sz w:val="24"/>
          <w:szCs w:val="24"/>
          <w:lang w:val="en-CA"/>
        </w:rPr>
        <w:t xml:space="preserve">xact </w:t>
      </w:r>
      <w:r w:rsidR="001815C7">
        <w:rPr>
          <w:rFonts w:ascii="Times New Roman" w:hAnsi="Times New Roman" w:cs="Times New Roman"/>
          <w:sz w:val="24"/>
          <w:szCs w:val="24"/>
          <w:lang w:val="en-CA"/>
        </w:rPr>
        <w:t>S</w:t>
      </w:r>
      <w:r w:rsidRPr="00273C55">
        <w:rPr>
          <w:rFonts w:ascii="Times New Roman" w:hAnsi="Times New Roman" w:cs="Times New Roman"/>
          <w:sz w:val="24"/>
          <w:szCs w:val="24"/>
          <w:lang w:val="en-CA"/>
        </w:rPr>
        <w:t xml:space="preserve">equence </w:t>
      </w:r>
      <w:r w:rsidR="001815C7">
        <w:rPr>
          <w:rFonts w:ascii="Times New Roman" w:hAnsi="Times New Roman" w:cs="Times New Roman"/>
          <w:sz w:val="24"/>
          <w:szCs w:val="24"/>
          <w:lang w:val="en-CA"/>
        </w:rPr>
        <w:t>V</w:t>
      </w:r>
      <w:r w:rsidRPr="00273C55">
        <w:rPr>
          <w:rFonts w:ascii="Times New Roman" w:hAnsi="Times New Roman" w:cs="Times New Roman"/>
          <w:sz w:val="24"/>
          <w:szCs w:val="24"/>
          <w:lang w:val="en-CA"/>
        </w:rPr>
        <w:t xml:space="preserve">ariants (ESVs) </w:t>
      </w:r>
      <w:r>
        <w:rPr>
          <w:rFonts w:ascii="Times New Roman" w:hAnsi="Times New Roman" w:cs="Times New Roman"/>
          <w:sz w:val="24"/>
          <w:szCs w:val="24"/>
          <w:lang w:val="en-CA"/>
        </w:rPr>
        <w:t xml:space="preserve">associated with </w:t>
      </w:r>
      <w:r w:rsidRPr="00273C55">
        <w:rPr>
          <w:rFonts w:ascii="Times New Roman" w:hAnsi="Times New Roman" w:cs="Times New Roman"/>
          <w:i/>
          <w:sz w:val="24"/>
          <w:szCs w:val="24"/>
          <w:lang w:val="en-CA"/>
        </w:rPr>
        <w:t xml:space="preserve">Pinus </w:t>
      </w:r>
      <w:proofErr w:type="spellStart"/>
      <w:r w:rsidRPr="00273C55">
        <w:rPr>
          <w:rFonts w:ascii="Times New Roman" w:hAnsi="Times New Roman" w:cs="Times New Roman"/>
          <w:i/>
          <w:sz w:val="24"/>
          <w:szCs w:val="24"/>
          <w:lang w:val="en-CA"/>
        </w:rPr>
        <w:t>contorta</w:t>
      </w:r>
      <w:proofErr w:type="spellEnd"/>
      <w:r w:rsidRPr="00273C55">
        <w:rPr>
          <w:rFonts w:ascii="Times New Roman" w:hAnsi="Times New Roman" w:cs="Times New Roman"/>
          <w:sz w:val="24"/>
          <w:szCs w:val="24"/>
          <w:lang w:val="en-CA"/>
        </w:rPr>
        <w:t xml:space="preserve"> root</w:t>
      </w:r>
      <w:r>
        <w:rPr>
          <w:rFonts w:ascii="Times New Roman" w:hAnsi="Times New Roman" w:cs="Times New Roman"/>
          <w:sz w:val="24"/>
          <w:szCs w:val="24"/>
          <w:lang w:val="en-CA"/>
        </w:rPr>
        <w:t>s</w:t>
      </w:r>
      <w:r w:rsidRPr="00273C55">
        <w:rPr>
          <w:rFonts w:ascii="Times New Roman" w:hAnsi="Times New Roman" w:cs="Times New Roman"/>
          <w:sz w:val="24"/>
          <w:szCs w:val="24"/>
          <w:lang w:val="en-CA"/>
        </w:rPr>
        <w:t xml:space="preserve">. </w:t>
      </w:r>
      <w:r>
        <w:rPr>
          <w:rFonts w:ascii="Times New Roman" w:hAnsi="Times New Roman" w:cs="Times New Roman"/>
          <w:sz w:val="24"/>
          <w:szCs w:val="24"/>
          <w:lang w:val="en-CA"/>
        </w:rPr>
        <w:t xml:space="preserve">Soil inoculum treatments indicate that seedlings were grown in pots inoculated with soil from one of disturbed or control sites. </w:t>
      </w:r>
      <w:r w:rsidRPr="00273C55">
        <w:rPr>
          <w:rFonts w:ascii="Times New Roman" w:hAnsi="Times New Roman" w:cs="Times New Roman"/>
          <w:sz w:val="24"/>
          <w:szCs w:val="24"/>
          <w:lang w:val="en-CA"/>
        </w:rPr>
        <w:t>MPB: Mountain pine beetle (</w:t>
      </w:r>
      <w:proofErr w:type="spellStart"/>
      <w:r w:rsidRPr="00273C55">
        <w:rPr>
          <w:rFonts w:ascii="Times New Roman" w:hAnsi="Times New Roman" w:cs="Times New Roman"/>
          <w:i/>
          <w:sz w:val="24"/>
          <w:szCs w:val="24"/>
          <w:lang w:val="en-CA"/>
        </w:rPr>
        <w:t>Dendroctonus</w:t>
      </w:r>
      <w:proofErr w:type="spellEnd"/>
      <w:r w:rsidRPr="00273C55">
        <w:rPr>
          <w:rFonts w:ascii="Times New Roman" w:hAnsi="Times New Roman" w:cs="Times New Roman"/>
          <w:i/>
          <w:sz w:val="24"/>
          <w:szCs w:val="24"/>
          <w:lang w:val="en-CA"/>
        </w:rPr>
        <w:t xml:space="preserve"> </w:t>
      </w:r>
      <w:proofErr w:type="spellStart"/>
      <w:r w:rsidRPr="00273C55">
        <w:rPr>
          <w:rFonts w:ascii="Times New Roman" w:hAnsi="Times New Roman" w:cs="Times New Roman"/>
          <w:i/>
          <w:sz w:val="24"/>
          <w:szCs w:val="24"/>
          <w:lang w:val="en-CA"/>
        </w:rPr>
        <w:t>ponderosae</w:t>
      </w:r>
      <w:proofErr w:type="spellEnd"/>
      <w:r w:rsidRPr="00273C55">
        <w:rPr>
          <w:rFonts w:ascii="Times New Roman" w:hAnsi="Times New Roman" w:cs="Times New Roman"/>
          <w:sz w:val="24"/>
          <w:szCs w:val="24"/>
          <w:lang w:val="en-CA"/>
        </w:rPr>
        <w:t>).</w:t>
      </w:r>
    </w:p>
    <w:p w14:paraId="3E581F8E" w14:textId="3740D5E4" w:rsidR="002F6025" w:rsidRDefault="002F6025" w:rsidP="004E30DA">
      <w:pPr>
        <w:spacing w:after="160" w:line="259" w:lineRule="auto"/>
        <w:jc w:val="center"/>
        <w:rPr>
          <w:rFonts w:ascii="Times New Roman" w:hAnsi="Times New Roman" w:cs="Times New Roman"/>
          <w:b/>
          <w:sz w:val="24"/>
          <w:szCs w:val="24"/>
          <w:lang w:val="en-CA"/>
        </w:rPr>
      </w:pPr>
      <w:r>
        <w:rPr>
          <w:rFonts w:ascii="Times New Roman" w:hAnsi="Times New Roman" w:cs="Times New Roman"/>
          <w:b/>
          <w:noProof/>
          <w:sz w:val="24"/>
          <w:szCs w:val="24"/>
          <w:lang w:val="en-CA" w:eastAsia="en-CA"/>
        </w:rPr>
        <w:drawing>
          <wp:inline distT="0" distB="0" distL="0" distR="0" wp14:anchorId="72933BAE" wp14:editId="156589E9">
            <wp:extent cx="5295014" cy="6852115"/>
            <wp:effectExtent l="0" t="0" r="127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ercent_1Treatment_new_color-01.t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25318" cy="6891331"/>
                    </a:xfrm>
                    <a:prstGeom prst="rect">
                      <a:avLst/>
                    </a:prstGeom>
                  </pic:spPr>
                </pic:pic>
              </a:graphicData>
            </a:graphic>
          </wp:inline>
        </w:drawing>
      </w:r>
    </w:p>
    <w:p w14:paraId="0EF9C8AD" w14:textId="77777777" w:rsidR="005B0E7A" w:rsidRDefault="005B0E7A">
      <w:pPr>
        <w:spacing w:after="160" w:line="259" w:lineRule="auto"/>
        <w:rPr>
          <w:rFonts w:ascii="Times New Roman" w:hAnsi="Times New Roman" w:cs="Times New Roman"/>
          <w:b/>
          <w:sz w:val="24"/>
          <w:szCs w:val="24"/>
          <w:lang w:val="en-CA"/>
        </w:rPr>
      </w:pPr>
      <w:bookmarkStart w:id="3" w:name="_Hlk21446347"/>
      <w:r>
        <w:rPr>
          <w:rFonts w:ascii="Times New Roman" w:hAnsi="Times New Roman" w:cs="Times New Roman"/>
          <w:b/>
          <w:sz w:val="24"/>
          <w:szCs w:val="24"/>
          <w:lang w:val="en-CA"/>
        </w:rPr>
        <w:br w:type="page"/>
      </w:r>
    </w:p>
    <w:p w14:paraId="55BF6D91" w14:textId="275D5548" w:rsidR="005F724E" w:rsidRDefault="005F724E" w:rsidP="005F724E">
      <w:pPr>
        <w:spacing w:after="160" w:line="259" w:lineRule="auto"/>
        <w:rPr>
          <w:rFonts w:ascii="Times New Roman" w:hAnsi="Times New Roman" w:cs="Times New Roman"/>
          <w:sz w:val="24"/>
          <w:szCs w:val="24"/>
          <w:lang w:val="en-CA"/>
        </w:rPr>
      </w:pPr>
      <w:r w:rsidRPr="00D9625B">
        <w:rPr>
          <w:rFonts w:ascii="Times New Roman" w:hAnsi="Times New Roman" w:cs="Times New Roman"/>
          <w:b/>
          <w:sz w:val="24"/>
          <w:szCs w:val="24"/>
          <w:lang w:val="en-CA"/>
        </w:rPr>
        <w:lastRenderedPageBreak/>
        <w:t xml:space="preserve">Supplemental Table </w:t>
      </w:r>
      <w:r w:rsidR="00F85CA3">
        <w:rPr>
          <w:rFonts w:ascii="Times New Roman" w:hAnsi="Times New Roman" w:cs="Times New Roman"/>
          <w:b/>
          <w:sz w:val="24"/>
          <w:szCs w:val="24"/>
          <w:lang w:val="en-CA"/>
        </w:rPr>
        <w:t>4</w:t>
      </w:r>
      <w:r w:rsidRPr="00D9625B">
        <w:rPr>
          <w:rFonts w:ascii="Times New Roman" w:hAnsi="Times New Roman" w:cs="Times New Roman"/>
          <w:b/>
          <w:sz w:val="24"/>
          <w:szCs w:val="24"/>
          <w:lang w:val="en-CA"/>
        </w:rPr>
        <w:t>.</w:t>
      </w:r>
      <w:r w:rsidRPr="00D9625B">
        <w:rPr>
          <w:rFonts w:ascii="Times New Roman" w:hAnsi="Times New Roman" w:cs="Times New Roman"/>
          <w:sz w:val="24"/>
          <w:szCs w:val="24"/>
          <w:lang w:val="en-CA"/>
        </w:rPr>
        <w:t xml:space="preserve"> List of all fungal Exact Sequence </w:t>
      </w:r>
      <w:r w:rsidR="00B162A3">
        <w:rPr>
          <w:rFonts w:ascii="Times New Roman" w:hAnsi="Times New Roman" w:cs="Times New Roman"/>
          <w:sz w:val="24"/>
          <w:szCs w:val="24"/>
          <w:lang w:val="en-CA"/>
        </w:rPr>
        <w:t>V</w:t>
      </w:r>
      <w:r w:rsidRPr="00D9625B">
        <w:rPr>
          <w:rFonts w:ascii="Times New Roman" w:hAnsi="Times New Roman" w:cs="Times New Roman"/>
          <w:sz w:val="24"/>
          <w:szCs w:val="24"/>
          <w:lang w:val="en-CA"/>
        </w:rPr>
        <w:t xml:space="preserve">ariants (ESV) and their presence (indicated by “+”) on the roots of </w:t>
      </w:r>
      <w:r w:rsidRPr="00D9625B">
        <w:rPr>
          <w:rFonts w:ascii="Times New Roman" w:hAnsi="Times New Roman" w:cs="Times New Roman"/>
          <w:i/>
          <w:sz w:val="24"/>
          <w:szCs w:val="24"/>
          <w:lang w:val="en-CA"/>
        </w:rPr>
        <w:t xml:space="preserve">Pinus </w:t>
      </w:r>
      <w:proofErr w:type="spellStart"/>
      <w:r w:rsidRPr="00D9625B">
        <w:rPr>
          <w:rFonts w:ascii="Times New Roman" w:hAnsi="Times New Roman" w:cs="Times New Roman"/>
          <w:i/>
          <w:sz w:val="24"/>
          <w:szCs w:val="24"/>
          <w:lang w:val="en-CA"/>
        </w:rPr>
        <w:t>contorta</w:t>
      </w:r>
      <w:proofErr w:type="spellEnd"/>
      <w:r w:rsidRPr="00D9625B">
        <w:rPr>
          <w:rFonts w:ascii="Times New Roman" w:hAnsi="Times New Roman" w:cs="Times New Roman"/>
          <w:sz w:val="24"/>
          <w:szCs w:val="24"/>
          <w:lang w:val="en-CA"/>
        </w:rPr>
        <w:t xml:space="preserve"> seedlings </w:t>
      </w:r>
      <w:r>
        <w:rPr>
          <w:rFonts w:ascii="Times New Roman" w:hAnsi="Times New Roman" w:cs="Times New Roman"/>
          <w:sz w:val="24"/>
          <w:szCs w:val="24"/>
          <w:lang w:val="en-CA"/>
        </w:rPr>
        <w:t xml:space="preserve">grown in pots </w:t>
      </w:r>
      <w:bookmarkEnd w:id="3"/>
      <w:r w:rsidRPr="00D9625B">
        <w:rPr>
          <w:rFonts w:ascii="Times New Roman" w:hAnsi="Times New Roman" w:cs="Times New Roman"/>
          <w:sz w:val="24"/>
          <w:szCs w:val="24"/>
          <w:lang w:val="en-CA"/>
        </w:rPr>
        <w:t>inoculated with soil disturbed by fire, logging, MPB (</w:t>
      </w:r>
      <w:proofErr w:type="spellStart"/>
      <w:r w:rsidRPr="00D9625B">
        <w:rPr>
          <w:rFonts w:ascii="Times New Roman" w:hAnsi="Times New Roman" w:cs="Times New Roman"/>
          <w:i/>
          <w:sz w:val="24"/>
          <w:szCs w:val="24"/>
          <w:lang w:val="en-CA"/>
        </w:rPr>
        <w:t>Dendroctonus</w:t>
      </w:r>
      <w:proofErr w:type="spellEnd"/>
      <w:r w:rsidRPr="00D9625B">
        <w:rPr>
          <w:rFonts w:ascii="Times New Roman" w:hAnsi="Times New Roman" w:cs="Times New Roman"/>
          <w:i/>
          <w:sz w:val="24"/>
          <w:szCs w:val="24"/>
          <w:lang w:val="en-CA"/>
        </w:rPr>
        <w:t xml:space="preserve"> </w:t>
      </w:r>
      <w:proofErr w:type="spellStart"/>
      <w:r w:rsidRPr="00D9625B">
        <w:rPr>
          <w:rFonts w:ascii="Times New Roman" w:hAnsi="Times New Roman" w:cs="Times New Roman"/>
          <w:i/>
          <w:sz w:val="24"/>
          <w:szCs w:val="24"/>
          <w:lang w:val="en-CA"/>
        </w:rPr>
        <w:t>ponderosae</w:t>
      </w:r>
      <w:proofErr w:type="spellEnd"/>
      <w:r w:rsidRPr="00D9625B">
        <w:rPr>
          <w:rFonts w:ascii="Times New Roman" w:hAnsi="Times New Roman" w:cs="Times New Roman"/>
          <w:sz w:val="24"/>
          <w:szCs w:val="24"/>
          <w:lang w:val="en-CA"/>
        </w:rPr>
        <w:t>), salvage logging or control sites (</w:t>
      </w:r>
      <w:r>
        <w:rPr>
          <w:rFonts w:ascii="Times New Roman" w:hAnsi="Times New Roman" w:cs="Times New Roman"/>
          <w:sz w:val="24"/>
          <w:szCs w:val="24"/>
          <w:lang w:val="en-CA"/>
        </w:rPr>
        <w:t>controls were sites that had similar pre-disturbance stand composition to a paired disturbed site</w:t>
      </w:r>
      <w:r w:rsidRPr="00D9625B">
        <w:rPr>
          <w:rFonts w:ascii="Times New Roman" w:hAnsi="Times New Roman" w:cs="Times New Roman"/>
          <w:sz w:val="24"/>
          <w:szCs w:val="24"/>
          <w:lang w:val="en-CA"/>
        </w:rPr>
        <w:t xml:space="preserve">). </w:t>
      </w:r>
    </w:p>
    <w:p w14:paraId="6F7382E4" w14:textId="77777777" w:rsidR="00177171" w:rsidRPr="00D9625B" w:rsidRDefault="00177171" w:rsidP="005F724E">
      <w:pPr>
        <w:spacing w:after="160" w:line="259" w:lineRule="auto"/>
        <w:rPr>
          <w:rFonts w:ascii="Times New Roman" w:hAnsi="Times New Roman" w:cs="Times New Roman"/>
          <w:sz w:val="24"/>
          <w:szCs w:val="24"/>
          <w:lang w:val="en-CA"/>
        </w:rPr>
      </w:pPr>
    </w:p>
    <w:tbl>
      <w:tblPr>
        <w:tblStyle w:val="TableGrid"/>
        <w:tblW w:w="9756" w:type="dxa"/>
        <w:tblLook w:val="04A0" w:firstRow="1" w:lastRow="0" w:firstColumn="1" w:lastColumn="0" w:noHBand="0" w:noVBand="1"/>
      </w:tblPr>
      <w:tblGrid>
        <w:gridCol w:w="2518"/>
        <w:gridCol w:w="950"/>
        <w:gridCol w:w="603"/>
        <w:gridCol w:w="1030"/>
        <w:gridCol w:w="1030"/>
        <w:gridCol w:w="950"/>
        <w:gridCol w:w="723"/>
        <w:gridCol w:w="976"/>
        <w:gridCol w:w="976"/>
      </w:tblGrid>
      <w:tr w:rsidR="005F724E" w:rsidRPr="00D9625B" w14:paraId="370DA033" w14:textId="77777777" w:rsidTr="00177171">
        <w:trPr>
          <w:trHeight w:val="300"/>
        </w:trPr>
        <w:tc>
          <w:tcPr>
            <w:tcW w:w="2518" w:type="dxa"/>
            <w:noWrap/>
            <w:hideMark/>
          </w:tcPr>
          <w:p w14:paraId="2BDB2B7E" w14:textId="77777777" w:rsidR="005F724E" w:rsidRPr="00D9625B" w:rsidRDefault="005F724E" w:rsidP="00E35C87">
            <w:pPr>
              <w:spacing w:after="0" w:line="240" w:lineRule="auto"/>
              <w:rPr>
                <w:rFonts w:ascii="Times New Roman" w:eastAsia="Calibri" w:hAnsi="Times New Roman" w:cs="Times New Roman"/>
                <w:sz w:val="24"/>
                <w:szCs w:val="24"/>
                <w:lang w:val="en-CA"/>
              </w:rPr>
            </w:pPr>
            <w:r w:rsidRPr="00D9625B">
              <w:rPr>
                <w:rFonts w:ascii="Times New Roman" w:eastAsia="Calibri" w:hAnsi="Times New Roman" w:cs="Times New Roman"/>
                <w:sz w:val="24"/>
                <w:szCs w:val="24"/>
                <w:lang w:val="en-CA"/>
              </w:rPr>
              <w:t>Fungal ESV</w:t>
            </w:r>
          </w:p>
        </w:tc>
        <w:tc>
          <w:tcPr>
            <w:tcW w:w="950" w:type="dxa"/>
          </w:tcPr>
          <w:p w14:paraId="1220561F" w14:textId="77777777" w:rsidR="005F724E" w:rsidRPr="00D9625B" w:rsidRDefault="005F724E" w:rsidP="00E35C87">
            <w:pPr>
              <w:spacing w:after="0" w:line="240" w:lineRule="auto"/>
              <w:jc w:val="center"/>
              <w:rPr>
                <w:rFonts w:ascii="Times New Roman" w:eastAsia="Calibri" w:hAnsi="Times New Roman" w:cs="Times New Roman"/>
                <w:sz w:val="24"/>
                <w:szCs w:val="24"/>
                <w:lang w:val="en-CA"/>
              </w:rPr>
            </w:pPr>
            <w:r w:rsidRPr="009A5035">
              <w:rPr>
                <w:rFonts w:ascii="Times New Roman" w:hAnsi="Times New Roman" w:cs="Times New Roman"/>
                <w:sz w:val="24"/>
                <w:szCs w:val="24"/>
              </w:rPr>
              <w:t>Control Fire</w:t>
            </w:r>
          </w:p>
        </w:tc>
        <w:tc>
          <w:tcPr>
            <w:tcW w:w="603" w:type="dxa"/>
          </w:tcPr>
          <w:p w14:paraId="7D949277" w14:textId="77777777" w:rsidR="005F724E" w:rsidRPr="00D9625B" w:rsidRDefault="005F724E" w:rsidP="00E35C87">
            <w:pPr>
              <w:spacing w:after="0" w:line="240" w:lineRule="auto"/>
              <w:jc w:val="center"/>
              <w:rPr>
                <w:rFonts w:ascii="Times New Roman" w:eastAsia="Calibri" w:hAnsi="Times New Roman" w:cs="Times New Roman"/>
                <w:sz w:val="24"/>
                <w:szCs w:val="24"/>
                <w:lang w:val="en-CA"/>
              </w:rPr>
            </w:pPr>
            <w:r w:rsidRPr="009A5035">
              <w:rPr>
                <w:rFonts w:ascii="Times New Roman" w:hAnsi="Times New Roman" w:cs="Times New Roman"/>
                <w:sz w:val="24"/>
                <w:szCs w:val="24"/>
              </w:rPr>
              <w:t>Fire</w:t>
            </w:r>
          </w:p>
        </w:tc>
        <w:tc>
          <w:tcPr>
            <w:tcW w:w="1030" w:type="dxa"/>
          </w:tcPr>
          <w:p w14:paraId="47C3C9B4" w14:textId="77777777" w:rsidR="005F724E" w:rsidRPr="00D9625B" w:rsidRDefault="005F724E" w:rsidP="00E35C87">
            <w:pPr>
              <w:spacing w:after="0" w:line="240" w:lineRule="auto"/>
              <w:jc w:val="center"/>
              <w:rPr>
                <w:rFonts w:ascii="Times New Roman" w:eastAsia="Calibri" w:hAnsi="Times New Roman" w:cs="Times New Roman"/>
                <w:sz w:val="24"/>
                <w:szCs w:val="24"/>
                <w:lang w:val="en-CA"/>
              </w:rPr>
            </w:pPr>
            <w:r w:rsidRPr="009A5035">
              <w:rPr>
                <w:rFonts w:ascii="Times New Roman" w:hAnsi="Times New Roman" w:cs="Times New Roman"/>
                <w:sz w:val="24"/>
                <w:szCs w:val="24"/>
              </w:rPr>
              <w:t>Control Logging</w:t>
            </w:r>
          </w:p>
        </w:tc>
        <w:tc>
          <w:tcPr>
            <w:tcW w:w="1030" w:type="dxa"/>
          </w:tcPr>
          <w:p w14:paraId="3D1DDC93" w14:textId="77777777" w:rsidR="005F724E" w:rsidRPr="00D9625B" w:rsidRDefault="005F724E" w:rsidP="00E35C87">
            <w:pPr>
              <w:spacing w:after="0" w:line="240" w:lineRule="auto"/>
              <w:jc w:val="center"/>
              <w:rPr>
                <w:rFonts w:ascii="Times New Roman" w:eastAsia="Calibri" w:hAnsi="Times New Roman" w:cs="Times New Roman"/>
                <w:sz w:val="24"/>
                <w:szCs w:val="24"/>
                <w:lang w:val="en-CA"/>
              </w:rPr>
            </w:pPr>
            <w:r w:rsidRPr="009A5035">
              <w:rPr>
                <w:rFonts w:ascii="Times New Roman" w:hAnsi="Times New Roman" w:cs="Times New Roman"/>
                <w:sz w:val="24"/>
                <w:szCs w:val="24"/>
              </w:rPr>
              <w:t>Logging</w:t>
            </w:r>
          </w:p>
        </w:tc>
        <w:tc>
          <w:tcPr>
            <w:tcW w:w="950" w:type="dxa"/>
          </w:tcPr>
          <w:p w14:paraId="3DA3D99B" w14:textId="77777777" w:rsidR="005F724E" w:rsidRPr="00D9625B" w:rsidRDefault="005F724E" w:rsidP="00E35C87">
            <w:pPr>
              <w:spacing w:after="0" w:line="240" w:lineRule="auto"/>
              <w:jc w:val="center"/>
              <w:rPr>
                <w:rFonts w:ascii="Times New Roman" w:eastAsia="Calibri" w:hAnsi="Times New Roman" w:cs="Times New Roman"/>
                <w:sz w:val="24"/>
                <w:szCs w:val="24"/>
                <w:lang w:val="en-CA"/>
              </w:rPr>
            </w:pPr>
            <w:r w:rsidRPr="009A5035">
              <w:rPr>
                <w:rFonts w:ascii="Times New Roman" w:hAnsi="Times New Roman" w:cs="Times New Roman"/>
                <w:sz w:val="24"/>
                <w:szCs w:val="24"/>
              </w:rPr>
              <w:t>Control MPB</w:t>
            </w:r>
          </w:p>
        </w:tc>
        <w:tc>
          <w:tcPr>
            <w:tcW w:w="723" w:type="dxa"/>
          </w:tcPr>
          <w:p w14:paraId="51DFDFDB" w14:textId="77777777" w:rsidR="005F724E" w:rsidRPr="00D9625B" w:rsidRDefault="005F724E" w:rsidP="00E35C87">
            <w:pPr>
              <w:spacing w:after="0" w:line="240" w:lineRule="auto"/>
              <w:jc w:val="center"/>
              <w:rPr>
                <w:rFonts w:ascii="Times New Roman" w:eastAsia="Calibri" w:hAnsi="Times New Roman" w:cs="Times New Roman"/>
                <w:sz w:val="24"/>
                <w:szCs w:val="24"/>
                <w:lang w:val="en-CA"/>
              </w:rPr>
            </w:pPr>
            <w:r w:rsidRPr="009A5035">
              <w:rPr>
                <w:rFonts w:ascii="Times New Roman" w:hAnsi="Times New Roman" w:cs="Times New Roman"/>
                <w:sz w:val="24"/>
                <w:szCs w:val="24"/>
              </w:rPr>
              <w:t>MPB</w:t>
            </w:r>
          </w:p>
        </w:tc>
        <w:tc>
          <w:tcPr>
            <w:tcW w:w="976" w:type="dxa"/>
          </w:tcPr>
          <w:p w14:paraId="149BB884" w14:textId="77777777" w:rsidR="005F724E" w:rsidRPr="00D9625B" w:rsidRDefault="005F724E" w:rsidP="00E35C87">
            <w:pPr>
              <w:spacing w:after="0" w:line="240" w:lineRule="auto"/>
              <w:jc w:val="center"/>
              <w:rPr>
                <w:rFonts w:ascii="Times New Roman" w:eastAsia="Calibri" w:hAnsi="Times New Roman" w:cs="Times New Roman"/>
                <w:sz w:val="24"/>
                <w:szCs w:val="24"/>
                <w:lang w:val="en-CA"/>
              </w:rPr>
            </w:pPr>
            <w:r w:rsidRPr="009A5035">
              <w:rPr>
                <w:rFonts w:ascii="Times New Roman" w:hAnsi="Times New Roman" w:cs="Times New Roman"/>
                <w:sz w:val="24"/>
                <w:szCs w:val="24"/>
              </w:rPr>
              <w:t>Control Salvage</w:t>
            </w:r>
          </w:p>
        </w:tc>
        <w:tc>
          <w:tcPr>
            <w:tcW w:w="976" w:type="dxa"/>
          </w:tcPr>
          <w:p w14:paraId="35025F45" w14:textId="77777777" w:rsidR="005F724E" w:rsidRPr="00D9625B" w:rsidRDefault="005F724E" w:rsidP="00E35C87">
            <w:pPr>
              <w:spacing w:after="0" w:line="240" w:lineRule="auto"/>
              <w:jc w:val="center"/>
              <w:rPr>
                <w:rFonts w:ascii="Times New Roman" w:eastAsia="Calibri" w:hAnsi="Times New Roman" w:cs="Times New Roman"/>
                <w:sz w:val="24"/>
                <w:szCs w:val="24"/>
                <w:lang w:val="en-CA"/>
              </w:rPr>
            </w:pPr>
            <w:r w:rsidRPr="009A5035">
              <w:rPr>
                <w:rFonts w:ascii="Times New Roman" w:hAnsi="Times New Roman" w:cs="Times New Roman"/>
                <w:sz w:val="24"/>
                <w:szCs w:val="24"/>
              </w:rPr>
              <w:t>Salvage</w:t>
            </w:r>
          </w:p>
        </w:tc>
      </w:tr>
      <w:tr w:rsidR="005F724E" w:rsidRPr="00D9625B" w14:paraId="5DA7B3BF" w14:textId="77777777" w:rsidTr="00177171">
        <w:trPr>
          <w:trHeight w:val="300"/>
        </w:trPr>
        <w:tc>
          <w:tcPr>
            <w:tcW w:w="2518" w:type="dxa"/>
            <w:noWrap/>
            <w:hideMark/>
          </w:tcPr>
          <w:p w14:paraId="20C79EF8" w14:textId="77777777" w:rsidR="005F724E" w:rsidRPr="00D9625B" w:rsidRDefault="005F724E" w:rsidP="00E35C87">
            <w:pPr>
              <w:spacing w:after="0" w:line="240" w:lineRule="auto"/>
              <w:rPr>
                <w:rFonts w:ascii="Times New Roman" w:eastAsia="Calibri" w:hAnsi="Times New Roman" w:cs="Times New Roman"/>
                <w:i/>
                <w:sz w:val="24"/>
                <w:szCs w:val="24"/>
                <w:lang w:val="en-CA"/>
              </w:rPr>
            </w:pPr>
            <w:r w:rsidRPr="00D9625B">
              <w:rPr>
                <w:rFonts w:ascii="Times New Roman" w:eastAsia="Calibri" w:hAnsi="Times New Roman" w:cs="Times New Roman"/>
                <w:i/>
                <w:sz w:val="24"/>
                <w:szCs w:val="24"/>
                <w:lang w:val="en-CA"/>
              </w:rPr>
              <w:t>Fungi 1</w:t>
            </w:r>
          </w:p>
        </w:tc>
        <w:tc>
          <w:tcPr>
            <w:tcW w:w="950" w:type="dxa"/>
          </w:tcPr>
          <w:p w14:paraId="252A4CC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62D099C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77A9450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33CB266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138CB15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177CC08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27F2FE6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0162C2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0048696C" w14:textId="77777777" w:rsidTr="00177171">
        <w:trPr>
          <w:trHeight w:val="300"/>
        </w:trPr>
        <w:tc>
          <w:tcPr>
            <w:tcW w:w="2518" w:type="dxa"/>
            <w:noWrap/>
            <w:hideMark/>
          </w:tcPr>
          <w:p w14:paraId="05A7845A" w14:textId="77777777" w:rsidR="005F724E" w:rsidRPr="00D9625B" w:rsidRDefault="005F724E" w:rsidP="00E35C87">
            <w:pPr>
              <w:spacing w:after="0" w:line="240" w:lineRule="auto"/>
              <w:rPr>
                <w:rFonts w:ascii="Times New Roman" w:eastAsia="Calibri" w:hAnsi="Times New Roman" w:cs="Times New Roman"/>
                <w:i/>
                <w:sz w:val="24"/>
                <w:szCs w:val="24"/>
                <w:lang w:val="en-CA"/>
              </w:rPr>
            </w:pPr>
            <w:r w:rsidRPr="00D9625B">
              <w:rPr>
                <w:rFonts w:ascii="Times New Roman" w:eastAsia="Calibri" w:hAnsi="Times New Roman" w:cs="Times New Roman"/>
                <w:i/>
                <w:sz w:val="24"/>
                <w:szCs w:val="24"/>
                <w:lang w:val="en-CA"/>
              </w:rPr>
              <w:t>Ascomycota 1</w:t>
            </w:r>
          </w:p>
        </w:tc>
        <w:tc>
          <w:tcPr>
            <w:tcW w:w="950" w:type="dxa"/>
          </w:tcPr>
          <w:p w14:paraId="068D1BA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6E69CC6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6BD347E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379996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0AFF828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073E402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A30790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09FDF5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5394C2E5" w14:textId="77777777" w:rsidTr="00177171">
        <w:trPr>
          <w:trHeight w:val="300"/>
        </w:trPr>
        <w:tc>
          <w:tcPr>
            <w:tcW w:w="2518" w:type="dxa"/>
            <w:noWrap/>
            <w:hideMark/>
          </w:tcPr>
          <w:p w14:paraId="75011305"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Plenodomus</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biglobosus</w:t>
            </w:r>
            <w:proofErr w:type="spellEnd"/>
          </w:p>
        </w:tc>
        <w:tc>
          <w:tcPr>
            <w:tcW w:w="950" w:type="dxa"/>
          </w:tcPr>
          <w:p w14:paraId="4543AF4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50A77CB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4468A7D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DFAB1E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1587AE8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113E5EB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20C4296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20756AF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5AE713F3" w14:textId="77777777" w:rsidTr="00177171">
        <w:trPr>
          <w:trHeight w:val="300"/>
        </w:trPr>
        <w:tc>
          <w:tcPr>
            <w:tcW w:w="2518" w:type="dxa"/>
            <w:noWrap/>
            <w:hideMark/>
          </w:tcPr>
          <w:p w14:paraId="0D05A422"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Paraphoma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fimeti</w:t>
            </w:r>
            <w:proofErr w:type="spellEnd"/>
          </w:p>
        </w:tc>
        <w:tc>
          <w:tcPr>
            <w:tcW w:w="950" w:type="dxa"/>
          </w:tcPr>
          <w:p w14:paraId="2C76772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57C5117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3E3BF25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1CCC29C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5F6C7A8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5FA5A42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09813F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154388E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6972C7B5" w14:textId="77777777" w:rsidTr="00177171">
        <w:trPr>
          <w:trHeight w:val="300"/>
        </w:trPr>
        <w:tc>
          <w:tcPr>
            <w:tcW w:w="2518" w:type="dxa"/>
            <w:noWrap/>
            <w:hideMark/>
          </w:tcPr>
          <w:p w14:paraId="6DF546EA"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Chaetothyriales</w:t>
            </w:r>
            <w:proofErr w:type="spellEnd"/>
            <w:r w:rsidRPr="00D9625B">
              <w:rPr>
                <w:rFonts w:ascii="Times New Roman" w:eastAsia="Calibri" w:hAnsi="Times New Roman" w:cs="Times New Roman"/>
                <w:i/>
                <w:sz w:val="24"/>
                <w:szCs w:val="24"/>
                <w:lang w:val="en-CA"/>
              </w:rPr>
              <w:t xml:space="preserve"> 1</w:t>
            </w:r>
          </w:p>
        </w:tc>
        <w:tc>
          <w:tcPr>
            <w:tcW w:w="950" w:type="dxa"/>
          </w:tcPr>
          <w:p w14:paraId="75AE5F9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3D9602F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3EFB9E5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55F6FBD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7F28982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53623F0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B19ADC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232BFC1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51A95D12" w14:textId="77777777" w:rsidTr="00177171">
        <w:trPr>
          <w:trHeight w:val="300"/>
        </w:trPr>
        <w:tc>
          <w:tcPr>
            <w:tcW w:w="2518" w:type="dxa"/>
            <w:noWrap/>
            <w:hideMark/>
          </w:tcPr>
          <w:p w14:paraId="73646449"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Cladophialophora</w:t>
            </w:r>
            <w:proofErr w:type="spellEnd"/>
            <w:r w:rsidRPr="00D9625B">
              <w:rPr>
                <w:rFonts w:ascii="Times New Roman" w:eastAsia="Calibri" w:hAnsi="Times New Roman" w:cs="Times New Roman"/>
                <w:i/>
                <w:sz w:val="24"/>
                <w:szCs w:val="24"/>
                <w:lang w:val="en-CA"/>
              </w:rPr>
              <w:t xml:space="preserve"> 1</w:t>
            </w:r>
          </w:p>
        </w:tc>
        <w:tc>
          <w:tcPr>
            <w:tcW w:w="950" w:type="dxa"/>
          </w:tcPr>
          <w:p w14:paraId="6D68362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51F3980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091CB84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DD69DA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1D6A5D3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1487E40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3C428AA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5FCCDF8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06F08581" w14:textId="77777777" w:rsidTr="00177171">
        <w:trPr>
          <w:trHeight w:val="300"/>
        </w:trPr>
        <w:tc>
          <w:tcPr>
            <w:tcW w:w="2518" w:type="dxa"/>
            <w:noWrap/>
            <w:hideMark/>
          </w:tcPr>
          <w:p w14:paraId="6964597F"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Cladophialophora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chaetospira</w:t>
            </w:r>
            <w:proofErr w:type="spellEnd"/>
          </w:p>
        </w:tc>
        <w:tc>
          <w:tcPr>
            <w:tcW w:w="950" w:type="dxa"/>
          </w:tcPr>
          <w:p w14:paraId="49CA54C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7223F30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682EE9A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6AC64F4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54DB7B8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031EE14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52B4541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6B0A587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3CFF014D" w14:textId="77777777" w:rsidTr="00177171">
        <w:trPr>
          <w:trHeight w:val="300"/>
        </w:trPr>
        <w:tc>
          <w:tcPr>
            <w:tcW w:w="2518" w:type="dxa"/>
            <w:noWrap/>
            <w:hideMark/>
          </w:tcPr>
          <w:p w14:paraId="543E6939"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Cladophialophora</w:t>
            </w:r>
            <w:proofErr w:type="spellEnd"/>
            <w:r w:rsidRPr="00D9625B">
              <w:rPr>
                <w:rFonts w:ascii="Times New Roman" w:eastAsia="Calibri" w:hAnsi="Times New Roman" w:cs="Times New Roman"/>
                <w:i/>
                <w:sz w:val="24"/>
                <w:szCs w:val="24"/>
                <w:lang w:val="en-CA"/>
              </w:rPr>
              <w:t xml:space="preserve"> 1</w:t>
            </w:r>
          </w:p>
        </w:tc>
        <w:tc>
          <w:tcPr>
            <w:tcW w:w="950" w:type="dxa"/>
          </w:tcPr>
          <w:p w14:paraId="795794D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2FF69E0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3185D5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8C279D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57C8609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3D2EE2C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ABE457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07C561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7F8DF05E" w14:textId="77777777" w:rsidTr="00177171">
        <w:trPr>
          <w:trHeight w:val="300"/>
        </w:trPr>
        <w:tc>
          <w:tcPr>
            <w:tcW w:w="2518" w:type="dxa"/>
            <w:noWrap/>
            <w:hideMark/>
          </w:tcPr>
          <w:p w14:paraId="1DE1BE1E"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Exophiala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bonariae</w:t>
            </w:r>
            <w:proofErr w:type="spellEnd"/>
          </w:p>
        </w:tc>
        <w:tc>
          <w:tcPr>
            <w:tcW w:w="950" w:type="dxa"/>
          </w:tcPr>
          <w:p w14:paraId="78474D5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626F685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670281C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6639CDF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52A0582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6C63741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E69639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6C1F15A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1FBC0896" w14:textId="77777777" w:rsidTr="00177171">
        <w:trPr>
          <w:trHeight w:val="300"/>
        </w:trPr>
        <w:tc>
          <w:tcPr>
            <w:tcW w:w="2518" w:type="dxa"/>
            <w:noWrap/>
            <w:hideMark/>
          </w:tcPr>
          <w:p w14:paraId="034B448E"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Exophiala</w:t>
            </w:r>
            <w:proofErr w:type="spellEnd"/>
            <w:r w:rsidRPr="00D9625B">
              <w:rPr>
                <w:rFonts w:ascii="Times New Roman" w:eastAsia="Calibri" w:hAnsi="Times New Roman" w:cs="Times New Roman"/>
                <w:i/>
                <w:sz w:val="24"/>
                <w:szCs w:val="24"/>
                <w:lang w:val="en-CA"/>
              </w:rPr>
              <w:t xml:space="preserve"> equina</w:t>
            </w:r>
          </w:p>
        </w:tc>
        <w:tc>
          <w:tcPr>
            <w:tcW w:w="950" w:type="dxa"/>
          </w:tcPr>
          <w:p w14:paraId="7991BF8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676E2E0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08E8E77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6A046BB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46A4264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225CC4B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5BF2607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C6A93F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6FCA5542" w14:textId="77777777" w:rsidTr="00177171">
        <w:trPr>
          <w:trHeight w:val="300"/>
        </w:trPr>
        <w:tc>
          <w:tcPr>
            <w:tcW w:w="2518" w:type="dxa"/>
            <w:noWrap/>
            <w:hideMark/>
          </w:tcPr>
          <w:p w14:paraId="0BA21479"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Exophiala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moniliae</w:t>
            </w:r>
            <w:proofErr w:type="spellEnd"/>
          </w:p>
        </w:tc>
        <w:tc>
          <w:tcPr>
            <w:tcW w:w="950" w:type="dxa"/>
          </w:tcPr>
          <w:p w14:paraId="63F81F5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603" w:type="dxa"/>
          </w:tcPr>
          <w:p w14:paraId="40D79EC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2AF3256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4CEE32C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691F317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6CB9AA5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29CA004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579E17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755AC579" w14:textId="77777777" w:rsidTr="00177171">
        <w:trPr>
          <w:trHeight w:val="300"/>
        </w:trPr>
        <w:tc>
          <w:tcPr>
            <w:tcW w:w="2518" w:type="dxa"/>
            <w:noWrap/>
            <w:hideMark/>
          </w:tcPr>
          <w:p w14:paraId="4035C16F"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Exophiala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oligosperma</w:t>
            </w:r>
            <w:proofErr w:type="spellEnd"/>
          </w:p>
        </w:tc>
        <w:tc>
          <w:tcPr>
            <w:tcW w:w="950" w:type="dxa"/>
          </w:tcPr>
          <w:p w14:paraId="694A8DE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603" w:type="dxa"/>
          </w:tcPr>
          <w:p w14:paraId="6C33855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0F8EC54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73320B1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61DFEE8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66CDCEF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0089962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9510C8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186FAE23" w14:textId="77777777" w:rsidTr="00177171">
        <w:trPr>
          <w:trHeight w:val="300"/>
        </w:trPr>
        <w:tc>
          <w:tcPr>
            <w:tcW w:w="2518" w:type="dxa"/>
            <w:noWrap/>
            <w:hideMark/>
          </w:tcPr>
          <w:p w14:paraId="3656B93B"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Exophiala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psychrophila</w:t>
            </w:r>
            <w:proofErr w:type="spellEnd"/>
          </w:p>
        </w:tc>
        <w:tc>
          <w:tcPr>
            <w:tcW w:w="950" w:type="dxa"/>
          </w:tcPr>
          <w:p w14:paraId="380CD31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5F0AFE3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43C723D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49B6370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6E6B196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1DB9A3C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5CC3DB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7677E9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5BD8FCD0" w14:textId="77777777" w:rsidTr="00177171">
        <w:trPr>
          <w:trHeight w:val="300"/>
        </w:trPr>
        <w:tc>
          <w:tcPr>
            <w:tcW w:w="2518" w:type="dxa"/>
            <w:noWrap/>
            <w:hideMark/>
          </w:tcPr>
          <w:p w14:paraId="0F783B4D"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Exophiala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salmonis</w:t>
            </w:r>
            <w:proofErr w:type="spellEnd"/>
          </w:p>
        </w:tc>
        <w:tc>
          <w:tcPr>
            <w:tcW w:w="950" w:type="dxa"/>
          </w:tcPr>
          <w:p w14:paraId="1287B07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7A8AC27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3853304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6A6F5CD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4D4AAB6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449D964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6C9C280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DB8210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2A93771A" w14:textId="77777777" w:rsidTr="00177171">
        <w:trPr>
          <w:trHeight w:val="300"/>
        </w:trPr>
        <w:tc>
          <w:tcPr>
            <w:tcW w:w="2518" w:type="dxa"/>
            <w:noWrap/>
            <w:hideMark/>
          </w:tcPr>
          <w:p w14:paraId="2E679287"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Cadophora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luteo.olivacea</w:t>
            </w:r>
            <w:proofErr w:type="spellEnd"/>
          </w:p>
        </w:tc>
        <w:tc>
          <w:tcPr>
            <w:tcW w:w="950" w:type="dxa"/>
          </w:tcPr>
          <w:p w14:paraId="566D0C2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3077F61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05293DA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1A2F135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1B0520F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2ECE2D9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6B905B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31C952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608AB4E3" w14:textId="77777777" w:rsidTr="00177171">
        <w:trPr>
          <w:trHeight w:val="300"/>
        </w:trPr>
        <w:tc>
          <w:tcPr>
            <w:tcW w:w="2518" w:type="dxa"/>
            <w:noWrap/>
            <w:hideMark/>
          </w:tcPr>
          <w:p w14:paraId="764CEA3F"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Cadophora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orchidicola</w:t>
            </w:r>
            <w:proofErr w:type="spellEnd"/>
          </w:p>
        </w:tc>
        <w:tc>
          <w:tcPr>
            <w:tcW w:w="950" w:type="dxa"/>
          </w:tcPr>
          <w:p w14:paraId="7FC36FD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07A7709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3D971BB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690EDA3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79D5C27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1893788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6C83863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CC0EE8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0CED145A" w14:textId="77777777" w:rsidTr="00177171">
        <w:trPr>
          <w:trHeight w:val="300"/>
        </w:trPr>
        <w:tc>
          <w:tcPr>
            <w:tcW w:w="2518" w:type="dxa"/>
            <w:noWrap/>
            <w:hideMark/>
          </w:tcPr>
          <w:p w14:paraId="444A4321"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Cadophora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orientoamericana</w:t>
            </w:r>
            <w:proofErr w:type="spellEnd"/>
          </w:p>
        </w:tc>
        <w:tc>
          <w:tcPr>
            <w:tcW w:w="950" w:type="dxa"/>
          </w:tcPr>
          <w:p w14:paraId="6FFE1A9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603" w:type="dxa"/>
          </w:tcPr>
          <w:p w14:paraId="024EBEE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1FEE95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4B4B137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1A35963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14CF9BD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B9B1A6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850558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3BA0D608" w14:textId="77777777" w:rsidTr="00177171">
        <w:trPr>
          <w:trHeight w:val="300"/>
        </w:trPr>
        <w:tc>
          <w:tcPr>
            <w:tcW w:w="2518" w:type="dxa"/>
            <w:noWrap/>
            <w:hideMark/>
          </w:tcPr>
          <w:p w14:paraId="7E32760A"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Arthrobotrys</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superba</w:t>
            </w:r>
            <w:proofErr w:type="spellEnd"/>
          </w:p>
        </w:tc>
        <w:tc>
          <w:tcPr>
            <w:tcW w:w="950" w:type="dxa"/>
          </w:tcPr>
          <w:p w14:paraId="70E76A6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78EA96C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5AA6957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43C12CA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64DBF45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653A75D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EC8969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0453F7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37C2A2CA" w14:textId="77777777" w:rsidTr="00177171">
        <w:trPr>
          <w:trHeight w:val="300"/>
        </w:trPr>
        <w:tc>
          <w:tcPr>
            <w:tcW w:w="2518" w:type="dxa"/>
            <w:noWrap/>
            <w:hideMark/>
          </w:tcPr>
          <w:p w14:paraId="243FB8EA"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Dactylella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rhopalota</w:t>
            </w:r>
            <w:proofErr w:type="spellEnd"/>
          </w:p>
        </w:tc>
        <w:tc>
          <w:tcPr>
            <w:tcW w:w="950" w:type="dxa"/>
          </w:tcPr>
          <w:p w14:paraId="3BA5B1D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5EA44DD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604BD91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58D373C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430EB81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26B9602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0A9FC6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443CAA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505FBD0C" w14:textId="77777777" w:rsidTr="00177171">
        <w:trPr>
          <w:trHeight w:val="300"/>
        </w:trPr>
        <w:tc>
          <w:tcPr>
            <w:tcW w:w="2518" w:type="dxa"/>
            <w:noWrap/>
            <w:hideMark/>
          </w:tcPr>
          <w:p w14:paraId="40EC00B7"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Pyronemataceae</w:t>
            </w:r>
            <w:proofErr w:type="spellEnd"/>
            <w:r w:rsidRPr="00D9625B">
              <w:rPr>
                <w:rFonts w:ascii="Times New Roman" w:eastAsia="Calibri" w:hAnsi="Times New Roman" w:cs="Times New Roman"/>
                <w:i/>
                <w:sz w:val="24"/>
                <w:szCs w:val="24"/>
                <w:lang w:val="en-CA"/>
              </w:rPr>
              <w:t xml:space="preserve"> 1</w:t>
            </w:r>
          </w:p>
        </w:tc>
        <w:tc>
          <w:tcPr>
            <w:tcW w:w="950" w:type="dxa"/>
          </w:tcPr>
          <w:p w14:paraId="38E4447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2822ACB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5547F5F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44B4D62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6887AD6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3814BE4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ED3C26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6CD55D0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4387B274" w14:textId="77777777" w:rsidTr="00177171">
        <w:trPr>
          <w:trHeight w:val="300"/>
        </w:trPr>
        <w:tc>
          <w:tcPr>
            <w:tcW w:w="2518" w:type="dxa"/>
            <w:noWrap/>
            <w:hideMark/>
          </w:tcPr>
          <w:p w14:paraId="03E462FC"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Wilcoxina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mikolae</w:t>
            </w:r>
            <w:proofErr w:type="spellEnd"/>
          </w:p>
        </w:tc>
        <w:tc>
          <w:tcPr>
            <w:tcW w:w="950" w:type="dxa"/>
          </w:tcPr>
          <w:p w14:paraId="6BB6070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603" w:type="dxa"/>
          </w:tcPr>
          <w:p w14:paraId="4139960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593E553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4757759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0148246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47A9AD3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536694A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2161E47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6F6CF584" w14:textId="77777777" w:rsidTr="00177171">
        <w:trPr>
          <w:trHeight w:val="300"/>
        </w:trPr>
        <w:tc>
          <w:tcPr>
            <w:tcW w:w="2518" w:type="dxa"/>
            <w:noWrap/>
            <w:hideMark/>
          </w:tcPr>
          <w:p w14:paraId="47D5EF92"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Wilcoxina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rehmii</w:t>
            </w:r>
            <w:proofErr w:type="spellEnd"/>
          </w:p>
        </w:tc>
        <w:tc>
          <w:tcPr>
            <w:tcW w:w="950" w:type="dxa"/>
          </w:tcPr>
          <w:p w14:paraId="75548F4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480A5FF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510FEB8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6ACB9CB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2048104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07A5D1C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7F6EAD6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53FEC23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5B937D5C" w14:textId="77777777" w:rsidTr="00177171">
        <w:trPr>
          <w:trHeight w:val="300"/>
        </w:trPr>
        <w:tc>
          <w:tcPr>
            <w:tcW w:w="2518" w:type="dxa"/>
            <w:noWrap/>
            <w:hideMark/>
          </w:tcPr>
          <w:p w14:paraId="4213C4BC"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Wilcoxina</w:t>
            </w:r>
            <w:proofErr w:type="spellEnd"/>
            <w:r w:rsidRPr="00D9625B">
              <w:rPr>
                <w:rFonts w:ascii="Times New Roman" w:eastAsia="Calibri" w:hAnsi="Times New Roman" w:cs="Times New Roman"/>
                <w:i/>
                <w:sz w:val="24"/>
                <w:szCs w:val="24"/>
                <w:lang w:val="en-CA"/>
              </w:rPr>
              <w:t xml:space="preserve"> 1</w:t>
            </w:r>
          </w:p>
        </w:tc>
        <w:tc>
          <w:tcPr>
            <w:tcW w:w="950" w:type="dxa"/>
          </w:tcPr>
          <w:p w14:paraId="0B6F3CD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457D9DB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F18ED6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A58FD9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4305238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3731E41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10090B1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5FB7A6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4B16F5D0" w14:textId="77777777" w:rsidTr="00177171">
        <w:trPr>
          <w:trHeight w:val="300"/>
        </w:trPr>
        <w:tc>
          <w:tcPr>
            <w:tcW w:w="2518" w:type="dxa"/>
            <w:noWrap/>
            <w:hideMark/>
          </w:tcPr>
          <w:p w14:paraId="443D1840" w14:textId="77777777" w:rsidR="005F724E" w:rsidRPr="00D9625B" w:rsidRDefault="005F724E" w:rsidP="00E35C87">
            <w:pPr>
              <w:spacing w:after="0" w:line="240" w:lineRule="auto"/>
              <w:rPr>
                <w:rFonts w:ascii="Times New Roman" w:eastAsia="Calibri" w:hAnsi="Times New Roman" w:cs="Times New Roman"/>
                <w:i/>
                <w:sz w:val="24"/>
                <w:szCs w:val="24"/>
                <w:lang w:val="en-CA"/>
              </w:rPr>
            </w:pPr>
            <w:r w:rsidRPr="00D9625B">
              <w:rPr>
                <w:rFonts w:ascii="Times New Roman" w:eastAsia="Calibri" w:hAnsi="Times New Roman" w:cs="Times New Roman"/>
                <w:i/>
                <w:sz w:val="24"/>
                <w:szCs w:val="24"/>
                <w:lang w:val="en-CA"/>
              </w:rPr>
              <w:t xml:space="preserve">Tuber </w:t>
            </w:r>
            <w:proofErr w:type="spellStart"/>
            <w:r w:rsidRPr="00D9625B">
              <w:rPr>
                <w:rFonts w:ascii="Times New Roman" w:eastAsia="Calibri" w:hAnsi="Times New Roman" w:cs="Times New Roman"/>
                <w:i/>
                <w:sz w:val="24"/>
                <w:szCs w:val="24"/>
                <w:lang w:val="en-CA"/>
              </w:rPr>
              <w:t>anniae</w:t>
            </w:r>
            <w:proofErr w:type="spellEnd"/>
            <w:r w:rsidRPr="00D9625B">
              <w:rPr>
                <w:rFonts w:ascii="Times New Roman" w:eastAsia="Calibri" w:hAnsi="Times New Roman" w:cs="Times New Roman"/>
                <w:i/>
                <w:sz w:val="24"/>
                <w:szCs w:val="24"/>
                <w:lang w:val="en-CA"/>
              </w:rPr>
              <w:t xml:space="preserve"> 1</w:t>
            </w:r>
          </w:p>
        </w:tc>
        <w:tc>
          <w:tcPr>
            <w:tcW w:w="950" w:type="dxa"/>
          </w:tcPr>
          <w:p w14:paraId="76D8235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5CCFD2F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BDDF16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7C83C14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659BBDF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22D313C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16AAA6D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2BCF4F0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732A6545" w14:textId="77777777" w:rsidTr="00177171">
        <w:trPr>
          <w:trHeight w:val="300"/>
        </w:trPr>
        <w:tc>
          <w:tcPr>
            <w:tcW w:w="2518" w:type="dxa"/>
            <w:noWrap/>
            <w:hideMark/>
          </w:tcPr>
          <w:p w14:paraId="4AE11097"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Metarhizium</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carneum</w:t>
            </w:r>
            <w:proofErr w:type="spellEnd"/>
            <w:r w:rsidRPr="00D9625B">
              <w:rPr>
                <w:rFonts w:ascii="Times New Roman" w:eastAsia="Calibri" w:hAnsi="Times New Roman" w:cs="Times New Roman"/>
                <w:i/>
                <w:sz w:val="24"/>
                <w:szCs w:val="24"/>
                <w:lang w:val="en-CA"/>
              </w:rPr>
              <w:t xml:space="preserve"> 1</w:t>
            </w:r>
          </w:p>
        </w:tc>
        <w:tc>
          <w:tcPr>
            <w:tcW w:w="950" w:type="dxa"/>
          </w:tcPr>
          <w:p w14:paraId="37465D8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217DDFE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5026F2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97063F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67B811B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1B8C4D4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07CA42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8B281C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27F24102" w14:textId="77777777" w:rsidTr="00177171">
        <w:trPr>
          <w:trHeight w:val="300"/>
        </w:trPr>
        <w:tc>
          <w:tcPr>
            <w:tcW w:w="2518" w:type="dxa"/>
            <w:noWrap/>
            <w:hideMark/>
          </w:tcPr>
          <w:p w14:paraId="3C7BF324" w14:textId="77777777" w:rsidR="005F724E" w:rsidRPr="00D9625B" w:rsidRDefault="005F724E" w:rsidP="00E35C87">
            <w:pPr>
              <w:spacing w:after="0" w:line="240" w:lineRule="auto"/>
              <w:rPr>
                <w:rFonts w:ascii="Times New Roman" w:eastAsia="Calibri" w:hAnsi="Times New Roman" w:cs="Times New Roman"/>
                <w:i/>
                <w:sz w:val="24"/>
                <w:szCs w:val="24"/>
                <w:lang w:val="en-CA"/>
              </w:rPr>
            </w:pPr>
            <w:r w:rsidRPr="00D9625B">
              <w:rPr>
                <w:rFonts w:ascii="Times New Roman" w:eastAsia="Calibri" w:hAnsi="Times New Roman" w:cs="Times New Roman"/>
                <w:i/>
                <w:sz w:val="24"/>
                <w:szCs w:val="24"/>
                <w:lang w:val="en-CA"/>
              </w:rPr>
              <w:t>Trichoderma 1</w:t>
            </w:r>
          </w:p>
        </w:tc>
        <w:tc>
          <w:tcPr>
            <w:tcW w:w="950" w:type="dxa"/>
          </w:tcPr>
          <w:p w14:paraId="7A2B754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703F36C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44245DA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4229E44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5C264C8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4451E83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1546BA1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555E911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2E06961A" w14:textId="77777777" w:rsidTr="00177171">
        <w:trPr>
          <w:trHeight w:val="300"/>
        </w:trPr>
        <w:tc>
          <w:tcPr>
            <w:tcW w:w="2518" w:type="dxa"/>
            <w:noWrap/>
            <w:hideMark/>
          </w:tcPr>
          <w:p w14:paraId="13B4AF0A" w14:textId="77777777" w:rsidR="005F724E" w:rsidRPr="00D9625B" w:rsidRDefault="005F724E" w:rsidP="00E35C87">
            <w:pPr>
              <w:spacing w:after="0" w:line="240" w:lineRule="auto"/>
              <w:rPr>
                <w:rFonts w:ascii="Times New Roman" w:eastAsia="Calibri" w:hAnsi="Times New Roman" w:cs="Times New Roman"/>
                <w:i/>
                <w:sz w:val="24"/>
                <w:szCs w:val="24"/>
                <w:lang w:val="en-CA"/>
              </w:rPr>
            </w:pPr>
            <w:r w:rsidRPr="00D9625B">
              <w:rPr>
                <w:rFonts w:ascii="Times New Roman" w:eastAsia="Calibri" w:hAnsi="Times New Roman" w:cs="Times New Roman"/>
                <w:i/>
                <w:sz w:val="24"/>
                <w:szCs w:val="24"/>
                <w:lang w:val="en-CA"/>
              </w:rPr>
              <w:t xml:space="preserve">Trichoderma </w:t>
            </w:r>
            <w:proofErr w:type="spellStart"/>
            <w:r w:rsidRPr="00D9625B">
              <w:rPr>
                <w:rFonts w:ascii="Times New Roman" w:eastAsia="Calibri" w:hAnsi="Times New Roman" w:cs="Times New Roman"/>
                <w:i/>
                <w:sz w:val="24"/>
                <w:szCs w:val="24"/>
                <w:lang w:val="en-CA"/>
              </w:rPr>
              <w:t>oblongisporum</w:t>
            </w:r>
            <w:proofErr w:type="spellEnd"/>
          </w:p>
        </w:tc>
        <w:tc>
          <w:tcPr>
            <w:tcW w:w="950" w:type="dxa"/>
          </w:tcPr>
          <w:p w14:paraId="15ABC6C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79F5D0A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66537DD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C10CC2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1B73A19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3E0C1AD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16F82C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5DF8D4B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107E73DF" w14:textId="77777777" w:rsidTr="00177171">
        <w:trPr>
          <w:trHeight w:val="300"/>
        </w:trPr>
        <w:tc>
          <w:tcPr>
            <w:tcW w:w="2518" w:type="dxa"/>
            <w:noWrap/>
            <w:hideMark/>
          </w:tcPr>
          <w:p w14:paraId="4DB940CE"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Bartaliniaceae</w:t>
            </w:r>
            <w:proofErr w:type="spellEnd"/>
            <w:r w:rsidRPr="00D9625B">
              <w:rPr>
                <w:rFonts w:ascii="Times New Roman" w:eastAsia="Calibri" w:hAnsi="Times New Roman" w:cs="Times New Roman"/>
                <w:i/>
                <w:sz w:val="24"/>
                <w:szCs w:val="24"/>
                <w:lang w:val="en-CA"/>
              </w:rPr>
              <w:t xml:space="preserve"> 1</w:t>
            </w:r>
          </w:p>
        </w:tc>
        <w:tc>
          <w:tcPr>
            <w:tcW w:w="950" w:type="dxa"/>
          </w:tcPr>
          <w:p w14:paraId="56F8051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03E9010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1CDA2F8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95F40A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563F963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60719BB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16F5AA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27F581B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69F8A395" w14:textId="77777777" w:rsidTr="00177171">
        <w:trPr>
          <w:trHeight w:val="300"/>
        </w:trPr>
        <w:tc>
          <w:tcPr>
            <w:tcW w:w="2518" w:type="dxa"/>
            <w:noWrap/>
            <w:hideMark/>
          </w:tcPr>
          <w:p w14:paraId="5E2FF2F0" w14:textId="77777777" w:rsidR="005F724E" w:rsidRPr="00D9625B" w:rsidRDefault="005F724E" w:rsidP="00E35C87">
            <w:pPr>
              <w:spacing w:after="0" w:line="240" w:lineRule="auto"/>
              <w:rPr>
                <w:rFonts w:ascii="Times New Roman" w:eastAsia="Calibri" w:hAnsi="Times New Roman" w:cs="Times New Roman"/>
                <w:i/>
                <w:sz w:val="24"/>
                <w:szCs w:val="24"/>
                <w:lang w:val="en-CA"/>
              </w:rPr>
            </w:pPr>
            <w:r w:rsidRPr="00D9625B">
              <w:rPr>
                <w:rFonts w:ascii="Times New Roman" w:eastAsia="Calibri" w:hAnsi="Times New Roman" w:cs="Times New Roman"/>
                <w:i/>
                <w:sz w:val="24"/>
                <w:szCs w:val="24"/>
                <w:lang w:val="en-CA"/>
              </w:rPr>
              <w:t>Basidiomycota 1</w:t>
            </w:r>
          </w:p>
        </w:tc>
        <w:tc>
          <w:tcPr>
            <w:tcW w:w="950" w:type="dxa"/>
          </w:tcPr>
          <w:p w14:paraId="7087B6D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217F445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A6E2B8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5F87C28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763EF75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68A3517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5C7A31E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56D950A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01AC5AAA" w14:textId="77777777" w:rsidTr="00177171">
        <w:trPr>
          <w:trHeight w:val="300"/>
        </w:trPr>
        <w:tc>
          <w:tcPr>
            <w:tcW w:w="2518" w:type="dxa"/>
            <w:noWrap/>
            <w:hideMark/>
          </w:tcPr>
          <w:p w14:paraId="02A887D0"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Cortinarius</w:t>
            </w:r>
            <w:proofErr w:type="spellEnd"/>
            <w:r w:rsidRPr="00D9625B">
              <w:rPr>
                <w:rFonts w:ascii="Times New Roman" w:eastAsia="Calibri" w:hAnsi="Times New Roman" w:cs="Times New Roman"/>
                <w:i/>
                <w:sz w:val="24"/>
                <w:szCs w:val="24"/>
                <w:lang w:val="en-CA"/>
              </w:rPr>
              <w:t xml:space="preserve"> 1</w:t>
            </w:r>
          </w:p>
        </w:tc>
        <w:tc>
          <w:tcPr>
            <w:tcW w:w="950" w:type="dxa"/>
          </w:tcPr>
          <w:p w14:paraId="166EF3A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398542C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485EB9B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508300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5628128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5A5B9AA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74A1D0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147FC7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5284AD38" w14:textId="77777777" w:rsidTr="00177171">
        <w:trPr>
          <w:trHeight w:val="300"/>
        </w:trPr>
        <w:tc>
          <w:tcPr>
            <w:tcW w:w="2518" w:type="dxa"/>
            <w:noWrap/>
            <w:hideMark/>
          </w:tcPr>
          <w:p w14:paraId="4C1ED68B"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lastRenderedPageBreak/>
              <w:t>Inocybe</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curvipes</w:t>
            </w:r>
            <w:proofErr w:type="spellEnd"/>
          </w:p>
        </w:tc>
        <w:tc>
          <w:tcPr>
            <w:tcW w:w="950" w:type="dxa"/>
          </w:tcPr>
          <w:p w14:paraId="5619617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26BD3AA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4480988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1469185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1ED68CA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27DEC97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28E3E28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976180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0148FE33" w14:textId="77777777" w:rsidTr="00177171">
        <w:trPr>
          <w:trHeight w:val="300"/>
        </w:trPr>
        <w:tc>
          <w:tcPr>
            <w:tcW w:w="2518" w:type="dxa"/>
            <w:noWrap/>
            <w:hideMark/>
          </w:tcPr>
          <w:p w14:paraId="46F60DAB"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Flagelloscypha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minutissima</w:t>
            </w:r>
            <w:proofErr w:type="spellEnd"/>
          </w:p>
        </w:tc>
        <w:tc>
          <w:tcPr>
            <w:tcW w:w="950" w:type="dxa"/>
          </w:tcPr>
          <w:p w14:paraId="6877282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603" w:type="dxa"/>
          </w:tcPr>
          <w:p w14:paraId="3E4CEBA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27F99DC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2E264D3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0E6CBE6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7CD1283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F00CC0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5CA000B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05EE5E26" w14:textId="77777777" w:rsidTr="00177171">
        <w:trPr>
          <w:trHeight w:val="300"/>
        </w:trPr>
        <w:tc>
          <w:tcPr>
            <w:tcW w:w="2518" w:type="dxa"/>
            <w:noWrap/>
            <w:hideMark/>
          </w:tcPr>
          <w:p w14:paraId="684C8C18"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Piloderma</w:t>
            </w:r>
            <w:proofErr w:type="spellEnd"/>
            <w:r w:rsidRPr="00D9625B">
              <w:rPr>
                <w:rFonts w:ascii="Times New Roman" w:eastAsia="Calibri" w:hAnsi="Times New Roman" w:cs="Times New Roman"/>
                <w:i/>
                <w:sz w:val="24"/>
                <w:szCs w:val="24"/>
                <w:lang w:val="en-CA"/>
              </w:rPr>
              <w:t xml:space="preserve"> 1</w:t>
            </w:r>
          </w:p>
        </w:tc>
        <w:tc>
          <w:tcPr>
            <w:tcW w:w="950" w:type="dxa"/>
          </w:tcPr>
          <w:p w14:paraId="5BA75CF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3EA5884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6F69055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AFFEC9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3724706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0BF878C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563D687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CDC993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36562114" w14:textId="77777777" w:rsidTr="00177171">
        <w:trPr>
          <w:trHeight w:val="300"/>
        </w:trPr>
        <w:tc>
          <w:tcPr>
            <w:tcW w:w="2518" w:type="dxa"/>
            <w:noWrap/>
            <w:hideMark/>
          </w:tcPr>
          <w:p w14:paraId="249E8DC1"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Rhizopogon</w:t>
            </w:r>
            <w:proofErr w:type="spellEnd"/>
            <w:r w:rsidRPr="00D9625B">
              <w:rPr>
                <w:rFonts w:ascii="Times New Roman" w:eastAsia="Calibri" w:hAnsi="Times New Roman" w:cs="Times New Roman"/>
                <w:i/>
                <w:sz w:val="24"/>
                <w:szCs w:val="24"/>
                <w:lang w:val="en-CA"/>
              </w:rPr>
              <w:t xml:space="preserve"> 1</w:t>
            </w:r>
          </w:p>
        </w:tc>
        <w:tc>
          <w:tcPr>
            <w:tcW w:w="950" w:type="dxa"/>
          </w:tcPr>
          <w:p w14:paraId="71B0F68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2CEFB6C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03448AD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778F7F6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57173A5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31269EC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1A643D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52843E4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6F6131C5" w14:textId="77777777" w:rsidTr="00177171">
        <w:trPr>
          <w:trHeight w:val="300"/>
        </w:trPr>
        <w:tc>
          <w:tcPr>
            <w:tcW w:w="2518" w:type="dxa"/>
            <w:noWrap/>
            <w:hideMark/>
          </w:tcPr>
          <w:p w14:paraId="213FDCB3"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Suillus</w:t>
            </w:r>
            <w:proofErr w:type="spellEnd"/>
            <w:r w:rsidRPr="00D9625B">
              <w:rPr>
                <w:rFonts w:ascii="Times New Roman" w:eastAsia="Calibri" w:hAnsi="Times New Roman" w:cs="Times New Roman"/>
                <w:i/>
                <w:sz w:val="24"/>
                <w:szCs w:val="24"/>
                <w:lang w:val="en-CA"/>
              </w:rPr>
              <w:t xml:space="preserve"> 1</w:t>
            </w:r>
          </w:p>
        </w:tc>
        <w:tc>
          <w:tcPr>
            <w:tcW w:w="950" w:type="dxa"/>
          </w:tcPr>
          <w:p w14:paraId="2A02901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603" w:type="dxa"/>
          </w:tcPr>
          <w:p w14:paraId="3F5EFD7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3A2E13F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14C1003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4B31FFC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582DEE7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752283D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829319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1942488D" w14:textId="77777777" w:rsidTr="00177171">
        <w:trPr>
          <w:trHeight w:val="300"/>
        </w:trPr>
        <w:tc>
          <w:tcPr>
            <w:tcW w:w="2518" w:type="dxa"/>
            <w:noWrap/>
            <w:hideMark/>
          </w:tcPr>
          <w:p w14:paraId="7EBF3552"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Suillus</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flavidus</w:t>
            </w:r>
            <w:proofErr w:type="spellEnd"/>
          </w:p>
        </w:tc>
        <w:tc>
          <w:tcPr>
            <w:tcW w:w="950" w:type="dxa"/>
          </w:tcPr>
          <w:p w14:paraId="086D743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6A102B5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095B556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0FE88ED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67BB8A1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20AD8DF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D2C0F0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5E485DC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639130EF" w14:textId="77777777" w:rsidTr="00177171">
        <w:trPr>
          <w:trHeight w:val="300"/>
        </w:trPr>
        <w:tc>
          <w:tcPr>
            <w:tcW w:w="2518" w:type="dxa"/>
            <w:noWrap/>
            <w:hideMark/>
          </w:tcPr>
          <w:p w14:paraId="1EE617FA"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Suillus</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pungens</w:t>
            </w:r>
            <w:proofErr w:type="spellEnd"/>
          </w:p>
        </w:tc>
        <w:tc>
          <w:tcPr>
            <w:tcW w:w="950" w:type="dxa"/>
          </w:tcPr>
          <w:p w14:paraId="7C32819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38A3AC9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A220CF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0758BC0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7231E68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7F66AE2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2133DC9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5DA37A2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57EBC889" w14:textId="77777777" w:rsidTr="00177171">
        <w:trPr>
          <w:trHeight w:val="300"/>
        </w:trPr>
        <w:tc>
          <w:tcPr>
            <w:tcW w:w="2518" w:type="dxa"/>
            <w:noWrap/>
            <w:hideMark/>
          </w:tcPr>
          <w:p w14:paraId="540F1EB5"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Suillus</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quiescens</w:t>
            </w:r>
            <w:proofErr w:type="spellEnd"/>
          </w:p>
        </w:tc>
        <w:tc>
          <w:tcPr>
            <w:tcW w:w="950" w:type="dxa"/>
          </w:tcPr>
          <w:p w14:paraId="6319F67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7610547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6B847BD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5490E79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5610592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4C38FED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195577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194A715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4E62D54E" w14:textId="77777777" w:rsidTr="00177171">
        <w:trPr>
          <w:trHeight w:val="300"/>
        </w:trPr>
        <w:tc>
          <w:tcPr>
            <w:tcW w:w="2518" w:type="dxa"/>
            <w:noWrap/>
            <w:hideMark/>
          </w:tcPr>
          <w:p w14:paraId="0B79221D"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Sebacinales</w:t>
            </w:r>
            <w:proofErr w:type="spellEnd"/>
            <w:r w:rsidRPr="00D9625B">
              <w:rPr>
                <w:rFonts w:ascii="Times New Roman" w:eastAsia="Calibri" w:hAnsi="Times New Roman" w:cs="Times New Roman"/>
                <w:i/>
                <w:sz w:val="24"/>
                <w:szCs w:val="24"/>
                <w:lang w:val="en-CA"/>
              </w:rPr>
              <w:t xml:space="preserve"> 1</w:t>
            </w:r>
          </w:p>
        </w:tc>
        <w:tc>
          <w:tcPr>
            <w:tcW w:w="950" w:type="dxa"/>
          </w:tcPr>
          <w:p w14:paraId="411E6D0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474A869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111ABDF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49F604B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7E1FE0D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28012AF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FDAFD0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1F2AF76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4413FA06" w14:textId="77777777" w:rsidTr="00177171">
        <w:trPr>
          <w:trHeight w:val="300"/>
        </w:trPr>
        <w:tc>
          <w:tcPr>
            <w:tcW w:w="2518" w:type="dxa"/>
            <w:noWrap/>
            <w:hideMark/>
          </w:tcPr>
          <w:p w14:paraId="409E00D4"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Serendipita</w:t>
            </w:r>
            <w:proofErr w:type="spellEnd"/>
            <w:r w:rsidRPr="00D9625B">
              <w:rPr>
                <w:rFonts w:ascii="Times New Roman" w:eastAsia="Calibri" w:hAnsi="Times New Roman" w:cs="Times New Roman"/>
                <w:i/>
                <w:sz w:val="24"/>
                <w:szCs w:val="24"/>
                <w:lang w:val="en-CA"/>
              </w:rPr>
              <w:t xml:space="preserve"> 1</w:t>
            </w:r>
          </w:p>
        </w:tc>
        <w:tc>
          <w:tcPr>
            <w:tcW w:w="950" w:type="dxa"/>
          </w:tcPr>
          <w:p w14:paraId="0892A9A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603" w:type="dxa"/>
          </w:tcPr>
          <w:p w14:paraId="7D82F69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243B861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1A938B2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294E218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3567E62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6DF5E21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0CEEE6A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5EB0631D" w14:textId="77777777" w:rsidTr="00177171">
        <w:trPr>
          <w:trHeight w:val="300"/>
        </w:trPr>
        <w:tc>
          <w:tcPr>
            <w:tcW w:w="2518" w:type="dxa"/>
            <w:noWrap/>
            <w:hideMark/>
          </w:tcPr>
          <w:p w14:paraId="4D6B9218"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Sebacinales</w:t>
            </w:r>
            <w:proofErr w:type="spellEnd"/>
            <w:r w:rsidRPr="00D9625B">
              <w:rPr>
                <w:rFonts w:ascii="Times New Roman" w:eastAsia="Calibri" w:hAnsi="Times New Roman" w:cs="Times New Roman"/>
                <w:i/>
                <w:sz w:val="24"/>
                <w:szCs w:val="24"/>
                <w:lang w:val="en-CA"/>
              </w:rPr>
              <w:t xml:space="preserve"> 2</w:t>
            </w:r>
          </w:p>
        </w:tc>
        <w:tc>
          <w:tcPr>
            <w:tcW w:w="950" w:type="dxa"/>
          </w:tcPr>
          <w:p w14:paraId="32D07B5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603" w:type="dxa"/>
          </w:tcPr>
          <w:p w14:paraId="03194DB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7CC64DE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5EA75F2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55FA299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791B730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2D19C61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50D035E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25114632" w14:textId="77777777" w:rsidTr="00177171">
        <w:trPr>
          <w:trHeight w:val="300"/>
        </w:trPr>
        <w:tc>
          <w:tcPr>
            <w:tcW w:w="2518" w:type="dxa"/>
            <w:noWrap/>
            <w:hideMark/>
          </w:tcPr>
          <w:p w14:paraId="2FD72FF8"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Thelephoraceae</w:t>
            </w:r>
            <w:proofErr w:type="spellEnd"/>
            <w:r w:rsidRPr="00D9625B">
              <w:rPr>
                <w:rFonts w:ascii="Times New Roman" w:eastAsia="Calibri" w:hAnsi="Times New Roman" w:cs="Times New Roman"/>
                <w:i/>
                <w:sz w:val="24"/>
                <w:szCs w:val="24"/>
                <w:lang w:val="en-CA"/>
              </w:rPr>
              <w:t xml:space="preserve"> 1</w:t>
            </w:r>
          </w:p>
        </w:tc>
        <w:tc>
          <w:tcPr>
            <w:tcW w:w="950" w:type="dxa"/>
          </w:tcPr>
          <w:p w14:paraId="6D580E2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66244FA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1A0F9C6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63EF9E6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7A9D2C8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7AC2706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76" w:type="dxa"/>
          </w:tcPr>
          <w:p w14:paraId="105F7B0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9FFCAB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128BBA6A" w14:textId="77777777" w:rsidTr="00177171">
        <w:trPr>
          <w:trHeight w:val="300"/>
        </w:trPr>
        <w:tc>
          <w:tcPr>
            <w:tcW w:w="2518" w:type="dxa"/>
            <w:noWrap/>
            <w:hideMark/>
          </w:tcPr>
          <w:p w14:paraId="22BEB2F9"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Tomentella</w:t>
            </w:r>
            <w:proofErr w:type="spellEnd"/>
            <w:r w:rsidRPr="00D9625B">
              <w:rPr>
                <w:rFonts w:ascii="Times New Roman" w:eastAsia="Calibri" w:hAnsi="Times New Roman" w:cs="Times New Roman"/>
                <w:i/>
                <w:sz w:val="24"/>
                <w:szCs w:val="24"/>
                <w:lang w:val="en-CA"/>
              </w:rPr>
              <w:t xml:space="preserve"> </w:t>
            </w:r>
            <w:proofErr w:type="spellStart"/>
            <w:r w:rsidRPr="00D9625B">
              <w:rPr>
                <w:rFonts w:ascii="Times New Roman" w:eastAsia="Calibri" w:hAnsi="Times New Roman" w:cs="Times New Roman"/>
                <w:i/>
                <w:sz w:val="24"/>
                <w:szCs w:val="24"/>
                <w:lang w:val="en-CA"/>
              </w:rPr>
              <w:t>subclavigera</w:t>
            </w:r>
            <w:proofErr w:type="spellEnd"/>
          </w:p>
        </w:tc>
        <w:tc>
          <w:tcPr>
            <w:tcW w:w="950" w:type="dxa"/>
          </w:tcPr>
          <w:p w14:paraId="08E4C6E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4BAEB06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07B34E1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04C8ACC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21999DB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1D43871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42A3280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843226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720B55CD" w14:textId="77777777" w:rsidTr="00177171">
        <w:trPr>
          <w:trHeight w:val="300"/>
        </w:trPr>
        <w:tc>
          <w:tcPr>
            <w:tcW w:w="2518" w:type="dxa"/>
            <w:noWrap/>
            <w:hideMark/>
          </w:tcPr>
          <w:p w14:paraId="157B24B1" w14:textId="77777777" w:rsidR="005F724E" w:rsidRPr="00D9625B" w:rsidRDefault="005F724E" w:rsidP="00E35C87">
            <w:pPr>
              <w:spacing w:after="0" w:line="240" w:lineRule="auto"/>
              <w:rPr>
                <w:rFonts w:ascii="Times New Roman" w:eastAsia="Calibri" w:hAnsi="Times New Roman" w:cs="Times New Roman"/>
                <w:i/>
                <w:sz w:val="24"/>
                <w:szCs w:val="24"/>
                <w:lang w:val="en-CA"/>
              </w:rPr>
            </w:pPr>
            <w:r w:rsidRPr="00D9625B">
              <w:rPr>
                <w:rFonts w:ascii="Times New Roman" w:eastAsia="Calibri" w:hAnsi="Times New Roman" w:cs="Times New Roman"/>
                <w:i/>
                <w:sz w:val="24"/>
                <w:szCs w:val="24"/>
                <w:lang w:val="en-CA"/>
              </w:rPr>
              <w:t>Agaricomycetes 1</w:t>
            </w:r>
          </w:p>
        </w:tc>
        <w:tc>
          <w:tcPr>
            <w:tcW w:w="950" w:type="dxa"/>
          </w:tcPr>
          <w:p w14:paraId="303B45E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6CF5CA8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C681A9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30D1533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6971896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43B1A90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11AF807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14E00ACF"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62BC69BE" w14:textId="77777777" w:rsidTr="00177171">
        <w:trPr>
          <w:trHeight w:val="300"/>
        </w:trPr>
        <w:tc>
          <w:tcPr>
            <w:tcW w:w="2518" w:type="dxa"/>
            <w:noWrap/>
            <w:hideMark/>
          </w:tcPr>
          <w:p w14:paraId="37E798ED"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Powellomyces</w:t>
            </w:r>
            <w:proofErr w:type="spellEnd"/>
            <w:r w:rsidRPr="00D9625B">
              <w:rPr>
                <w:rFonts w:ascii="Times New Roman" w:eastAsia="Calibri" w:hAnsi="Times New Roman" w:cs="Times New Roman"/>
                <w:i/>
                <w:sz w:val="24"/>
                <w:szCs w:val="24"/>
                <w:lang w:val="en-CA"/>
              </w:rPr>
              <w:t xml:space="preserve"> 1</w:t>
            </w:r>
          </w:p>
        </w:tc>
        <w:tc>
          <w:tcPr>
            <w:tcW w:w="950" w:type="dxa"/>
          </w:tcPr>
          <w:p w14:paraId="4AE294E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7176ABA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0A4ABD7"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861468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46DB606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690EA556"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71E9C47B"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023A6A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28EF2EC5" w14:textId="77777777" w:rsidTr="00177171">
        <w:trPr>
          <w:trHeight w:val="300"/>
        </w:trPr>
        <w:tc>
          <w:tcPr>
            <w:tcW w:w="2518" w:type="dxa"/>
            <w:noWrap/>
            <w:hideMark/>
          </w:tcPr>
          <w:p w14:paraId="71319681"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Rozellomycota</w:t>
            </w:r>
            <w:proofErr w:type="spellEnd"/>
            <w:r w:rsidRPr="00D9625B">
              <w:rPr>
                <w:rFonts w:ascii="Times New Roman" w:eastAsia="Calibri" w:hAnsi="Times New Roman" w:cs="Times New Roman"/>
                <w:i/>
                <w:sz w:val="24"/>
                <w:szCs w:val="24"/>
                <w:lang w:val="en-CA"/>
              </w:rPr>
              <w:t xml:space="preserve"> 1</w:t>
            </w:r>
          </w:p>
        </w:tc>
        <w:tc>
          <w:tcPr>
            <w:tcW w:w="950" w:type="dxa"/>
          </w:tcPr>
          <w:p w14:paraId="1667D611"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288BFFC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1DDF3DB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1030" w:type="dxa"/>
          </w:tcPr>
          <w:p w14:paraId="184F94F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40116D8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723" w:type="dxa"/>
          </w:tcPr>
          <w:p w14:paraId="77A4235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6EEDBDF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319E820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r w:rsidR="005F724E" w:rsidRPr="00D9625B" w14:paraId="22CFA78B" w14:textId="77777777" w:rsidTr="00177171">
        <w:trPr>
          <w:trHeight w:val="300"/>
        </w:trPr>
        <w:tc>
          <w:tcPr>
            <w:tcW w:w="2518" w:type="dxa"/>
            <w:noWrap/>
            <w:hideMark/>
          </w:tcPr>
          <w:p w14:paraId="7AE20871" w14:textId="77777777" w:rsidR="005F724E" w:rsidRPr="00D9625B" w:rsidRDefault="005F724E" w:rsidP="00E35C87">
            <w:pPr>
              <w:spacing w:after="0" w:line="240" w:lineRule="auto"/>
              <w:rPr>
                <w:rFonts w:ascii="Times New Roman" w:eastAsia="Calibri" w:hAnsi="Times New Roman" w:cs="Times New Roman"/>
                <w:i/>
                <w:sz w:val="24"/>
                <w:szCs w:val="24"/>
                <w:lang w:val="en-CA"/>
              </w:rPr>
            </w:pPr>
            <w:proofErr w:type="spellStart"/>
            <w:r w:rsidRPr="00D9625B">
              <w:rPr>
                <w:rFonts w:ascii="Times New Roman" w:eastAsia="Calibri" w:hAnsi="Times New Roman" w:cs="Times New Roman"/>
                <w:i/>
                <w:sz w:val="24"/>
                <w:szCs w:val="24"/>
                <w:lang w:val="en-CA"/>
              </w:rPr>
              <w:t>Syncephalis</w:t>
            </w:r>
            <w:proofErr w:type="spellEnd"/>
            <w:r w:rsidRPr="00D9625B">
              <w:rPr>
                <w:rFonts w:ascii="Times New Roman" w:eastAsia="Calibri" w:hAnsi="Times New Roman" w:cs="Times New Roman"/>
                <w:i/>
                <w:sz w:val="24"/>
                <w:szCs w:val="24"/>
                <w:lang w:val="en-CA"/>
              </w:rPr>
              <w:t xml:space="preserve"> 1</w:t>
            </w:r>
          </w:p>
        </w:tc>
        <w:tc>
          <w:tcPr>
            <w:tcW w:w="950" w:type="dxa"/>
          </w:tcPr>
          <w:p w14:paraId="4C6ABED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36279485"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779936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7E197FA8"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c>
          <w:tcPr>
            <w:tcW w:w="950" w:type="dxa"/>
          </w:tcPr>
          <w:p w14:paraId="33433FA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35EE9C33"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1DEB2DE4"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624C43BD"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r>
      <w:tr w:rsidR="005F724E" w:rsidRPr="00D9625B" w14:paraId="590CF64A" w14:textId="77777777" w:rsidTr="00177171">
        <w:trPr>
          <w:trHeight w:val="300"/>
        </w:trPr>
        <w:tc>
          <w:tcPr>
            <w:tcW w:w="2518" w:type="dxa"/>
            <w:noWrap/>
            <w:hideMark/>
          </w:tcPr>
          <w:p w14:paraId="135B38F8" w14:textId="77777777" w:rsidR="005F724E" w:rsidRPr="00D9625B" w:rsidRDefault="005F724E" w:rsidP="00E35C87">
            <w:pPr>
              <w:spacing w:after="0" w:line="240" w:lineRule="auto"/>
              <w:rPr>
                <w:rFonts w:ascii="Times New Roman" w:eastAsia="Calibri" w:hAnsi="Times New Roman" w:cs="Times New Roman"/>
                <w:i/>
                <w:sz w:val="24"/>
                <w:szCs w:val="24"/>
                <w:lang w:val="en-CA"/>
              </w:rPr>
            </w:pPr>
            <w:r w:rsidRPr="00D9625B">
              <w:rPr>
                <w:rFonts w:ascii="Times New Roman" w:eastAsia="Calibri" w:hAnsi="Times New Roman" w:cs="Times New Roman"/>
                <w:i/>
                <w:sz w:val="24"/>
                <w:szCs w:val="24"/>
                <w:lang w:val="en-CA"/>
              </w:rPr>
              <w:t>Fungi 2</w:t>
            </w:r>
          </w:p>
        </w:tc>
        <w:tc>
          <w:tcPr>
            <w:tcW w:w="950" w:type="dxa"/>
          </w:tcPr>
          <w:p w14:paraId="2DA541C9"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603" w:type="dxa"/>
          </w:tcPr>
          <w:p w14:paraId="37D97EA2"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2DDBD2B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1030" w:type="dxa"/>
          </w:tcPr>
          <w:p w14:paraId="652E6880"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50" w:type="dxa"/>
          </w:tcPr>
          <w:p w14:paraId="406BEA0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723" w:type="dxa"/>
          </w:tcPr>
          <w:p w14:paraId="06FE5EEC"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678C3CAE"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p>
        </w:tc>
        <w:tc>
          <w:tcPr>
            <w:tcW w:w="976" w:type="dxa"/>
          </w:tcPr>
          <w:p w14:paraId="0A00BADA" w14:textId="77777777" w:rsidR="005F724E" w:rsidRPr="00D9625B" w:rsidRDefault="005F724E" w:rsidP="00E35C87">
            <w:pPr>
              <w:spacing w:after="0" w:line="240" w:lineRule="auto"/>
              <w:jc w:val="center"/>
              <w:rPr>
                <w:rFonts w:ascii="Times New Roman" w:eastAsia="Calibri" w:hAnsi="Times New Roman" w:cs="Times New Roman"/>
                <w:b/>
                <w:sz w:val="24"/>
                <w:szCs w:val="24"/>
                <w:lang w:val="en-CA"/>
              </w:rPr>
            </w:pPr>
            <w:r w:rsidRPr="009A5035">
              <w:rPr>
                <w:rFonts w:ascii="Times New Roman" w:hAnsi="Times New Roman" w:cs="Times New Roman"/>
                <w:sz w:val="24"/>
                <w:szCs w:val="24"/>
              </w:rPr>
              <w:t>+</w:t>
            </w:r>
          </w:p>
        </w:tc>
      </w:tr>
    </w:tbl>
    <w:p w14:paraId="1E37DB35" w14:textId="77777777" w:rsidR="005B0E7A" w:rsidRDefault="005B0E7A" w:rsidP="00F909B3">
      <w:pPr>
        <w:spacing w:after="160" w:line="480" w:lineRule="auto"/>
        <w:rPr>
          <w:rFonts w:ascii="Times New Roman" w:hAnsi="Times New Roman" w:cs="Times New Roman"/>
          <w:b/>
          <w:sz w:val="24"/>
          <w:szCs w:val="24"/>
          <w:lang w:val="en-CA"/>
        </w:rPr>
      </w:pPr>
    </w:p>
    <w:p w14:paraId="618C906F" w14:textId="77777777" w:rsidR="005B0E7A" w:rsidRDefault="005B0E7A">
      <w:pPr>
        <w:spacing w:after="160" w:line="259" w:lineRule="auto"/>
        <w:rPr>
          <w:rFonts w:ascii="Times New Roman" w:hAnsi="Times New Roman" w:cs="Times New Roman"/>
          <w:b/>
          <w:sz w:val="24"/>
          <w:szCs w:val="24"/>
          <w:lang w:val="en-CA"/>
        </w:rPr>
      </w:pPr>
      <w:r>
        <w:rPr>
          <w:rFonts w:ascii="Times New Roman" w:hAnsi="Times New Roman" w:cs="Times New Roman"/>
          <w:b/>
          <w:sz w:val="24"/>
          <w:szCs w:val="24"/>
          <w:lang w:val="en-CA"/>
        </w:rPr>
        <w:br w:type="page"/>
      </w:r>
    </w:p>
    <w:p w14:paraId="0C6BECA8" w14:textId="5CFE077D" w:rsidR="00D95C21" w:rsidRDefault="00D95C21" w:rsidP="00F909B3">
      <w:pPr>
        <w:spacing w:after="160" w:line="480" w:lineRule="auto"/>
        <w:rPr>
          <w:rFonts w:ascii="Times New Roman" w:hAnsi="Times New Roman" w:cs="Times New Roman"/>
          <w:sz w:val="24"/>
          <w:szCs w:val="24"/>
          <w:lang w:val="en-CA"/>
        </w:rPr>
      </w:pPr>
      <w:r w:rsidRPr="00D9625B">
        <w:rPr>
          <w:rFonts w:ascii="Times New Roman" w:hAnsi="Times New Roman" w:cs="Times New Roman"/>
          <w:b/>
          <w:sz w:val="24"/>
          <w:szCs w:val="24"/>
          <w:lang w:val="en-CA"/>
        </w:rPr>
        <w:lastRenderedPageBreak/>
        <w:t xml:space="preserve">Supplemental Table </w:t>
      </w:r>
      <w:r w:rsidR="00A725FB">
        <w:rPr>
          <w:rFonts w:ascii="Times New Roman" w:hAnsi="Times New Roman" w:cs="Times New Roman"/>
          <w:b/>
          <w:sz w:val="24"/>
          <w:szCs w:val="24"/>
          <w:lang w:val="en-CA"/>
        </w:rPr>
        <w:t>5</w:t>
      </w:r>
      <w:r w:rsidRPr="00D9625B">
        <w:rPr>
          <w:rFonts w:ascii="Times New Roman" w:hAnsi="Times New Roman" w:cs="Times New Roman"/>
          <w:b/>
          <w:sz w:val="24"/>
          <w:szCs w:val="24"/>
          <w:lang w:val="en-CA"/>
        </w:rPr>
        <w:t>.</w:t>
      </w:r>
      <w:r w:rsidRPr="00D9625B">
        <w:rPr>
          <w:rFonts w:ascii="Times New Roman" w:hAnsi="Times New Roman" w:cs="Times New Roman"/>
          <w:sz w:val="24"/>
          <w:szCs w:val="24"/>
          <w:lang w:val="en-CA"/>
        </w:rPr>
        <w:t xml:space="preserve"> List of fungal Exact Sequence </w:t>
      </w:r>
      <w:r w:rsidR="00B162A3">
        <w:rPr>
          <w:rFonts w:ascii="Times New Roman" w:hAnsi="Times New Roman" w:cs="Times New Roman"/>
          <w:sz w:val="24"/>
          <w:szCs w:val="24"/>
          <w:lang w:val="en-CA"/>
        </w:rPr>
        <w:t>V</w:t>
      </w:r>
      <w:r w:rsidRPr="00D9625B">
        <w:rPr>
          <w:rFonts w:ascii="Times New Roman" w:hAnsi="Times New Roman" w:cs="Times New Roman"/>
          <w:sz w:val="24"/>
          <w:szCs w:val="24"/>
          <w:lang w:val="en-CA"/>
        </w:rPr>
        <w:t>ariants (ESV) and the</w:t>
      </w:r>
      <w:r>
        <w:rPr>
          <w:rFonts w:ascii="Times New Roman" w:hAnsi="Times New Roman" w:cs="Times New Roman"/>
          <w:sz w:val="24"/>
          <w:szCs w:val="24"/>
          <w:lang w:val="en-CA"/>
        </w:rPr>
        <w:t xml:space="preserve"> number of sequences found on </w:t>
      </w:r>
      <w:r w:rsidRPr="00D9625B">
        <w:rPr>
          <w:rFonts w:ascii="Times New Roman" w:hAnsi="Times New Roman" w:cs="Times New Roman"/>
          <w:sz w:val="24"/>
          <w:szCs w:val="24"/>
          <w:lang w:val="en-CA"/>
        </w:rPr>
        <w:t xml:space="preserve">the roots of </w:t>
      </w:r>
      <w:r w:rsidRPr="00D9625B">
        <w:rPr>
          <w:rFonts w:ascii="Times New Roman" w:hAnsi="Times New Roman" w:cs="Times New Roman"/>
          <w:i/>
          <w:sz w:val="24"/>
          <w:szCs w:val="24"/>
          <w:lang w:val="en-CA"/>
        </w:rPr>
        <w:t xml:space="preserve">Pinus </w:t>
      </w:r>
      <w:proofErr w:type="spellStart"/>
      <w:r w:rsidRPr="00D9625B">
        <w:rPr>
          <w:rFonts w:ascii="Times New Roman" w:hAnsi="Times New Roman" w:cs="Times New Roman"/>
          <w:i/>
          <w:sz w:val="24"/>
          <w:szCs w:val="24"/>
          <w:lang w:val="en-CA"/>
        </w:rPr>
        <w:t>contorta</w:t>
      </w:r>
      <w:proofErr w:type="spellEnd"/>
      <w:r w:rsidRPr="00D9625B">
        <w:rPr>
          <w:rFonts w:ascii="Times New Roman" w:hAnsi="Times New Roman" w:cs="Times New Roman"/>
          <w:sz w:val="24"/>
          <w:szCs w:val="24"/>
          <w:lang w:val="en-CA"/>
        </w:rPr>
        <w:t xml:space="preserve"> seedlings </w:t>
      </w:r>
      <w:r>
        <w:rPr>
          <w:rFonts w:ascii="Times New Roman" w:hAnsi="Times New Roman" w:cs="Times New Roman"/>
          <w:sz w:val="24"/>
          <w:szCs w:val="24"/>
          <w:lang w:val="en-CA"/>
        </w:rPr>
        <w:t xml:space="preserve">grown in greenhouse without fungal </w:t>
      </w:r>
      <w:proofErr w:type="spellStart"/>
      <w:r>
        <w:rPr>
          <w:rFonts w:ascii="Times New Roman" w:hAnsi="Times New Roman" w:cs="Times New Roman"/>
          <w:sz w:val="24"/>
          <w:szCs w:val="24"/>
          <w:lang w:val="en-CA"/>
        </w:rPr>
        <w:t>inocula</w:t>
      </w:r>
      <w:proofErr w:type="spellEnd"/>
      <w:r>
        <w:rPr>
          <w:rFonts w:ascii="Times New Roman" w:hAnsi="Times New Roman" w:cs="Times New Roman"/>
          <w:sz w:val="24"/>
          <w:szCs w:val="24"/>
          <w:lang w:val="en-CA"/>
        </w:rPr>
        <w:t xml:space="preserve"> (GH sample).</w:t>
      </w:r>
    </w:p>
    <w:tbl>
      <w:tblPr>
        <w:tblW w:w="9611" w:type="dxa"/>
        <w:tblBorders>
          <w:top w:val="single" w:sz="4" w:space="0" w:color="auto"/>
          <w:bottom w:val="single" w:sz="4" w:space="0" w:color="auto"/>
          <w:insideH w:val="single" w:sz="4" w:space="0" w:color="auto"/>
        </w:tblBorders>
        <w:tblLook w:val="04A0" w:firstRow="1" w:lastRow="0" w:firstColumn="1" w:lastColumn="0" w:noHBand="0" w:noVBand="1"/>
      </w:tblPr>
      <w:tblGrid>
        <w:gridCol w:w="3369"/>
        <w:gridCol w:w="1283"/>
        <w:gridCol w:w="1275"/>
        <w:gridCol w:w="1275"/>
        <w:gridCol w:w="1134"/>
        <w:gridCol w:w="1275"/>
      </w:tblGrid>
      <w:tr w:rsidR="00D95C21" w:rsidRPr="00D95C21" w14:paraId="424E3A8D" w14:textId="77777777" w:rsidTr="001D47E5">
        <w:trPr>
          <w:trHeight w:val="315"/>
        </w:trPr>
        <w:tc>
          <w:tcPr>
            <w:tcW w:w="3369" w:type="dxa"/>
            <w:shd w:val="clear" w:color="auto" w:fill="auto"/>
            <w:noWrap/>
            <w:vAlign w:val="center"/>
            <w:hideMark/>
          </w:tcPr>
          <w:p w14:paraId="40FEE9C5" w14:textId="77777777" w:rsidR="00D95C21" w:rsidRPr="00D95C21" w:rsidRDefault="00D95C21" w:rsidP="001D47E5">
            <w:pPr>
              <w:spacing w:after="0" w:line="360" w:lineRule="auto"/>
              <w:rPr>
                <w:rFonts w:ascii="Times New Roman" w:eastAsia="Times New Roman" w:hAnsi="Times New Roman" w:cs="Times New Roman"/>
                <w:color w:val="000000"/>
                <w:sz w:val="24"/>
                <w:szCs w:val="24"/>
                <w:lang w:val="en-CA" w:eastAsia="en-CA"/>
              </w:rPr>
            </w:pPr>
            <w:r w:rsidRPr="00D95C21">
              <w:rPr>
                <w:rFonts w:ascii="Times New Roman" w:eastAsia="Times New Roman" w:hAnsi="Times New Roman" w:cs="Times New Roman"/>
                <w:color w:val="000000"/>
                <w:sz w:val="24"/>
                <w:szCs w:val="24"/>
                <w:lang w:val="en-CA" w:eastAsia="en-CA"/>
              </w:rPr>
              <w:t>Fungal ESV</w:t>
            </w:r>
          </w:p>
        </w:tc>
        <w:tc>
          <w:tcPr>
            <w:tcW w:w="1283" w:type="dxa"/>
            <w:shd w:val="clear" w:color="auto" w:fill="auto"/>
            <w:noWrap/>
            <w:vAlign w:val="bottom"/>
            <w:hideMark/>
          </w:tcPr>
          <w:p w14:paraId="0E5B09CE" w14:textId="37485D34" w:rsidR="00D95C21" w:rsidRPr="004A627B" w:rsidRDefault="001D47E5" w:rsidP="001D47E5">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 xml:space="preserve">Sample </w:t>
            </w:r>
            <w:r w:rsidR="00D95C21" w:rsidRPr="004A627B">
              <w:rPr>
                <w:rFonts w:ascii="Times New Roman" w:eastAsia="Times New Roman" w:hAnsi="Times New Roman" w:cs="Times New Roman"/>
                <w:color w:val="000000"/>
                <w:sz w:val="24"/>
                <w:szCs w:val="24"/>
                <w:lang w:val="en-CA" w:eastAsia="en-CA"/>
              </w:rPr>
              <w:t>1</w:t>
            </w:r>
          </w:p>
        </w:tc>
        <w:tc>
          <w:tcPr>
            <w:tcW w:w="1275" w:type="dxa"/>
            <w:shd w:val="clear" w:color="auto" w:fill="auto"/>
            <w:noWrap/>
            <w:vAlign w:val="bottom"/>
            <w:hideMark/>
          </w:tcPr>
          <w:p w14:paraId="5593D224" w14:textId="3903CF96" w:rsidR="00D95C21" w:rsidRPr="004A627B" w:rsidRDefault="001D47E5" w:rsidP="001D47E5">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S</w:t>
            </w:r>
            <w:r w:rsidRPr="004A627B">
              <w:rPr>
                <w:rFonts w:ascii="Times New Roman" w:eastAsia="Times New Roman" w:hAnsi="Times New Roman" w:cs="Times New Roman"/>
                <w:color w:val="000000"/>
                <w:sz w:val="24"/>
                <w:szCs w:val="24"/>
                <w:lang w:val="en-CA" w:eastAsia="en-CA"/>
              </w:rPr>
              <w:t xml:space="preserve">ample </w:t>
            </w:r>
            <w:r w:rsidR="00D95C21" w:rsidRPr="004A627B">
              <w:rPr>
                <w:rFonts w:ascii="Times New Roman" w:eastAsia="Times New Roman" w:hAnsi="Times New Roman" w:cs="Times New Roman"/>
                <w:color w:val="000000"/>
                <w:sz w:val="24"/>
                <w:szCs w:val="24"/>
                <w:lang w:val="en-CA" w:eastAsia="en-CA"/>
              </w:rPr>
              <w:t>2</w:t>
            </w:r>
          </w:p>
        </w:tc>
        <w:tc>
          <w:tcPr>
            <w:tcW w:w="1275" w:type="dxa"/>
            <w:shd w:val="clear" w:color="auto" w:fill="auto"/>
            <w:noWrap/>
            <w:vAlign w:val="bottom"/>
            <w:hideMark/>
          </w:tcPr>
          <w:p w14:paraId="22F192A9" w14:textId="5C58C4E9" w:rsidR="00D95C21" w:rsidRPr="004A627B" w:rsidRDefault="001D47E5" w:rsidP="001D47E5">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S</w:t>
            </w:r>
            <w:r w:rsidRPr="004A627B">
              <w:rPr>
                <w:rFonts w:ascii="Times New Roman" w:eastAsia="Times New Roman" w:hAnsi="Times New Roman" w:cs="Times New Roman"/>
                <w:color w:val="000000"/>
                <w:sz w:val="24"/>
                <w:szCs w:val="24"/>
                <w:lang w:val="en-CA" w:eastAsia="en-CA"/>
              </w:rPr>
              <w:t xml:space="preserve">ample </w:t>
            </w:r>
            <w:r w:rsidR="00D95C21" w:rsidRPr="004A627B">
              <w:rPr>
                <w:rFonts w:ascii="Times New Roman" w:eastAsia="Times New Roman" w:hAnsi="Times New Roman" w:cs="Times New Roman"/>
                <w:color w:val="000000"/>
                <w:sz w:val="24"/>
                <w:szCs w:val="24"/>
                <w:lang w:val="en-CA" w:eastAsia="en-CA"/>
              </w:rPr>
              <w:t>3</w:t>
            </w:r>
          </w:p>
        </w:tc>
        <w:tc>
          <w:tcPr>
            <w:tcW w:w="1134" w:type="dxa"/>
            <w:shd w:val="clear" w:color="auto" w:fill="auto"/>
            <w:noWrap/>
            <w:vAlign w:val="bottom"/>
            <w:hideMark/>
          </w:tcPr>
          <w:p w14:paraId="2894203B" w14:textId="2ACBBD69" w:rsidR="00D95C21" w:rsidRPr="004A627B" w:rsidRDefault="001D47E5" w:rsidP="001D47E5">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S</w:t>
            </w:r>
            <w:r w:rsidRPr="004A627B">
              <w:rPr>
                <w:rFonts w:ascii="Times New Roman" w:eastAsia="Times New Roman" w:hAnsi="Times New Roman" w:cs="Times New Roman"/>
                <w:color w:val="000000"/>
                <w:sz w:val="24"/>
                <w:szCs w:val="24"/>
                <w:lang w:val="en-CA" w:eastAsia="en-CA"/>
              </w:rPr>
              <w:t xml:space="preserve">ample </w:t>
            </w:r>
            <w:r w:rsidR="00D95C21" w:rsidRPr="004A627B">
              <w:rPr>
                <w:rFonts w:ascii="Times New Roman" w:eastAsia="Times New Roman" w:hAnsi="Times New Roman" w:cs="Times New Roman"/>
                <w:color w:val="000000"/>
                <w:sz w:val="24"/>
                <w:szCs w:val="24"/>
                <w:lang w:val="en-CA" w:eastAsia="en-CA"/>
              </w:rPr>
              <w:t>4</w:t>
            </w:r>
          </w:p>
        </w:tc>
        <w:tc>
          <w:tcPr>
            <w:tcW w:w="1275" w:type="dxa"/>
            <w:shd w:val="clear" w:color="auto" w:fill="auto"/>
            <w:noWrap/>
            <w:vAlign w:val="bottom"/>
            <w:hideMark/>
          </w:tcPr>
          <w:p w14:paraId="55A5522C" w14:textId="2D215890" w:rsidR="00D95C21" w:rsidRPr="004A627B" w:rsidRDefault="001D47E5" w:rsidP="001D47E5">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S</w:t>
            </w:r>
            <w:r w:rsidRPr="004A627B">
              <w:rPr>
                <w:rFonts w:ascii="Times New Roman" w:eastAsia="Times New Roman" w:hAnsi="Times New Roman" w:cs="Times New Roman"/>
                <w:color w:val="000000"/>
                <w:sz w:val="24"/>
                <w:szCs w:val="24"/>
                <w:lang w:val="en-CA" w:eastAsia="en-CA"/>
              </w:rPr>
              <w:t xml:space="preserve">ample </w:t>
            </w:r>
            <w:r w:rsidR="00D95C21" w:rsidRPr="004A627B">
              <w:rPr>
                <w:rFonts w:ascii="Times New Roman" w:eastAsia="Times New Roman" w:hAnsi="Times New Roman" w:cs="Times New Roman"/>
                <w:color w:val="000000"/>
                <w:sz w:val="24"/>
                <w:szCs w:val="24"/>
                <w:lang w:val="en-CA" w:eastAsia="en-CA"/>
              </w:rPr>
              <w:t>5</w:t>
            </w:r>
          </w:p>
        </w:tc>
      </w:tr>
      <w:tr w:rsidR="00D95C21" w:rsidRPr="00D95C21" w14:paraId="274996E5" w14:textId="77777777" w:rsidTr="001D47E5">
        <w:trPr>
          <w:trHeight w:val="315"/>
        </w:trPr>
        <w:tc>
          <w:tcPr>
            <w:tcW w:w="3369" w:type="dxa"/>
            <w:shd w:val="clear" w:color="auto" w:fill="auto"/>
            <w:noWrap/>
            <w:vAlign w:val="center"/>
            <w:hideMark/>
          </w:tcPr>
          <w:p w14:paraId="4E290186" w14:textId="77777777" w:rsidR="00D95C21" w:rsidRPr="00B05565" w:rsidRDefault="00D95C21" w:rsidP="001D47E5">
            <w:pPr>
              <w:spacing w:after="0" w:line="360" w:lineRule="auto"/>
              <w:rPr>
                <w:rFonts w:ascii="Times New Roman" w:eastAsia="Times New Roman" w:hAnsi="Times New Roman" w:cs="Times New Roman"/>
                <w:iCs/>
                <w:color w:val="000000"/>
                <w:sz w:val="24"/>
                <w:szCs w:val="24"/>
                <w:lang w:val="en-CA" w:eastAsia="en-CA"/>
              </w:rPr>
            </w:pPr>
            <w:r w:rsidRPr="00B05565">
              <w:rPr>
                <w:rFonts w:ascii="Times New Roman" w:eastAsia="Times New Roman" w:hAnsi="Times New Roman" w:cs="Times New Roman"/>
                <w:iCs/>
                <w:color w:val="000000"/>
                <w:sz w:val="24"/>
                <w:szCs w:val="24"/>
                <w:lang w:val="en-CA" w:eastAsia="en-CA"/>
              </w:rPr>
              <w:t>Fungi 1</w:t>
            </w:r>
          </w:p>
        </w:tc>
        <w:tc>
          <w:tcPr>
            <w:tcW w:w="1283" w:type="dxa"/>
            <w:shd w:val="clear" w:color="auto" w:fill="auto"/>
            <w:noWrap/>
            <w:vAlign w:val="bottom"/>
            <w:hideMark/>
          </w:tcPr>
          <w:p w14:paraId="162C4467"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3B48EB46"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7776BDAF"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4</w:t>
            </w:r>
          </w:p>
        </w:tc>
        <w:tc>
          <w:tcPr>
            <w:tcW w:w="1134" w:type="dxa"/>
            <w:shd w:val="clear" w:color="auto" w:fill="auto"/>
            <w:noWrap/>
            <w:vAlign w:val="bottom"/>
            <w:hideMark/>
          </w:tcPr>
          <w:p w14:paraId="2157D9F0"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42508D4D"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11</w:t>
            </w:r>
          </w:p>
        </w:tc>
      </w:tr>
      <w:tr w:rsidR="00D95C21" w:rsidRPr="00D95C21" w14:paraId="5887DD8B" w14:textId="77777777" w:rsidTr="001D47E5">
        <w:trPr>
          <w:trHeight w:val="315"/>
        </w:trPr>
        <w:tc>
          <w:tcPr>
            <w:tcW w:w="3369" w:type="dxa"/>
            <w:shd w:val="clear" w:color="auto" w:fill="auto"/>
            <w:noWrap/>
            <w:vAlign w:val="center"/>
            <w:hideMark/>
          </w:tcPr>
          <w:p w14:paraId="4D2E9373"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proofErr w:type="spellStart"/>
            <w:r w:rsidRPr="00D95C21">
              <w:rPr>
                <w:rFonts w:ascii="Times New Roman" w:eastAsia="Times New Roman" w:hAnsi="Times New Roman" w:cs="Times New Roman"/>
                <w:i/>
                <w:iCs/>
                <w:color w:val="000000"/>
                <w:sz w:val="24"/>
                <w:szCs w:val="24"/>
                <w:lang w:val="en-CA" w:eastAsia="en-CA"/>
              </w:rPr>
              <w:t>Paraphoma</w:t>
            </w:r>
            <w:proofErr w:type="spellEnd"/>
            <w:r w:rsidRPr="00D95C21">
              <w:rPr>
                <w:rFonts w:ascii="Times New Roman" w:eastAsia="Times New Roman" w:hAnsi="Times New Roman" w:cs="Times New Roman"/>
                <w:i/>
                <w:iCs/>
                <w:color w:val="000000"/>
                <w:sz w:val="24"/>
                <w:szCs w:val="24"/>
                <w:lang w:val="en-CA" w:eastAsia="en-CA"/>
              </w:rPr>
              <w:t xml:space="preserve"> </w:t>
            </w:r>
            <w:proofErr w:type="spellStart"/>
            <w:r w:rsidRPr="00D95C21">
              <w:rPr>
                <w:rFonts w:ascii="Times New Roman" w:eastAsia="Times New Roman" w:hAnsi="Times New Roman" w:cs="Times New Roman"/>
                <w:i/>
                <w:iCs/>
                <w:color w:val="000000"/>
                <w:sz w:val="24"/>
                <w:szCs w:val="24"/>
                <w:lang w:val="en-CA" w:eastAsia="en-CA"/>
              </w:rPr>
              <w:t>fimeti</w:t>
            </w:r>
            <w:proofErr w:type="spellEnd"/>
          </w:p>
        </w:tc>
        <w:tc>
          <w:tcPr>
            <w:tcW w:w="1283" w:type="dxa"/>
            <w:shd w:val="clear" w:color="auto" w:fill="auto"/>
            <w:noWrap/>
            <w:vAlign w:val="bottom"/>
            <w:hideMark/>
          </w:tcPr>
          <w:p w14:paraId="0EDB8ED4"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18030BA6"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18</w:t>
            </w:r>
          </w:p>
        </w:tc>
        <w:tc>
          <w:tcPr>
            <w:tcW w:w="1275" w:type="dxa"/>
            <w:shd w:val="clear" w:color="auto" w:fill="auto"/>
            <w:noWrap/>
            <w:vAlign w:val="bottom"/>
            <w:hideMark/>
          </w:tcPr>
          <w:p w14:paraId="47E28E5C"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134" w:type="dxa"/>
            <w:shd w:val="clear" w:color="auto" w:fill="auto"/>
            <w:noWrap/>
            <w:vAlign w:val="bottom"/>
            <w:hideMark/>
          </w:tcPr>
          <w:p w14:paraId="597C3BF5"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9</w:t>
            </w:r>
          </w:p>
        </w:tc>
        <w:tc>
          <w:tcPr>
            <w:tcW w:w="1275" w:type="dxa"/>
            <w:shd w:val="clear" w:color="auto" w:fill="auto"/>
            <w:noWrap/>
            <w:vAlign w:val="bottom"/>
            <w:hideMark/>
          </w:tcPr>
          <w:p w14:paraId="0E150C5C"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r>
      <w:tr w:rsidR="00D95C21" w:rsidRPr="00D95C21" w14:paraId="0670AAE1" w14:textId="77777777" w:rsidTr="001D47E5">
        <w:trPr>
          <w:trHeight w:val="315"/>
        </w:trPr>
        <w:tc>
          <w:tcPr>
            <w:tcW w:w="3369" w:type="dxa"/>
            <w:shd w:val="clear" w:color="auto" w:fill="auto"/>
            <w:noWrap/>
            <w:vAlign w:val="center"/>
            <w:hideMark/>
          </w:tcPr>
          <w:p w14:paraId="6F4AF935"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proofErr w:type="spellStart"/>
            <w:r w:rsidRPr="00D95C21">
              <w:rPr>
                <w:rFonts w:ascii="Times New Roman" w:eastAsia="Times New Roman" w:hAnsi="Times New Roman" w:cs="Times New Roman"/>
                <w:i/>
                <w:iCs/>
                <w:color w:val="000000"/>
                <w:sz w:val="24"/>
                <w:szCs w:val="24"/>
                <w:lang w:val="en-CA" w:eastAsia="en-CA"/>
              </w:rPr>
              <w:t>Cladophialophora</w:t>
            </w:r>
            <w:proofErr w:type="spellEnd"/>
            <w:r w:rsidRPr="00D95C21">
              <w:rPr>
                <w:rFonts w:ascii="Times New Roman" w:eastAsia="Times New Roman" w:hAnsi="Times New Roman" w:cs="Times New Roman"/>
                <w:i/>
                <w:iCs/>
                <w:color w:val="000000"/>
                <w:sz w:val="24"/>
                <w:szCs w:val="24"/>
                <w:lang w:val="en-CA" w:eastAsia="en-CA"/>
              </w:rPr>
              <w:t xml:space="preserve"> </w:t>
            </w:r>
            <w:proofErr w:type="spellStart"/>
            <w:r w:rsidRPr="00D95C21">
              <w:rPr>
                <w:rFonts w:ascii="Times New Roman" w:eastAsia="Times New Roman" w:hAnsi="Times New Roman" w:cs="Times New Roman"/>
                <w:i/>
                <w:iCs/>
                <w:color w:val="000000"/>
                <w:sz w:val="24"/>
                <w:szCs w:val="24"/>
                <w:lang w:val="en-CA" w:eastAsia="en-CA"/>
              </w:rPr>
              <w:t>chaetospira</w:t>
            </w:r>
            <w:proofErr w:type="spellEnd"/>
          </w:p>
        </w:tc>
        <w:tc>
          <w:tcPr>
            <w:tcW w:w="1283" w:type="dxa"/>
            <w:shd w:val="clear" w:color="auto" w:fill="auto"/>
            <w:noWrap/>
            <w:vAlign w:val="bottom"/>
            <w:hideMark/>
          </w:tcPr>
          <w:p w14:paraId="2A474CAF"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0C5594BE"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4A37F538"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134" w:type="dxa"/>
            <w:shd w:val="clear" w:color="auto" w:fill="auto"/>
            <w:noWrap/>
            <w:vAlign w:val="bottom"/>
            <w:hideMark/>
          </w:tcPr>
          <w:p w14:paraId="5FC74806"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7B22F07B"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10</w:t>
            </w:r>
          </w:p>
        </w:tc>
      </w:tr>
      <w:tr w:rsidR="00D95C21" w:rsidRPr="00D95C21" w14:paraId="56E26728" w14:textId="77777777" w:rsidTr="001D47E5">
        <w:trPr>
          <w:trHeight w:val="315"/>
        </w:trPr>
        <w:tc>
          <w:tcPr>
            <w:tcW w:w="3369" w:type="dxa"/>
            <w:shd w:val="clear" w:color="auto" w:fill="auto"/>
            <w:noWrap/>
            <w:vAlign w:val="center"/>
            <w:hideMark/>
          </w:tcPr>
          <w:p w14:paraId="2B582785"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proofErr w:type="spellStart"/>
            <w:r w:rsidRPr="00D95C21">
              <w:rPr>
                <w:rFonts w:ascii="Times New Roman" w:eastAsia="Times New Roman" w:hAnsi="Times New Roman" w:cs="Times New Roman"/>
                <w:i/>
                <w:iCs/>
                <w:color w:val="000000"/>
                <w:sz w:val="24"/>
                <w:szCs w:val="24"/>
                <w:lang w:val="en-CA" w:eastAsia="en-CA"/>
              </w:rPr>
              <w:t>Exophiala</w:t>
            </w:r>
            <w:proofErr w:type="spellEnd"/>
            <w:r w:rsidRPr="00D95C21">
              <w:rPr>
                <w:rFonts w:ascii="Times New Roman" w:eastAsia="Times New Roman" w:hAnsi="Times New Roman" w:cs="Times New Roman"/>
                <w:i/>
                <w:iCs/>
                <w:color w:val="000000"/>
                <w:sz w:val="24"/>
                <w:szCs w:val="24"/>
                <w:lang w:val="en-CA" w:eastAsia="en-CA"/>
              </w:rPr>
              <w:t xml:space="preserve"> equina</w:t>
            </w:r>
          </w:p>
        </w:tc>
        <w:tc>
          <w:tcPr>
            <w:tcW w:w="1283" w:type="dxa"/>
            <w:shd w:val="clear" w:color="auto" w:fill="auto"/>
            <w:noWrap/>
            <w:vAlign w:val="bottom"/>
            <w:hideMark/>
          </w:tcPr>
          <w:p w14:paraId="6FF0F27A"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4</w:t>
            </w:r>
          </w:p>
        </w:tc>
        <w:tc>
          <w:tcPr>
            <w:tcW w:w="1275" w:type="dxa"/>
            <w:shd w:val="clear" w:color="auto" w:fill="auto"/>
            <w:noWrap/>
            <w:vAlign w:val="bottom"/>
            <w:hideMark/>
          </w:tcPr>
          <w:p w14:paraId="0993385F"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6FE64656"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134" w:type="dxa"/>
            <w:shd w:val="clear" w:color="auto" w:fill="auto"/>
            <w:noWrap/>
            <w:vAlign w:val="bottom"/>
            <w:hideMark/>
          </w:tcPr>
          <w:p w14:paraId="7025496D"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617EC1EC"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r>
      <w:tr w:rsidR="00D95C21" w:rsidRPr="00D95C21" w14:paraId="5E49FF78" w14:textId="77777777" w:rsidTr="001D47E5">
        <w:trPr>
          <w:trHeight w:val="315"/>
        </w:trPr>
        <w:tc>
          <w:tcPr>
            <w:tcW w:w="3369" w:type="dxa"/>
            <w:shd w:val="clear" w:color="auto" w:fill="auto"/>
            <w:noWrap/>
            <w:vAlign w:val="center"/>
            <w:hideMark/>
          </w:tcPr>
          <w:p w14:paraId="469C3D00"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proofErr w:type="spellStart"/>
            <w:r w:rsidRPr="00D95C21">
              <w:rPr>
                <w:rFonts w:ascii="Times New Roman" w:eastAsia="Times New Roman" w:hAnsi="Times New Roman" w:cs="Times New Roman"/>
                <w:i/>
                <w:iCs/>
                <w:color w:val="000000"/>
                <w:sz w:val="24"/>
                <w:szCs w:val="24"/>
                <w:lang w:val="en-CA" w:eastAsia="en-CA"/>
              </w:rPr>
              <w:t>Exophiala</w:t>
            </w:r>
            <w:proofErr w:type="spellEnd"/>
            <w:r w:rsidRPr="00D95C21">
              <w:rPr>
                <w:rFonts w:ascii="Times New Roman" w:eastAsia="Times New Roman" w:hAnsi="Times New Roman" w:cs="Times New Roman"/>
                <w:i/>
                <w:iCs/>
                <w:color w:val="000000"/>
                <w:sz w:val="24"/>
                <w:szCs w:val="24"/>
                <w:lang w:val="en-CA" w:eastAsia="en-CA"/>
              </w:rPr>
              <w:t xml:space="preserve"> </w:t>
            </w:r>
            <w:proofErr w:type="spellStart"/>
            <w:r w:rsidRPr="00D95C21">
              <w:rPr>
                <w:rFonts w:ascii="Times New Roman" w:eastAsia="Times New Roman" w:hAnsi="Times New Roman" w:cs="Times New Roman"/>
                <w:i/>
                <w:iCs/>
                <w:color w:val="000000"/>
                <w:sz w:val="24"/>
                <w:szCs w:val="24"/>
                <w:lang w:val="en-CA" w:eastAsia="en-CA"/>
              </w:rPr>
              <w:t>xenobiotica</w:t>
            </w:r>
            <w:proofErr w:type="spellEnd"/>
          </w:p>
        </w:tc>
        <w:tc>
          <w:tcPr>
            <w:tcW w:w="1283" w:type="dxa"/>
            <w:shd w:val="clear" w:color="auto" w:fill="auto"/>
            <w:noWrap/>
            <w:vAlign w:val="bottom"/>
            <w:hideMark/>
          </w:tcPr>
          <w:p w14:paraId="72DD102C"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5</w:t>
            </w:r>
          </w:p>
        </w:tc>
        <w:tc>
          <w:tcPr>
            <w:tcW w:w="1275" w:type="dxa"/>
            <w:shd w:val="clear" w:color="auto" w:fill="auto"/>
            <w:noWrap/>
            <w:vAlign w:val="bottom"/>
            <w:hideMark/>
          </w:tcPr>
          <w:p w14:paraId="25C26CC2"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3</w:t>
            </w:r>
          </w:p>
        </w:tc>
        <w:tc>
          <w:tcPr>
            <w:tcW w:w="1275" w:type="dxa"/>
            <w:shd w:val="clear" w:color="auto" w:fill="auto"/>
            <w:noWrap/>
            <w:vAlign w:val="bottom"/>
            <w:hideMark/>
          </w:tcPr>
          <w:p w14:paraId="2ED32339"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3</w:t>
            </w:r>
          </w:p>
        </w:tc>
        <w:tc>
          <w:tcPr>
            <w:tcW w:w="1134" w:type="dxa"/>
            <w:shd w:val="clear" w:color="auto" w:fill="auto"/>
            <w:noWrap/>
            <w:vAlign w:val="bottom"/>
            <w:hideMark/>
          </w:tcPr>
          <w:p w14:paraId="74FB05E4"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5D1DE0E8"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r>
      <w:tr w:rsidR="00D95C21" w:rsidRPr="00D95C21" w14:paraId="3FA05FF8" w14:textId="77777777" w:rsidTr="001D47E5">
        <w:trPr>
          <w:trHeight w:val="315"/>
        </w:trPr>
        <w:tc>
          <w:tcPr>
            <w:tcW w:w="3369" w:type="dxa"/>
            <w:shd w:val="clear" w:color="auto" w:fill="auto"/>
            <w:noWrap/>
            <w:vAlign w:val="center"/>
            <w:hideMark/>
          </w:tcPr>
          <w:p w14:paraId="57DA7A9B"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proofErr w:type="spellStart"/>
            <w:r w:rsidRPr="00D95C21">
              <w:rPr>
                <w:rFonts w:ascii="Times New Roman" w:eastAsia="Times New Roman" w:hAnsi="Times New Roman" w:cs="Times New Roman"/>
                <w:i/>
                <w:iCs/>
                <w:color w:val="000000"/>
                <w:sz w:val="24"/>
                <w:szCs w:val="24"/>
                <w:lang w:val="en-CA" w:eastAsia="en-CA"/>
              </w:rPr>
              <w:t>Wilcoxina</w:t>
            </w:r>
            <w:proofErr w:type="spellEnd"/>
            <w:r w:rsidRPr="00D95C21">
              <w:rPr>
                <w:rFonts w:ascii="Times New Roman" w:eastAsia="Times New Roman" w:hAnsi="Times New Roman" w:cs="Times New Roman"/>
                <w:i/>
                <w:iCs/>
                <w:color w:val="000000"/>
                <w:sz w:val="24"/>
                <w:szCs w:val="24"/>
                <w:lang w:val="en-CA" w:eastAsia="en-CA"/>
              </w:rPr>
              <w:t xml:space="preserve"> </w:t>
            </w:r>
            <w:proofErr w:type="spellStart"/>
            <w:r w:rsidRPr="00D95C21">
              <w:rPr>
                <w:rFonts w:ascii="Times New Roman" w:eastAsia="Times New Roman" w:hAnsi="Times New Roman" w:cs="Times New Roman"/>
                <w:i/>
                <w:iCs/>
                <w:color w:val="000000"/>
                <w:sz w:val="24"/>
                <w:szCs w:val="24"/>
                <w:lang w:val="en-CA" w:eastAsia="en-CA"/>
              </w:rPr>
              <w:t>mikolae</w:t>
            </w:r>
            <w:proofErr w:type="spellEnd"/>
          </w:p>
        </w:tc>
        <w:tc>
          <w:tcPr>
            <w:tcW w:w="1283" w:type="dxa"/>
            <w:shd w:val="clear" w:color="auto" w:fill="auto"/>
            <w:noWrap/>
            <w:vAlign w:val="bottom"/>
            <w:hideMark/>
          </w:tcPr>
          <w:p w14:paraId="739E683E"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12</w:t>
            </w:r>
          </w:p>
        </w:tc>
        <w:tc>
          <w:tcPr>
            <w:tcW w:w="1275" w:type="dxa"/>
            <w:shd w:val="clear" w:color="auto" w:fill="auto"/>
            <w:noWrap/>
            <w:vAlign w:val="bottom"/>
            <w:hideMark/>
          </w:tcPr>
          <w:p w14:paraId="1F120DDC"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13</w:t>
            </w:r>
          </w:p>
        </w:tc>
        <w:tc>
          <w:tcPr>
            <w:tcW w:w="1275" w:type="dxa"/>
            <w:shd w:val="clear" w:color="auto" w:fill="auto"/>
            <w:noWrap/>
            <w:vAlign w:val="bottom"/>
            <w:hideMark/>
          </w:tcPr>
          <w:p w14:paraId="12AA63CD"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14</w:t>
            </w:r>
          </w:p>
        </w:tc>
        <w:tc>
          <w:tcPr>
            <w:tcW w:w="1134" w:type="dxa"/>
            <w:shd w:val="clear" w:color="auto" w:fill="auto"/>
            <w:noWrap/>
            <w:vAlign w:val="bottom"/>
            <w:hideMark/>
          </w:tcPr>
          <w:p w14:paraId="2DC36FC3"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4</w:t>
            </w:r>
          </w:p>
        </w:tc>
        <w:tc>
          <w:tcPr>
            <w:tcW w:w="1275" w:type="dxa"/>
            <w:shd w:val="clear" w:color="auto" w:fill="auto"/>
            <w:noWrap/>
            <w:vAlign w:val="bottom"/>
            <w:hideMark/>
          </w:tcPr>
          <w:p w14:paraId="3DA35FD6"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12</w:t>
            </w:r>
          </w:p>
        </w:tc>
      </w:tr>
      <w:tr w:rsidR="00D95C21" w:rsidRPr="00D95C21" w14:paraId="0EC882C7" w14:textId="77777777" w:rsidTr="001D47E5">
        <w:trPr>
          <w:trHeight w:val="315"/>
        </w:trPr>
        <w:tc>
          <w:tcPr>
            <w:tcW w:w="3369" w:type="dxa"/>
            <w:shd w:val="clear" w:color="auto" w:fill="auto"/>
            <w:noWrap/>
            <w:vAlign w:val="center"/>
            <w:hideMark/>
          </w:tcPr>
          <w:p w14:paraId="068E9506"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r w:rsidRPr="00D95C21">
              <w:rPr>
                <w:rFonts w:ascii="Times New Roman" w:eastAsia="Times New Roman" w:hAnsi="Times New Roman" w:cs="Times New Roman"/>
                <w:i/>
                <w:iCs/>
                <w:color w:val="000000"/>
                <w:sz w:val="24"/>
                <w:szCs w:val="24"/>
                <w:lang w:val="en-CA" w:eastAsia="en-CA"/>
              </w:rPr>
              <w:t xml:space="preserve">Trichoderma </w:t>
            </w:r>
            <w:proofErr w:type="spellStart"/>
            <w:r w:rsidRPr="00D95C21">
              <w:rPr>
                <w:rFonts w:ascii="Times New Roman" w:eastAsia="Times New Roman" w:hAnsi="Times New Roman" w:cs="Times New Roman"/>
                <w:i/>
                <w:iCs/>
                <w:color w:val="000000"/>
                <w:sz w:val="24"/>
                <w:szCs w:val="24"/>
                <w:lang w:val="en-CA" w:eastAsia="en-CA"/>
              </w:rPr>
              <w:t>oblongisporum</w:t>
            </w:r>
            <w:proofErr w:type="spellEnd"/>
          </w:p>
        </w:tc>
        <w:tc>
          <w:tcPr>
            <w:tcW w:w="1283" w:type="dxa"/>
            <w:shd w:val="clear" w:color="auto" w:fill="auto"/>
            <w:noWrap/>
            <w:vAlign w:val="bottom"/>
            <w:hideMark/>
          </w:tcPr>
          <w:p w14:paraId="26F7B82F"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0861B4F9"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17</w:t>
            </w:r>
          </w:p>
        </w:tc>
        <w:tc>
          <w:tcPr>
            <w:tcW w:w="1275" w:type="dxa"/>
            <w:shd w:val="clear" w:color="auto" w:fill="auto"/>
            <w:noWrap/>
            <w:vAlign w:val="bottom"/>
            <w:hideMark/>
          </w:tcPr>
          <w:p w14:paraId="27687C64"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134" w:type="dxa"/>
            <w:shd w:val="clear" w:color="auto" w:fill="auto"/>
            <w:noWrap/>
            <w:vAlign w:val="bottom"/>
            <w:hideMark/>
          </w:tcPr>
          <w:p w14:paraId="6E78CA30"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11</w:t>
            </w:r>
          </w:p>
        </w:tc>
        <w:tc>
          <w:tcPr>
            <w:tcW w:w="1275" w:type="dxa"/>
            <w:shd w:val="clear" w:color="auto" w:fill="auto"/>
            <w:noWrap/>
            <w:vAlign w:val="bottom"/>
            <w:hideMark/>
          </w:tcPr>
          <w:p w14:paraId="2AF186AE"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r>
      <w:tr w:rsidR="00D95C21" w:rsidRPr="00D95C21" w14:paraId="13E70D77" w14:textId="77777777" w:rsidTr="001D47E5">
        <w:trPr>
          <w:trHeight w:val="315"/>
        </w:trPr>
        <w:tc>
          <w:tcPr>
            <w:tcW w:w="3369" w:type="dxa"/>
            <w:shd w:val="clear" w:color="auto" w:fill="auto"/>
            <w:noWrap/>
            <w:vAlign w:val="center"/>
            <w:hideMark/>
          </w:tcPr>
          <w:p w14:paraId="3D4DBD4C"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proofErr w:type="spellStart"/>
            <w:r w:rsidRPr="00D95C21">
              <w:rPr>
                <w:rFonts w:ascii="Times New Roman" w:eastAsia="Times New Roman" w:hAnsi="Times New Roman" w:cs="Times New Roman"/>
                <w:i/>
                <w:iCs/>
                <w:color w:val="000000"/>
                <w:sz w:val="24"/>
                <w:szCs w:val="24"/>
                <w:lang w:val="en-CA" w:eastAsia="en-CA"/>
              </w:rPr>
              <w:t>Bartaliniaceae</w:t>
            </w:r>
            <w:proofErr w:type="spellEnd"/>
            <w:r w:rsidRPr="00D95C21">
              <w:rPr>
                <w:rFonts w:ascii="Times New Roman" w:eastAsia="Times New Roman" w:hAnsi="Times New Roman" w:cs="Times New Roman"/>
                <w:i/>
                <w:iCs/>
                <w:color w:val="000000"/>
                <w:sz w:val="24"/>
                <w:szCs w:val="24"/>
                <w:lang w:val="en-CA" w:eastAsia="en-CA"/>
              </w:rPr>
              <w:t xml:space="preserve"> 1</w:t>
            </w:r>
          </w:p>
        </w:tc>
        <w:tc>
          <w:tcPr>
            <w:tcW w:w="1283" w:type="dxa"/>
            <w:shd w:val="clear" w:color="auto" w:fill="auto"/>
            <w:noWrap/>
            <w:vAlign w:val="bottom"/>
            <w:hideMark/>
          </w:tcPr>
          <w:p w14:paraId="6A63DE81"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145BE929"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250C8BC2"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134" w:type="dxa"/>
            <w:shd w:val="clear" w:color="auto" w:fill="auto"/>
            <w:noWrap/>
            <w:vAlign w:val="bottom"/>
            <w:hideMark/>
          </w:tcPr>
          <w:p w14:paraId="6D5A5E5A"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3EE28A79"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3</w:t>
            </w:r>
          </w:p>
        </w:tc>
      </w:tr>
      <w:tr w:rsidR="00D95C21" w:rsidRPr="00D95C21" w14:paraId="74BE51E7" w14:textId="77777777" w:rsidTr="001D47E5">
        <w:trPr>
          <w:trHeight w:val="315"/>
        </w:trPr>
        <w:tc>
          <w:tcPr>
            <w:tcW w:w="3369" w:type="dxa"/>
            <w:shd w:val="clear" w:color="auto" w:fill="auto"/>
            <w:noWrap/>
            <w:vAlign w:val="center"/>
            <w:hideMark/>
          </w:tcPr>
          <w:p w14:paraId="21FC48FA"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proofErr w:type="spellStart"/>
            <w:r w:rsidRPr="00D95C21">
              <w:rPr>
                <w:rFonts w:ascii="Times New Roman" w:eastAsia="Times New Roman" w:hAnsi="Times New Roman" w:cs="Times New Roman"/>
                <w:i/>
                <w:iCs/>
                <w:color w:val="000000"/>
                <w:sz w:val="24"/>
                <w:szCs w:val="24"/>
                <w:lang w:val="en-CA" w:eastAsia="en-CA"/>
              </w:rPr>
              <w:t>Suillus</w:t>
            </w:r>
            <w:proofErr w:type="spellEnd"/>
            <w:r w:rsidRPr="00D95C21">
              <w:rPr>
                <w:rFonts w:ascii="Times New Roman" w:eastAsia="Times New Roman" w:hAnsi="Times New Roman" w:cs="Times New Roman"/>
                <w:i/>
                <w:iCs/>
                <w:color w:val="000000"/>
                <w:sz w:val="24"/>
                <w:szCs w:val="24"/>
                <w:lang w:val="en-CA" w:eastAsia="en-CA"/>
              </w:rPr>
              <w:t xml:space="preserve"> 1</w:t>
            </w:r>
          </w:p>
        </w:tc>
        <w:tc>
          <w:tcPr>
            <w:tcW w:w="1283" w:type="dxa"/>
            <w:shd w:val="clear" w:color="auto" w:fill="auto"/>
            <w:noWrap/>
            <w:vAlign w:val="bottom"/>
            <w:hideMark/>
          </w:tcPr>
          <w:p w14:paraId="668861E1"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191FE462"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121</w:t>
            </w:r>
          </w:p>
        </w:tc>
        <w:tc>
          <w:tcPr>
            <w:tcW w:w="1275" w:type="dxa"/>
            <w:shd w:val="clear" w:color="auto" w:fill="auto"/>
            <w:noWrap/>
            <w:vAlign w:val="bottom"/>
            <w:hideMark/>
          </w:tcPr>
          <w:p w14:paraId="77894FCD"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134" w:type="dxa"/>
            <w:shd w:val="clear" w:color="auto" w:fill="auto"/>
            <w:noWrap/>
            <w:vAlign w:val="bottom"/>
            <w:hideMark/>
          </w:tcPr>
          <w:p w14:paraId="69C76142"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143</w:t>
            </w:r>
          </w:p>
        </w:tc>
        <w:tc>
          <w:tcPr>
            <w:tcW w:w="1275" w:type="dxa"/>
            <w:shd w:val="clear" w:color="auto" w:fill="auto"/>
            <w:noWrap/>
            <w:vAlign w:val="bottom"/>
            <w:hideMark/>
          </w:tcPr>
          <w:p w14:paraId="20EB0F7F"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r>
      <w:tr w:rsidR="00D95C21" w:rsidRPr="00D95C21" w14:paraId="73AF9CB6" w14:textId="77777777" w:rsidTr="001D47E5">
        <w:trPr>
          <w:trHeight w:val="315"/>
        </w:trPr>
        <w:tc>
          <w:tcPr>
            <w:tcW w:w="3369" w:type="dxa"/>
            <w:shd w:val="clear" w:color="auto" w:fill="auto"/>
            <w:noWrap/>
            <w:vAlign w:val="center"/>
            <w:hideMark/>
          </w:tcPr>
          <w:p w14:paraId="4458F1CB"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proofErr w:type="spellStart"/>
            <w:r w:rsidRPr="00D95C21">
              <w:rPr>
                <w:rFonts w:ascii="Times New Roman" w:eastAsia="Times New Roman" w:hAnsi="Times New Roman" w:cs="Times New Roman"/>
                <w:i/>
                <w:iCs/>
                <w:color w:val="000000"/>
                <w:sz w:val="24"/>
                <w:szCs w:val="24"/>
                <w:lang w:val="en-CA" w:eastAsia="en-CA"/>
              </w:rPr>
              <w:t>Rozellomycota</w:t>
            </w:r>
            <w:proofErr w:type="spellEnd"/>
            <w:r w:rsidRPr="00D95C21">
              <w:rPr>
                <w:rFonts w:ascii="Times New Roman" w:eastAsia="Times New Roman" w:hAnsi="Times New Roman" w:cs="Times New Roman"/>
                <w:i/>
                <w:iCs/>
                <w:color w:val="000000"/>
                <w:sz w:val="24"/>
                <w:szCs w:val="24"/>
                <w:lang w:val="en-CA" w:eastAsia="en-CA"/>
              </w:rPr>
              <w:t xml:space="preserve"> 1</w:t>
            </w:r>
          </w:p>
        </w:tc>
        <w:tc>
          <w:tcPr>
            <w:tcW w:w="1283" w:type="dxa"/>
            <w:shd w:val="clear" w:color="auto" w:fill="auto"/>
            <w:noWrap/>
            <w:vAlign w:val="bottom"/>
            <w:hideMark/>
          </w:tcPr>
          <w:p w14:paraId="2340E1B9"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0B203C0B"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6EAC308F"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134" w:type="dxa"/>
            <w:shd w:val="clear" w:color="auto" w:fill="auto"/>
            <w:noWrap/>
            <w:vAlign w:val="bottom"/>
            <w:hideMark/>
          </w:tcPr>
          <w:p w14:paraId="5ECFD17D"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65A485D8"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28</w:t>
            </w:r>
          </w:p>
        </w:tc>
      </w:tr>
      <w:tr w:rsidR="00D95C21" w:rsidRPr="00D95C21" w14:paraId="78BE71C4" w14:textId="77777777" w:rsidTr="001D47E5">
        <w:trPr>
          <w:trHeight w:val="315"/>
        </w:trPr>
        <w:tc>
          <w:tcPr>
            <w:tcW w:w="3369" w:type="dxa"/>
            <w:shd w:val="clear" w:color="auto" w:fill="auto"/>
            <w:noWrap/>
            <w:vAlign w:val="center"/>
            <w:hideMark/>
          </w:tcPr>
          <w:p w14:paraId="331BEBE0" w14:textId="77777777" w:rsidR="00D95C21" w:rsidRPr="00D95C21" w:rsidRDefault="00D95C21" w:rsidP="001D47E5">
            <w:pPr>
              <w:spacing w:after="0" w:line="360" w:lineRule="auto"/>
              <w:rPr>
                <w:rFonts w:ascii="Times New Roman" w:eastAsia="Times New Roman" w:hAnsi="Times New Roman" w:cs="Times New Roman"/>
                <w:i/>
                <w:iCs/>
                <w:color w:val="000000"/>
                <w:sz w:val="24"/>
                <w:szCs w:val="24"/>
                <w:lang w:val="en-CA" w:eastAsia="en-CA"/>
              </w:rPr>
            </w:pPr>
            <w:proofErr w:type="spellStart"/>
            <w:r w:rsidRPr="00D95C21">
              <w:rPr>
                <w:rFonts w:ascii="Times New Roman" w:eastAsia="Times New Roman" w:hAnsi="Times New Roman" w:cs="Times New Roman"/>
                <w:i/>
                <w:iCs/>
                <w:color w:val="000000"/>
                <w:sz w:val="24"/>
                <w:szCs w:val="24"/>
                <w:lang w:val="en-CA" w:eastAsia="en-CA"/>
              </w:rPr>
              <w:t>Syncephalis</w:t>
            </w:r>
            <w:proofErr w:type="spellEnd"/>
            <w:r w:rsidRPr="00D95C21">
              <w:rPr>
                <w:rFonts w:ascii="Times New Roman" w:eastAsia="Times New Roman" w:hAnsi="Times New Roman" w:cs="Times New Roman"/>
                <w:i/>
                <w:iCs/>
                <w:color w:val="000000"/>
                <w:sz w:val="24"/>
                <w:szCs w:val="24"/>
                <w:lang w:val="en-CA" w:eastAsia="en-CA"/>
              </w:rPr>
              <w:t xml:space="preserve"> 1</w:t>
            </w:r>
          </w:p>
        </w:tc>
        <w:tc>
          <w:tcPr>
            <w:tcW w:w="1283" w:type="dxa"/>
            <w:shd w:val="clear" w:color="auto" w:fill="auto"/>
            <w:noWrap/>
            <w:vAlign w:val="bottom"/>
            <w:hideMark/>
          </w:tcPr>
          <w:p w14:paraId="5134D0A8"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7235A687"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0F427FA8"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134" w:type="dxa"/>
            <w:shd w:val="clear" w:color="auto" w:fill="auto"/>
            <w:noWrap/>
            <w:vAlign w:val="bottom"/>
            <w:hideMark/>
          </w:tcPr>
          <w:p w14:paraId="05281831"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6E34C034"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r>
      <w:tr w:rsidR="00D95C21" w:rsidRPr="00D95C21" w14:paraId="1B46B16E" w14:textId="77777777" w:rsidTr="001D47E5">
        <w:trPr>
          <w:trHeight w:val="315"/>
        </w:trPr>
        <w:tc>
          <w:tcPr>
            <w:tcW w:w="3369" w:type="dxa"/>
            <w:shd w:val="clear" w:color="auto" w:fill="auto"/>
            <w:noWrap/>
            <w:vAlign w:val="center"/>
            <w:hideMark/>
          </w:tcPr>
          <w:p w14:paraId="3D1F552E" w14:textId="77777777" w:rsidR="00D95C21" w:rsidRPr="00B05565" w:rsidRDefault="00D95C21" w:rsidP="001D47E5">
            <w:pPr>
              <w:spacing w:after="0" w:line="360" w:lineRule="auto"/>
              <w:rPr>
                <w:rFonts w:ascii="Times New Roman" w:eastAsia="Times New Roman" w:hAnsi="Times New Roman" w:cs="Times New Roman"/>
                <w:iCs/>
                <w:color w:val="000000"/>
                <w:sz w:val="24"/>
                <w:szCs w:val="24"/>
                <w:lang w:val="en-CA" w:eastAsia="en-CA"/>
              </w:rPr>
            </w:pPr>
            <w:r w:rsidRPr="00B05565">
              <w:rPr>
                <w:rFonts w:ascii="Times New Roman" w:eastAsia="Times New Roman" w:hAnsi="Times New Roman" w:cs="Times New Roman"/>
                <w:iCs/>
                <w:color w:val="000000"/>
                <w:sz w:val="24"/>
                <w:szCs w:val="24"/>
                <w:lang w:val="en-CA" w:eastAsia="en-CA"/>
              </w:rPr>
              <w:t>Fungi 2</w:t>
            </w:r>
          </w:p>
        </w:tc>
        <w:tc>
          <w:tcPr>
            <w:tcW w:w="1283" w:type="dxa"/>
            <w:shd w:val="clear" w:color="auto" w:fill="auto"/>
            <w:noWrap/>
            <w:vAlign w:val="bottom"/>
            <w:hideMark/>
          </w:tcPr>
          <w:p w14:paraId="76138B9E"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66E0184B"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3E10E4AA"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134" w:type="dxa"/>
            <w:shd w:val="clear" w:color="auto" w:fill="auto"/>
            <w:noWrap/>
            <w:vAlign w:val="bottom"/>
            <w:hideMark/>
          </w:tcPr>
          <w:p w14:paraId="29212B6B"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0</w:t>
            </w:r>
          </w:p>
        </w:tc>
        <w:tc>
          <w:tcPr>
            <w:tcW w:w="1275" w:type="dxa"/>
            <w:shd w:val="clear" w:color="auto" w:fill="auto"/>
            <w:noWrap/>
            <w:vAlign w:val="bottom"/>
            <w:hideMark/>
          </w:tcPr>
          <w:p w14:paraId="788B83A8" w14:textId="77777777" w:rsidR="00D95C21" w:rsidRPr="004A627B" w:rsidRDefault="00D95C21" w:rsidP="001D47E5">
            <w:pPr>
              <w:spacing w:after="0" w:line="360" w:lineRule="auto"/>
              <w:jc w:val="center"/>
              <w:rPr>
                <w:rFonts w:ascii="Times New Roman" w:eastAsia="Times New Roman" w:hAnsi="Times New Roman" w:cs="Times New Roman"/>
                <w:color w:val="000000"/>
                <w:sz w:val="24"/>
                <w:szCs w:val="24"/>
                <w:lang w:val="en-CA" w:eastAsia="en-CA"/>
              </w:rPr>
            </w:pPr>
            <w:r w:rsidRPr="004A627B">
              <w:rPr>
                <w:rFonts w:ascii="Times New Roman" w:eastAsia="Times New Roman" w:hAnsi="Times New Roman" w:cs="Times New Roman"/>
                <w:color w:val="000000"/>
                <w:sz w:val="24"/>
                <w:szCs w:val="24"/>
                <w:lang w:val="en-CA" w:eastAsia="en-CA"/>
              </w:rPr>
              <w:t>3</w:t>
            </w:r>
          </w:p>
        </w:tc>
      </w:tr>
    </w:tbl>
    <w:p w14:paraId="348EB852" w14:textId="77777777" w:rsidR="005B0E7A" w:rsidRDefault="005B0E7A">
      <w:pPr>
        <w:spacing w:after="160" w:line="259" w:lineRule="auto"/>
        <w:rPr>
          <w:rFonts w:ascii="Times New Roman" w:hAnsi="Times New Roman" w:cs="Times New Roman"/>
          <w:b/>
          <w:sz w:val="24"/>
          <w:szCs w:val="24"/>
          <w:lang w:val="en-CA"/>
        </w:rPr>
      </w:pPr>
      <w:r>
        <w:rPr>
          <w:rFonts w:ascii="Times New Roman" w:hAnsi="Times New Roman" w:cs="Times New Roman"/>
          <w:b/>
          <w:sz w:val="24"/>
          <w:szCs w:val="24"/>
          <w:lang w:val="en-CA"/>
        </w:rPr>
        <w:br w:type="page"/>
      </w:r>
    </w:p>
    <w:p w14:paraId="6C70242A" w14:textId="528ADEB5" w:rsidR="00214851" w:rsidRDefault="00214851" w:rsidP="00214851">
      <w:pPr>
        <w:spacing w:after="160" w:line="480" w:lineRule="auto"/>
        <w:rPr>
          <w:rFonts w:ascii="Times New Roman" w:hAnsi="Times New Roman" w:cs="Times New Roman"/>
          <w:sz w:val="24"/>
          <w:szCs w:val="24"/>
          <w:lang w:val="en-CA"/>
        </w:rPr>
      </w:pPr>
      <w:r>
        <w:rPr>
          <w:rFonts w:ascii="Times New Roman" w:hAnsi="Times New Roman" w:cs="Times New Roman"/>
          <w:b/>
          <w:sz w:val="24"/>
          <w:szCs w:val="24"/>
          <w:lang w:val="en-CA"/>
        </w:rPr>
        <w:lastRenderedPageBreak/>
        <w:t xml:space="preserve">Supplemental Table 6. </w:t>
      </w:r>
      <w:r>
        <w:rPr>
          <w:rFonts w:ascii="Times New Roman" w:hAnsi="Times New Roman" w:cs="Times New Roman"/>
          <w:sz w:val="24"/>
          <w:szCs w:val="24"/>
          <w:lang w:val="en-CA"/>
        </w:rPr>
        <w:t xml:space="preserve">Bonferroni adjusted P-values from Pairwise PERMANOVA analysis between control soil </w:t>
      </w:r>
      <w:proofErr w:type="spellStart"/>
      <w:r>
        <w:rPr>
          <w:rFonts w:ascii="Times New Roman" w:hAnsi="Times New Roman" w:cs="Times New Roman"/>
          <w:sz w:val="24"/>
          <w:szCs w:val="24"/>
          <w:lang w:val="en-CA"/>
        </w:rPr>
        <w:t>inocula</w:t>
      </w:r>
      <w:proofErr w:type="spellEnd"/>
      <w:r>
        <w:rPr>
          <w:rFonts w:ascii="Times New Roman" w:hAnsi="Times New Roman" w:cs="Times New Roman"/>
          <w:sz w:val="24"/>
          <w:szCs w:val="24"/>
          <w:lang w:val="en-CA"/>
        </w:rPr>
        <w:t xml:space="preserve"> treatments (left) and between disturbed soil </w:t>
      </w:r>
      <w:proofErr w:type="spellStart"/>
      <w:r>
        <w:rPr>
          <w:rFonts w:ascii="Times New Roman" w:hAnsi="Times New Roman" w:cs="Times New Roman"/>
          <w:sz w:val="24"/>
          <w:szCs w:val="24"/>
          <w:lang w:val="en-CA"/>
        </w:rPr>
        <w:t>inocula</w:t>
      </w:r>
      <w:proofErr w:type="spellEnd"/>
      <w:r>
        <w:rPr>
          <w:rFonts w:ascii="Times New Roman" w:hAnsi="Times New Roman" w:cs="Times New Roman"/>
          <w:sz w:val="24"/>
          <w:szCs w:val="24"/>
          <w:lang w:val="en-CA"/>
        </w:rPr>
        <w:t xml:space="preserve"> treatments (right) on the </w:t>
      </w:r>
      <w:bookmarkStart w:id="4" w:name="_Hlk4497039"/>
      <w:r>
        <w:rPr>
          <w:rFonts w:ascii="Times New Roman" w:hAnsi="Times New Roman" w:cs="Times New Roman"/>
          <w:sz w:val="24"/>
          <w:szCs w:val="24"/>
          <w:lang w:val="en-CA"/>
        </w:rPr>
        <w:t xml:space="preserve">root associated soil fungal communities of </w:t>
      </w:r>
      <w:r>
        <w:rPr>
          <w:rFonts w:ascii="Times New Roman" w:hAnsi="Times New Roman" w:cs="Times New Roman"/>
          <w:i/>
          <w:sz w:val="24"/>
          <w:szCs w:val="24"/>
          <w:lang w:val="en-CA"/>
        </w:rPr>
        <w:t xml:space="preserve">Pinus </w:t>
      </w:r>
      <w:proofErr w:type="spellStart"/>
      <w:r>
        <w:rPr>
          <w:rFonts w:ascii="Times New Roman" w:hAnsi="Times New Roman" w:cs="Times New Roman"/>
          <w:i/>
          <w:sz w:val="24"/>
          <w:szCs w:val="24"/>
          <w:lang w:val="en-CA"/>
        </w:rPr>
        <w:t>contorta</w:t>
      </w:r>
      <w:bookmarkEnd w:id="4"/>
      <w:proofErr w:type="spellEnd"/>
      <w:r>
        <w:rPr>
          <w:rFonts w:ascii="Times New Roman" w:hAnsi="Times New Roman" w:cs="Times New Roman"/>
          <w:sz w:val="24"/>
          <w:szCs w:val="24"/>
          <w:lang w:val="en-CA"/>
        </w:rPr>
        <w:t>. MPB: Mountain pine beetle (</w:t>
      </w:r>
      <w:proofErr w:type="spellStart"/>
      <w:r>
        <w:rPr>
          <w:rFonts w:ascii="Times New Roman" w:hAnsi="Times New Roman" w:cs="Times New Roman"/>
          <w:i/>
          <w:sz w:val="24"/>
          <w:szCs w:val="24"/>
          <w:lang w:val="en-CA"/>
        </w:rPr>
        <w:t>Dendroctonus</w:t>
      </w:r>
      <w:proofErr w:type="spellEnd"/>
      <w:r>
        <w:rPr>
          <w:rFonts w:ascii="Times New Roman" w:hAnsi="Times New Roman" w:cs="Times New Roman"/>
          <w:i/>
          <w:sz w:val="24"/>
          <w:szCs w:val="24"/>
          <w:lang w:val="en-CA"/>
        </w:rPr>
        <w:t xml:space="preserve"> </w:t>
      </w:r>
      <w:proofErr w:type="spellStart"/>
      <w:r>
        <w:rPr>
          <w:rFonts w:ascii="Times New Roman" w:hAnsi="Times New Roman" w:cs="Times New Roman"/>
          <w:i/>
          <w:sz w:val="24"/>
          <w:szCs w:val="24"/>
          <w:lang w:val="en-CA"/>
        </w:rPr>
        <w:t>ponderosae</w:t>
      </w:r>
      <w:proofErr w:type="spellEnd"/>
      <w:r>
        <w:rPr>
          <w:rFonts w:ascii="Times New Roman" w:hAnsi="Times New Roman" w:cs="Times New Roman"/>
          <w:sz w:val="24"/>
          <w:szCs w:val="24"/>
          <w:lang w:val="en-CA"/>
        </w:rPr>
        <w: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391"/>
        <w:gridCol w:w="1268"/>
        <w:gridCol w:w="1370"/>
        <w:gridCol w:w="1337"/>
        <w:gridCol w:w="1348"/>
        <w:gridCol w:w="1360"/>
      </w:tblGrid>
      <w:tr w:rsidR="00214851" w14:paraId="055DC1A7" w14:textId="77777777" w:rsidTr="001D47E5">
        <w:trPr>
          <w:trHeight w:val="360"/>
          <w:jc w:val="center"/>
        </w:trPr>
        <w:tc>
          <w:tcPr>
            <w:tcW w:w="1276" w:type="dxa"/>
            <w:tcBorders>
              <w:top w:val="single" w:sz="4" w:space="0" w:color="auto"/>
              <w:left w:val="nil"/>
              <w:bottom w:val="single" w:sz="4" w:space="0" w:color="auto"/>
              <w:right w:val="nil"/>
            </w:tcBorders>
            <w:noWrap/>
          </w:tcPr>
          <w:p w14:paraId="252847F0"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c>
          <w:tcPr>
            <w:tcW w:w="1391" w:type="dxa"/>
            <w:tcBorders>
              <w:top w:val="single" w:sz="4" w:space="0" w:color="auto"/>
              <w:left w:val="nil"/>
              <w:bottom w:val="single" w:sz="4" w:space="0" w:color="auto"/>
              <w:right w:val="nil"/>
            </w:tcBorders>
            <w:noWrap/>
          </w:tcPr>
          <w:p w14:paraId="155C8327"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c>
          <w:tcPr>
            <w:tcW w:w="1268" w:type="dxa"/>
            <w:tcBorders>
              <w:top w:val="single" w:sz="4" w:space="0" w:color="auto"/>
              <w:left w:val="nil"/>
              <w:bottom w:val="single" w:sz="4" w:space="0" w:color="auto"/>
              <w:right w:val="nil"/>
            </w:tcBorders>
            <w:noWrap/>
          </w:tcPr>
          <w:p w14:paraId="19203527"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c>
          <w:tcPr>
            <w:tcW w:w="1370" w:type="dxa"/>
            <w:tcBorders>
              <w:top w:val="single" w:sz="4" w:space="0" w:color="auto"/>
              <w:left w:val="nil"/>
              <w:bottom w:val="single" w:sz="4" w:space="0" w:color="auto"/>
              <w:right w:val="nil"/>
            </w:tcBorders>
            <w:noWrap/>
            <w:hideMark/>
          </w:tcPr>
          <w:p w14:paraId="03A3E5AC"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MPB</w:t>
            </w:r>
          </w:p>
        </w:tc>
        <w:tc>
          <w:tcPr>
            <w:tcW w:w="1337" w:type="dxa"/>
            <w:tcBorders>
              <w:top w:val="single" w:sz="4" w:space="0" w:color="auto"/>
              <w:left w:val="nil"/>
              <w:bottom w:val="single" w:sz="4" w:space="0" w:color="auto"/>
              <w:right w:val="nil"/>
            </w:tcBorders>
            <w:hideMark/>
          </w:tcPr>
          <w:p w14:paraId="41AEBC6B"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Logging</w:t>
            </w:r>
          </w:p>
        </w:tc>
        <w:tc>
          <w:tcPr>
            <w:tcW w:w="1348" w:type="dxa"/>
            <w:tcBorders>
              <w:top w:val="single" w:sz="4" w:space="0" w:color="auto"/>
              <w:left w:val="nil"/>
              <w:bottom w:val="single" w:sz="4" w:space="0" w:color="auto"/>
              <w:right w:val="nil"/>
            </w:tcBorders>
            <w:hideMark/>
          </w:tcPr>
          <w:p w14:paraId="677F32E7"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Fire</w:t>
            </w:r>
          </w:p>
        </w:tc>
        <w:tc>
          <w:tcPr>
            <w:tcW w:w="1360" w:type="dxa"/>
            <w:tcBorders>
              <w:top w:val="single" w:sz="4" w:space="0" w:color="auto"/>
              <w:left w:val="nil"/>
              <w:bottom w:val="single" w:sz="4" w:space="0" w:color="auto"/>
              <w:right w:val="nil"/>
            </w:tcBorders>
          </w:tcPr>
          <w:p w14:paraId="15D0C68D"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r>
      <w:tr w:rsidR="00214851" w14:paraId="43D1EE73" w14:textId="77777777" w:rsidTr="001D47E5">
        <w:trPr>
          <w:trHeight w:val="345"/>
          <w:jc w:val="center"/>
        </w:trPr>
        <w:tc>
          <w:tcPr>
            <w:tcW w:w="1276" w:type="dxa"/>
            <w:tcBorders>
              <w:top w:val="single" w:sz="4" w:space="0" w:color="auto"/>
              <w:left w:val="nil"/>
              <w:bottom w:val="single" w:sz="4" w:space="0" w:color="auto"/>
              <w:right w:val="nil"/>
            </w:tcBorders>
            <w:noWrap/>
            <w:vAlign w:val="bottom"/>
            <w:hideMark/>
          </w:tcPr>
          <w:p w14:paraId="78DAE082"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Logging Control</w:t>
            </w:r>
          </w:p>
        </w:tc>
        <w:tc>
          <w:tcPr>
            <w:tcW w:w="1391" w:type="dxa"/>
            <w:tcBorders>
              <w:top w:val="single" w:sz="4" w:space="0" w:color="auto"/>
              <w:left w:val="nil"/>
              <w:bottom w:val="single" w:sz="4" w:space="0" w:color="auto"/>
              <w:right w:val="nil"/>
            </w:tcBorders>
            <w:shd w:val="clear" w:color="auto" w:fill="FFFFFF" w:themeFill="background1"/>
            <w:noWrap/>
            <w:vAlign w:val="bottom"/>
            <w:hideMark/>
          </w:tcPr>
          <w:p w14:paraId="7FE3C7F2" w14:textId="77777777" w:rsidR="00214851" w:rsidRDefault="00214851" w:rsidP="007E7EE3">
            <w:pPr>
              <w:spacing w:after="0" w:line="360" w:lineRule="auto"/>
              <w:jc w:val="center"/>
              <w:rPr>
                <w:rFonts w:ascii="Times New Roman" w:eastAsia="Times New Roman" w:hAnsi="Times New Roman" w:cs="Times New Roman"/>
                <w:color w:val="000000"/>
                <w:sz w:val="26"/>
                <w:szCs w:val="26"/>
                <w:lang w:val="en-CA" w:eastAsia="en-CA"/>
              </w:rPr>
            </w:pPr>
            <w:r>
              <w:rPr>
                <w:rFonts w:ascii="Times New Roman" w:eastAsia="Times New Roman" w:hAnsi="Times New Roman" w:cs="Times New Roman"/>
                <w:color w:val="000000"/>
                <w:sz w:val="26"/>
                <w:szCs w:val="26"/>
                <w:lang w:val="en-CA" w:eastAsia="en-CA"/>
              </w:rPr>
              <w:t>1.000</w:t>
            </w:r>
          </w:p>
        </w:tc>
        <w:tc>
          <w:tcPr>
            <w:tcW w:w="1268" w:type="dxa"/>
            <w:tcBorders>
              <w:top w:val="single" w:sz="4" w:space="0" w:color="auto"/>
              <w:left w:val="nil"/>
              <w:bottom w:val="single" w:sz="4" w:space="0" w:color="auto"/>
              <w:right w:val="nil"/>
              <w:tl2br w:val="single" w:sz="4" w:space="0" w:color="auto"/>
            </w:tcBorders>
            <w:shd w:val="clear" w:color="auto" w:fill="FFFFFF" w:themeFill="background1"/>
            <w:noWrap/>
            <w:vAlign w:val="bottom"/>
          </w:tcPr>
          <w:p w14:paraId="607A7E55"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c>
          <w:tcPr>
            <w:tcW w:w="1370" w:type="dxa"/>
            <w:tcBorders>
              <w:top w:val="single" w:sz="4" w:space="0" w:color="auto"/>
              <w:left w:val="nil"/>
              <w:bottom w:val="single" w:sz="4" w:space="0" w:color="auto"/>
              <w:right w:val="nil"/>
            </w:tcBorders>
            <w:shd w:val="clear" w:color="auto" w:fill="FFFFFF" w:themeFill="background1"/>
            <w:noWrap/>
            <w:vAlign w:val="bottom"/>
            <w:hideMark/>
          </w:tcPr>
          <w:p w14:paraId="564D609D"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0.502</w:t>
            </w:r>
          </w:p>
        </w:tc>
        <w:tc>
          <w:tcPr>
            <w:tcW w:w="1337" w:type="dxa"/>
            <w:tcBorders>
              <w:top w:val="single" w:sz="4" w:space="0" w:color="auto"/>
              <w:left w:val="nil"/>
              <w:bottom w:val="single" w:sz="4" w:space="0" w:color="auto"/>
              <w:right w:val="nil"/>
            </w:tcBorders>
            <w:shd w:val="clear" w:color="auto" w:fill="FFFFFF" w:themeFill="background1"/>
          </w:tcPr>
          <w:p w14:paraId="718049CA"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p w14:paraId="619BB3A8"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1.000</w:t>
            </w:r>
          </w:p>
        </w:tc>
        <w:tc>
          <w:tcPr>
            <w:tcW w:w="1348" w:type="dxa"/>
            <w:tcBorders>
              <w:top w:val="single" w:sz="4" w:space="0" w:color="auto"/>
              <w:left w:val="nil"/>
              <w:bottom w:val="single" w:sz="4" w:space="0" w:color="auto"/>
              <w:right w:val="nil"/>
            </w:tcBorders>
            <w:shd w:val="clear" w:color="auto" w:fill="FFFFFF" w:themeFill="background1"/>
          </w:tcPr>
          <w:p w14:paraId="2D4815D0" w14:textId="77777777" w:rsidR="00214851" w:rsidRDefault="00214851" w:rsidP="007E7EE3">
            <w:pPr>
              <w:spacing w:after="0" w:line="360" w:lineRule="auto"/>
              <w:jc w:val="center"/>
              <w:rPr>
                <w:rFonts w:ascii="Times New Roman" w:eastAsia="Times New Roman" w:hAnsi="Times New Roman" w:cs="Times New Roman"/>
                <w:b/>
                <w:color w:val="000000"/>
                <w:sz w:val="24"/>
                <w:szCs w:val="24"/>
                <w:lang w:val="en-CA" w:eastAsia="en-CA"/>
              </w:rPr>
            </w:pPr>
          </w:p>
          <w:p w14:paraId="4179A7FA" w14:textId="77777777" w:rsidR="00214851" w:rsidRDefault="00214851" w:rsidP="007E7EE3">
            <w:pPr>
              <w:spacing w:after="0" w:line="360" w:lineRule="auto"/>
              <w:jc w:val="center"/>
              <w:rPr>
                <w:rFonts w:ascii="Times New Roman" w:eastAsia="Times New Roman" w:hAnsi="Times New Roman" w:cs="Times New Roman"/>
                <w:b/>
                <w:color w:val="000000"/>
                <w:sz w:val="26"/>
                <w:szCs w:val="26"/>
                <w:lang w:val="en-CA" w:eastAsia="en-CA"/>
              </w:rPr>
            </w:pPr>
            <w:r>
              <w:rPr>
                <w:rFonts w:ascii="Times New Roman" w:eastAsia="Times New Roman" w:hAnsi="Times New Roman" w:cs="Times New Roman"/>
                <w:b/>
                <w:color w:val="000000"/>
                <w:sz w:val="26"/>
                <w:szCs w:val="26"/>
                <w:lang w:val="en-CA" w:eastAsia="en-CA"/>
              </w:rPr>
              <w:t>0.007</w:t>
            </w:r>
          </w:p>
        </w:tc>
        <w:tc>
          <w:tcPr>
            <w:tcW w:w="1360" w:type="dxa"/>
            <w:tcBorders>
              <w:top w:val="single" w:sz="4" w:space="0" w:color="auto"/>
              <w:left w:val="nil"/>
              <w:bottom w:val="single" w:sz="4" w:space="0" w:color="auto"/>
              <w:right w:val="nil"/>
            </w:tcBorders>
            <w:hideMark/>
          </w:tcPr>
          <w:p w14:paraId="732DEC5F" w14:textId="77777777" w:rsidR="00214851" w:rsidRDefault="00214851" w:rsidP="007E7EE3">
            <w:pPr>
              <w:spacing w:after="0" w:line="360" w:lineRule="auto"/>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Salvage</w:t>
            </w:r>
          </w:p>
        </w:tc>
      </w:tr>
      <w:tr w:rsidR="00214851" w14:paraId="47BCFA14" w14:textId="77777777" w:rsidTr="001D47E5">
        <w:trPr>
          <w:trHeight w:val="345"/>
          <w:jc w:val="center"/>
        </w:trPr>
        <w:tc>
          <w:tcPr>
            <w:tcW w:w="1276" w:type="dxa"/>
            <w:tcBorders>
              <w:top w:val="single" w:sz="4" w:space="0" w:color="auto"/>
              <w:left w:val="nil"/>
              <w:bottom w:val="single" w:sz="4" w:space="0" w:color="auto"/>
              <w:right w:val="nil"/>
            </w:tcBorders>
            <w:noWrap/>
            <w:vAlign w:val="bottom"/>
            <w:hideMark/>
          </w:tcPr>
          <w:p w14:paraId="67B58805"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MPB Control</w:t>
            </w:r>
          </w:p>
        </w:tc>
        <w:tc>
          <w:tcPr>
            <w:tcW w:w="1391" w:type="dxa"/>
            <w:tcBorders>
              <w:top w:val="single" w:sz="4" w:space="0" w:color="auto"/>
              <w:left w:val="nil"/>
              <w:bottom w:val="single" w:sz="4" w:space="0" w:color="auto"/>
              <w:right w:val="nil"/>
            </w:tcBorders>
            <w:shd w:val="clear" w:color="auto" w:fill="FFFFFF" w:themeFill="background1"/>
            <w:noWrap/>
            <w:vAlign w:val="bottom"/>
            <w:hideMark/>
          </w:tcPr>
          <w:p w14:paraId="3A300447" w14:textId="77777777" w:rsidR="00214851" w:rsidRDefault="00214851" w:rsidP="007E7EE3">
            <w:pPr>
              <w:spacing w:after="0" w:line="360" w:lineRule="auto"/>
              <w:jc w:val="center"/>
              <w:rPr>
                <w:rFonts w:ascii="Times New Roman" w:eastAsia="Times New Roman" w:hAnsi="Times New Roman" w:cs="Times New Roman"/>
                <w:b/>
                <w:color w:val="000000"/>
                <w:sz w:val="26"/>
                <w:szCs w:val="26"/>
                <w:lang w:val="en-CA" w:eastAsia="en-CA"/>
              </w:rPr>
            </w:pPr>
            <w:r>
              <w:rPr>
                <w:rFonts w:ascii="Times New Roman" w:eastAsia="Times New Roman" w:hAnsi="Times New Roman" w:cs="Times New Roman"/>
                <w:b/>
                <w:color w:val="000000"/>
                <w:sz w:val="26"/>
                <w:szCs w:val="26"/>
                <w:lang w:val="en-CA" w:eastAsia="en-CA"/>
              </w:rPr>
              <w:t>0.008</w:t>
            </w:r>
          </w:p>
        </w:tc>
        <w:tc>
          <w:tcPr>
            <w:tcW w:w="1268" w:type="dxa"/>
            <w:tcBorders>
              <w:top w:val="single" w:sz="4" w:space="0" w:color="auto"/>
              <w:left w:val="nil"/>
              <w:bottom w:val="single" w:sz="4" w:space="0" w:color="auto"/>
              <w:right w:val="nil"/>
            </w:tcBorders>
            <w:shd w:val="clear" w:color="auto" w:fill="FFFFFF" w:themeFill="background1"/>
            <w:noWrap/>
            <w:vAlign w:val="bottom"/>
            <w:hideMark/>
          </w:tcPr>
          <w:p w14:paraId="5F20F72D"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0.191</w:t>
            </w:r>
          </w:p>
        </w:tc>
        <w:tc>
          <w:tcPr>
            <w:tcW w:w="1370" w:type="dxa"/>
            <w:tcBorders>
              <w:top w:val="single" w:sz="4" w:space="0" w:color="auto"/>
              <w:left w:val="nil"/>
              <w:bottom w:val="single" w:sz="4" w:space="0" w:color="auto"/>
              <w:right w:val="nil"/>
              <w:tl2br w:val="single" w:sz="4" w:space="0" w:color="auto"/>
            </w:tcBorders>
            <w:shd w:val="clear" w:color="auto" w:fill="FFFFFF" w:themeFill="background1"/>
            <w:noWrap/>
            <w:vAlign w:val="bottom"/>
          </w:tcPr>
          <w:p w14:paraId="0EB75BF5"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c>
          <w:tcPr>
            <w:tcW w:w="1337" w:type="dxa"/>
            <w:tcBorders>
              <w:top w:val="single" w:sz="4" w:space="0" w:color="auto"/>
              <w:left w:val="nil"/>
              <w:bottom w:val="single" w:sz="4" w:space="0" w:color="auto"/>
              <w:right w:val="nil"/>
            </w:tcBorders>
            <w:shd w:val="clear" w:color="auto" w:fill="FFFFFF" w:themeFill="background1"/>
          </w:tcPr>
          <w:p w14:paraId="2B4F7AFB"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p w14:paraId="232DB2C5"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1.000</w:t>
            </w:r>
          </w:p>
        </w:tc>
        <w:tc>
          <w:tcPr>
            <w:tcW w:w="1348" w:type="dxa"/>
            <w:tcBorders>
              <w:top w:val="single" w:sz="4" w:space="0" w:color="auto"/>
              <w:left w:val="nil"/>
              <w:bottom w:val="single" w:sz="4" w:space="0" w:color="auto"/>
              <w:right w:val="nil"/>
            </w:tcBorders>
            <w:shd w:val="clear" w:color="auto" w:fill="FFFFFF" w:themeFill="background1"/>
          </w:tcPr>
          <w:p w14:paraId="2B300343"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p w14:paraId="6BF9F70E"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1.000</w:t>
            </w:r>
          </w:p>
        </w:tc>
        <w:tc>
          <w:tcPr>
            <w:tcW w:w="1360" w:type="dxa"/>
            <w:tcBorders>
              <w:top w:val="single" w:sz="4" w:space="0" w:color="auto"/>
              <w:left w:val="nil"/>
              <w:bottom w:val="single" w:sz="4" w:space="0" w:color="auto"/>
              <w:right w:val="nil"/>
            </w:tcBorders>
            <w:hideMark/>
          </w:tcPr>
          <w:p w14:paraId="6F87CC7E" w14:textId="77777777" w:rsidR="00214851" w:rsidRDefault="00214851" w:rsidP="007E7EE3">
            <w:pPr>
              <w:spacing w:after="0" w:line="360" w:lineRule="auto"/>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MPB</w:t>
            </w:r>
          </w:p>
        </w:tc>
      </w:tr>
      <w:tr w:rsidR="00214851" w14:paraId="27B4F89B" w14:textId="77777777" w:rsidTr="001D47E5">
        <w:trPr>
          <w:trHeight w:val="315"/>
          <w:jc w:val="center"/>
        </w:trPr>
        <w:tc>
          <w:tcPr>
            <w:tcW w:w="1276" w:type="dxa"/>
            <w:tcBorders>
              <w:top w:val="single" w:sz="4" w:space="0" w:color="auto"/>
              <w:left w:val="nil"/>
              <w:bottom w:val="single" w:sz="4" w:space="0" w:color="auto"/>
              <w:right w:val="nil"/>
            </w:tcBorders>
            <w:noWrap/>
            <w:vAlign w:val="bottom"/>
            <w:hideMark/>
          </w:tcPr>
          <w:p w14:paraId="37D2B84B"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Salvage Control</w:t>
            </w:r>
          </w:p>
        </w:tc>
        <w:tc>
          <w:tcPr>
            <w:tcW w:w="1391" w:type="dxa"/>
            <w:tcBorders>
              <w:top w:val="single" w:sz="4" w:space="0" w:color="auto"/>
              <w:left w:val="nil"/>
              <w:bottom w:val="single" w:sz="4" w:space="0" w:color="auto"/>
              <w:right w:val="nil"/>
            </w:tcBorders>
            <w:shd w:val="clear" w:color="auto" w:fill="FFFFFF" w:themeFill="background1"/>
            <w:noWrap/>
            <w:vAlign w:val="bottom"/>
            <w:hideMark/>
          </w:tcPr>
          <w:p w14:paraId="29F4E5B9"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1.000</w:t>
            </w:r>
          </w:p>
        </w:tc>
        <w:tc>
          <w:tcPr>
            <w:tcW w:w="1268" w:type="dxa"/>
            <w:tcBorders>
              <w:top w:val="single" w:sz="4" w:space="0" w:color="auto"/>
              <w:left w:val="nil"/>
              <w:bottom w:val="single" w:sz="4" w:space="0" w:color="auto"/>
              <w:right w:val="nil"/>
            </w:tcBorders>
            <w:shd w:val="clear" w:color="auto" w:fill="FFFFFF" w:themeFill="background1"/>
            <w:noWrap/>
            <w:vAlign w:val="bottom"/>
            <w:hideMark/>
          </w:tcPr>
          <w:p w14:paraId="331DA0D5"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1.000</w:t>
            </w:r>
          </w:p>
        </w:tc>
        <w:tc>
          <w:tcPr>
            <w:tcW w:w="1370" w:type="dxa"/>
            <w:tcBorders>
              <w:top w:val="single" w:sz="4" w:space="0" w:color="auto"/>
              <w:left w:val="nil"/>
              <w:bottom w:val="single" w:sz="4" w:space="0" w:color="auto"/>
              <w:right w:val="nil"/>
            </w:tcBorders>
            <w:shd w:val="clear" w:color="auto" w:fill="FFFFFF" w:themeFill="background1"/>
            <w:noWrap/>
            <w:vAlign w:val="bottom"/>
            <w:hideMark/>
          </w:tcPr>
          <w:p w14:paraId="12AFCED1" w14:textId="77777777" w:rsidR="00214851" w:rsidRDefault="00214851" w:rsidP="007E7EE3">
            <w:pPr>
              <w:spacing w:after="0" w:line="360" w:lineRule="auto"/>
              <w:jc w:val="center"/>
              <w:rPr>
                <w:rFonts w:ascii="Times New Roman" w:eastAsia="Times New Roman" w:hAnsi="Times New Roman" w:cs="Times New Roman"/>
                <w:b/>
                <w:color w:val="000000"/>
                <w:sz w:val="24"/>
                <w:szCs w:val="24"/>
                <w:lang w:val="en-CA" w:eastAsia="en-CA"/>
              </w:rPr>
            </w:pPr>
            <w:r>
              <w:rPr>
                <w:rFonts w:ascii="Times New Roman" w:eastAsia="Times New Roman" w:hAnsi="Times New Roman" w:cs="Times New Roman"/>
                <w:b/>
                <w:color w:val="000000"/>
                <w:sz w:val="24"/>
                <w:szCs w:val="24"/>
                <w:lang w:val="en-CA" w:eastAsia="en-CA"/>
              </w:rPr>
              <w:t>0.005</w:t>
            </w:r>
          </w:p>
        </w:tc>
        <w:tc>
          <w:tcPr>
            <w:tcW w:w="1337" w:type="dxa"/>
            <w:tcBorders>
              <w:top w:val="single" w:sz="4" w:space="0" w:color="auto"/>
              <w:left w:val="nil"/>
              <w:bottom w:val="single" w:sz="4" w:space="0" w:color="auto"/>
              <w:right w:val="nil"/>
              <w:tl2br w:val="single" w:sz="4" w:space="0" w:color="auto"/>
            </w:tcBorders>
            <w:shd w:val="clear" w:color="auto" w:fill="FFFFFF" w:themeFill="background1"/>
          </w:tcPr>
          <w:p w14:paraId="7D9DEDAE"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c>
          <w:tcPr>
            <w:tcW w:w="1348" w:type="dxa"/>
            <w:tcBorders>
              <w:top w:val="single" w:sz="4" w:space="0" w:color="auto"/>
              <w:left w:val="nil"/>
              <w:bottom w:val="single" w:sz="4" w:space="0" w:color="auto"/>
              <w:right w:val="nil"/>
            </w:tcBorders>
            <w:shd w:val="clear" w:color="auto" w:fill="FFFFFF" w:themeFill="background1"/>
          </w:tcPr>
          <w:p w14:paraId="2EB43089" w14:textId="77777777" w:rsidR="00214851" w:rsidRDefault="00214851" w:rsidP="007E7EE3">
            <w:pPr>
              <w:spacing w:after="0" w:line="360" w:lineRule="auto"/>
              <w:jc w:val="center"/>
              <w:rPr>
                <w:rFonts w:ascii="Times New Roman" w:eastAsia="Times New Roman" w:hAnsi="Times New Roman" w:cs="Times New Roman"/>
                <w:b/>
                <w:color w:val="000000"/>
                <w:sz w:val="24"/>
                <w:szCs w:val="24"/>
                <w:lang w:val="en-CA" w:eastAsia="en-CA"/>
              </w:rPr>
            </w:pPr>
          </w:p>
          <w:p w14:paraId="51B6C937" w14:textId="77777777" w:rsidR="00214851" w:rsidRDefault="00214851" w:rsidP="007E7EE3">
            <w:pPr>
              <w:spacing w:after="0" w:line="360" w:lineRule="auto"/>
              <w:jc w:val="center"/>
              <w:rPr>
                <w:rFonts w:ascii="Times New Roman" w:eastAsia="Times New Roman" w:hAnsi="Times New Roman" w:cs="Times New Roman"/>
                <w:color w:val="000000"/>
                <w:sz w:val="26"/>
                <w:szCs w:val="26"/>
                <w:lang w:val="en-CA" w:eastAsia="en-CA"/>
              </w:rPr>
            </w:pPr>
            <w:r>
              <w:rPr>
                <w:rFonts w:ascii="Times New Roman" w:eastAsia="Times New Roman" w:hAnsi="Times New Roman" w:cs="Times New Roman"/>
                <w:color w:val="000000"/>
                <w:sz w:val="26"/>
                <w:szCs w:val="26"/>
                <w:lang w:val="en-CA" w:eastAsia="en-CA"/>
              </w:rPr>
              <w:t>0.420</w:t>
            </w:r>
          </w:p>
        </w:tc>
        <w:tc>
          <w:tcPr>
            <w:tcW w:w="1360" w:type="dxa"/>
            <w:tcBorders>
              <w:top w:val="single" w:sz="4" w:space="0" w:color="auto"/>
              <w:left w:val="nil"/>
              <w:bottom w:val="single" w:sz="4" w:space="0" w:color="auto"/>
              <w:right w:val="nil"/>
            </w:tcBorders>
            <w:hideMark/>
          </w:tcPr>
          <w:p w14:paraId="6C522DD3" w14:textId="77777777" w:rsidR="00214851" w:rsidRDefault="00214851" w:rsidP="007E7EE3">
            <w:pPr>
              <w:spacing w:after="0" w:line="360" w:lineRule="auto"/>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Logging</w:t>
            </w:r>
          </w:p>
        </w:tc>
      </w:tr>
      <w:tr w:rsidR="00214851" w14:paraId="06CF1423" w14:textId="77777777" w:rsidTr="001D47E5">
        <w:trPr>
          <w:trHeight w:val="315"/>
          <w:jc w:val="center"/>
        </w:trPr>
        <w:tc>
          <w:tcPr>
            <w:tcW w:w="1276" w:type="dxa"/>
            <w:tcBorders>
              <w:top w:val="single" w:sz="4" w:space="0" w:color="auto"/>
              <w:left w:val="nil"/>
              <w:bottom w:val="single" w:sz="4" w:space="0" w:color="auto"/>
              <w:right w:val="nil"/>
            </w:tcBorders>
            <w:noWrap/>
            <w:vAlign w:val="bottom"/>
          </w:tcPr>
          <w:p w14:paraId="64B21D03"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c>
          <w:tcPr>
            <w:tcW w:w="1391" w:type="dxa"/>
            <w:tcBorders>
              <w:top w:val="single" w:sz="4" w:space="0" w:color="auto"/>
              <w:left w:val="nil"/>
              <w:bottom w:val="single" w:sz="4" w:space="0" w:color="auto"/>
              <w:right w:val="nil"/>
            </w:tcBorders>
            <w:noWrap/>
            <w:vAlign w:val="bottom"/>
            <w:hideMark/>
          </w:tcPr>
          <w:p w14:paraId="200FD99A"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Fire Control</w:t>
            </w:r>
          </w:p>
        </w:tc>
        <w:tc>
          <w:tcPr>
            <w:tcW w:w="1268" w:type="dxa"/>
            <w:tcBorders>
              <w:top w:val="single" w:sz="4" w:space="0" w:color="auto"/>
              <w:left w:val="nil"/>
              <w:bottom w:val="single" w:sz="4" w:space="0" w:color="auto"/>
              <w:right w:val="nil"/>
            </w:tcBorders>
            <w:noWrap/>
            <w:vAlign w:val="bottom"/>
            <w:hideMark/>
          </w:tcPr>
          <w:p w14:paraId="1B1BB6CC"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Logging Control</w:t>
            </w:r>
          </w:p>
        </w:tc>
        <w:tc>
          <w:tcPr>
            <w:tcW w:w="1370" w:type="dxa"/>
            <w:tcBorders>
              <w:top w:val="single" w:sz="4" w:space="0" w:color="auto"/>
              <w:left w:val="nil"/>
              <w:bottom w:val="single" w:sz="4" w:space="0" w:color="auto"/>
              <w:right w:val="nil"/>
            </w:tcBorders>
            <w:noWrap/>
            <w:vAlign w:val="bottom"/>
            <w:hideMark/>
          </w:tcPr>
          <w:p w14:paraId="11407F63"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MPB Control</w:t>
            </w:r>
          </w:p>
        </w:tc>
        <w:tc>
          <w:tcPr>
            <w:tcW w:w="1337" w:type="dxa"/>
            <w:tcBorders>
              <w:top w:val="single" w:sz="4" w:space="0" w:color="auto"/>
              <w:left w:val="nil"/>
              <w:bottom w:val="single" w:sz="4" w:space="0" w:color="auto"/>
              <w:right w:val="nil"/>
            </w:tcBorders>
          </w:tcPr>
          <w:p w14:paraId="7263B32E"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c>
          <w:tcPr>
            <w:tcW w:w="1348" w:type="dxa"/>
            <w:tcBorders>
              <w:top w:val="single" w:sz="4" w:space="0" w:color="auto"/>
              <w:left w:val="nil"/>
              <w:bottom w:val="single" w:sz="4" w:space="0" w:color="auto"/>
              <w:right w:val="nil"/>
            </w:tcBorders>
          </w:tcPr>
          <w:p w14:paraId="75DDF115"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c>
          <w:tcPr>
            <w:tcW w:w="1360" w:type="dxa"/>
            <w:tcBorders>
              <w:top w:val="single" w:sz="4" w:space="0" w:color="auto"/>
              <w:left w:val="nil"/>
              <w:bottom w:val="single" w:sz="4" w:space="0" w:color="auto"/>
              <w:right w:val="nil"/>
            </w:tcBorders>
          </w:tcPr>
          <w:p w14:paraId="5E7698C1" w14:textId="77777777" w:rsidR="00214851" w:rsidRDefault="00214851" w:rsidP="007E7EE3">
            <w:pPr>
              <w:spacing w:after="0" w:line="360" w:lineRule="auto"/>
              <w:jc w:val="center"/>
              <w:rPr>
                <w:rFonts w:ascii="Times New Roman" w:eastAsia="Times New Roman" w:hAnsi="Times New Roman" w:cs="Times New Roman"/>
                <w:color w:val="000000"/>
                <w:sz w:val="24"/>
                <w:szCs w:val="24"/>
                <w:lang w:val="en-CA" w:eastAsia="en-CA"/>
              </w:rPr>
            </w:pPr>
          </w:p>
        </w:tc>
      </w:tr>
    </w:tbl>
    <w:p w14:paraId="51442508" w14:textId="54620819" w:rsidR="00214851" w:rsidRDefault="00214851" w:rsidP="00214851">
      <w:pPr>
        <w:spacing w:after="160" w:line="480" w:lineRule="auto"/>
        <w:rPr>
          <w:rFonts w:ascii="Times New Roman" w:hAnsi="Times New Roman" w:cs="Times New Roman"/>
          <w:b/>
          <w:sz w:val="24"/>
          <w:szCs w:val="24"/>
          <w:lang w:val="en-CA"/>
        </w:rPr>
      </w:pPr>
      <w:r>
        <w:rPr>
          <w:rFonts w:ascii="Times New Roman" w:hAnsi="Times New Roman" w:cs="Times New Roman"/>
          <w:b/>
          <w:sz w:val="24"/>
          <w:szCs w:val="24"/>
          <w:lang w:val="en-CA"/>
        </w:rPr>
        <w:br w:type="page"/>
      </w:r>
      <w:bookmarkStart w:id="5" w:name="_Hlk528219454"/>
      <w:bookmarkStart w:id="6" w:name="_Hlk527185040"/>
      <w:r>
        <w:rPr>
          <w:rFonts w:ascii="Times New Roman" w:hAnsi="Times New Roman" w:cs="Times New Roman"/>
          <w:b/>
          <w:sz w:val="24"/>
          <w:szCs w:val="24"/>
          <w:lang w:val="en-CA"/>
        </w:rPr>
        <w:lastRenderedPageBreak/>
        <w:t>Supplemental Table 7.</w:t>
      </w:r>
      <w:r>
        <w:rPr>
          <w:rFonts w:ascii="Times New Roman" w:hAnsi="Times New Roman" w:cs="Times New Roman"/>
          <w:sz w:val="24"/>
          <w:szCs w:val="24"/>
          <w:lang w:val="en-CA"/>
        </w:rPr>
        <w:t xml:space="preserve"> Results of linear mixed model testing the effect of soil inoculum from fire-control, logging-control, MPB-control and salvage-control stands on </w:t>
      </w:r>
      <w:r>
        <w:rPr>
          <w:rFonts w:ascii="Times New Roman" w:hAnsi="Times New Roman" w:cs="Times New Roman"/>
          <w:i/>
          <w:sz w:val="24"/>
          <w:szCs w:val="24"/>
          <w:lang w:val="en-CA"/>
        </w:rPr>
        <w:t xml:space="preserve">Pinus </w:t>
      </w:r>
      <w:proofErr w:type="spellStart"/>
      <w:r>
        <w:rPr>
          <w:rFonts w:ascii="Times New Roman" w:hAnsi="Times New Roman" w:cs="Times New Roman"/>
          <w:i/>
          <w:sz w:val="24"/>
          <w:szCs w:val="24"/>
          <w:lang w:val="en-CA"/>
        </w:rPr>
        <w:t>contorta</w:t>
      </w:r>
      <w:proofErr w:type="spellEnd"/>
      <w:r>
        <w:rPr>
          <w:rFonts w:ascii="Times New Roman" w:hAnsi="Times New Roman" w:cs="Times New Roman"/>
          <w:sz w:val="24"/>
          <w:szCs w:val="24"/>
          <w:lang w:val="en-CA"/>
        </w:rPr>
        <w:t xml:space="preserve"> performance and root fungal diversity.</w:t>
      </w:r>
      <w:r>
        <w:rPr>
          <w:rFonts w:ascii="Times New Roman" w:hAnsi="Times New Roman" w:cs="Times New Roman"/>
          <w:b/>
          <w:sz w:val="24"/>
          <w:szCs w:val="24"/>
          <w:lang w:val="en-CA"/>
        </w:rPr>
        <w:t xml:space="preserve"> </w:t>
      </w:r>
      <w:r>
        <w:rPr>
          <w:rFonts w:ascii="Times New Roman" w:hAnsi="Times New Roman" w:cs="Times New Roman"/>
          <w:sz w:val="24"/>
          <w:szCs w:val="24"/>
          <w:lang w:val="en-CA"/>
        </w:rPr>
        <w:t>MPB: Mountain pine beetle (</w:t>
      </w:r>
      <w:proofErr w:type="spellStart"/>
      <w:r>
        <w:rPr>
          <w:rFonts w:ascii="Times New Roman" w:hAnsi="Times New Roman" w:cs="Times New Roman"/>
          <w:i/>
          <w:sz w:val="24"/>
          <w:szCs w:val="24"/>
          <w:lang w:val="en-CA"/>
        </w:rPr>
        <w:t>Dendroctonus</w:t>
      </w:r>
      <w:proofErr w:type="spellEnd"/>
      <w:r>
        <w:rPr>
          <w:rFonts w:ascii="Times New Roman" w:hAnsi="Times New Roman" w:cs="Times New Roman"/>
          <w:i/>
          <w:sz w:val="24"/>
          <w:szCs w:val="24"/>
          <w:lang w:val="en-CA"/>
        </w:rPr>
        <w:t xml:space="preserve"> </w:t>
      </w:r>
      <w:proofErr w:type="spellStart"/>
      <w:r>
        <w:rPr>
          <w:rFonts w:ascii="Times New Roman" w:hAnsi="Times New Roman" w:cs="Times New Roman"/>
          <w:i/>
          <w:sz w:val="24"/>
          <w:szCs w:val="24"/>
          <w:lang w:val="en-CA"/>
        </w:rPr>
        <w:t>ponderosae</w:t>
      </w:r>
      <w:proofErr w:type="spellEnd"/>
      <w:r>
        <w:rPr>
          <w:rFonts w:ascii="Times New Roman" w:hAnsi="Times New Roman" w:cs="Times New Roman"/>
          <w:sz w:val="24"/>
          <w:szCs w:val="24"/>
          <w:lang w:val="en-CA"/>
        </w:rPr>
        <w:t>).</w:t>
      </w:r>
    </w:p>
    <w:tbl>
      <w:tblPr>
        <w:tblW w:w="7843"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415"/>
        <w:gridCol w:w="1790"/>
        <w:gridCol w:w="1268"/>
        <w:gridCol w:w="1370"/>
      </w:tblGrid>
      <w:tr w:rsidR="00214851" w14:paraId="342242CB" w14:textId="77777777" w:rsidTr="007E7EE3">
        <w:trPr>
          <w:trHeight w:val="360"/>
          <w:jc w:val="center"/>
        </w:trPr>
        <w:tc>
          <w:tcPr>
            <w:tcW w:w="3415" w:type="dxa"/>
            <w:noWrap/>
            <w:vAlign w:val="bottom"/>
            <w:hideMark/>
          </w:tcPr>
          <w:p w14:paraId="3E4D8517" w14:textId="77777777" w:rsidR="00214851" w:rsidRDefault="00214851" w:rsidP="007E7EE3">
            <w:pPr>
              <w:spacing w:after="160" w:line="360" w:lineRule="auto"/>
              <w:rPr>
                <w:rFonts w:ascii="Times New Roman" w:hAnsi="Times New Roman" w:cs="Times New Roman"/>
                <w:sz w:val="24"/>
                <w:szCs w:val="24"/>
                <w:lang w:val="en-CA"/>
              </w:rPr>
            </w:pPr>
            <w:r>
              <w:rPr>
                <w:rFonts w:ascii="Times New Roman" w:hAnsi="Times New Roman" w:cs="Times New Roman"/>
                <w:sz w:val="24"/>
                <w:szCs w:val="24"/>
                <w:lang w:val="en-CA"/>
              </w:rPr>
              <w:t>Seedling performance</w:t>
            </w:r>
          </w:p>
        </w:tc>
        <w:tc>
          <w:tcPr>
            <w:tcW w:w="1790" w:type="dxa"/>
            <w:noWrap/>
            <w:vAlign w:val="bottom"/>
            <w:hideMark/>
          </w:tcPr>
          <w:p w14:paraId="3EF78D63"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Df (num, den)</w:t>
            </w:r>
          </w:p>
        </w:tc>
        <w:tc>
          <w:tcPr>
            <w:tcW w:w="1268" w:type="dxa"/>
            <w:noWrap/>
            <w:vAlign w:val="bottom"/>
            <w:hideMark/>
          </w:tcPr>
          <w:p w14:paraId="39F7D420" w14:textId="77777777" w:rsidR="00214851" w:rsidRDefault="00214851" w:rsidP="007E7EE3">
            <w:pPr>
              <w:spacing w:after="160" w:line="360" w:lineRule="auto"/>
              <w:jc w:val="center"/>
              <w:rPr>
                <w:rFonts w:ascii="Times New Roman" w:hAnsi="Times New Roman" w:cs="Times New Roman"/>
                <w:i/>
                <w:sz w:val="24"/>
                <w:szCs w:val="24"/>
                <w:lang w:val="en-CA"/>
              </w:rPr>
            </w:pPr>
            <w:r>
              <w:rPr>
                <w:rFonts w:ascii="Times New Roman" w:hAnsi="Times New Roman" w:cs="Times New Roman"/>
                <w:i/>
                <w:sz w:val="24"/>
                <w:szCs w:val="24"/>
                <w:lang w:val="en-CA"/>
              </w:rPr>
              <w:t>F</w:t>
            </w:r>
          </w:p>
        </w:tc>
        <w:tc>
          <w:tcPr>
            <w:tcW w:w="1370" w:type="dxa"/>
            <w:noWrap/>
            <w:vAlign w:val="bottom"/>
            <w:hideMark/>
          </w:tcPr>
          <w:p w14:paraId="73919C33" w14:textId="77777777" w:rsidR="00214851" w:rsidRDefault="00214851" w:rsidP="007E7EE3">
            <w:pPr>
              <w:spacing w:after="160" w:line="360" w:lineRule="auto"/>
              <w:jc w:val="center"/>
              <w:rPr>
                <w:rFonts w:ascii="Times New Roman" w:hAnsi="Times New Roman" w:cs="Times New Roman"/>
                <w:i/>
                <w:sz w:val="24"/>
                <w:szCs w:val="24"/>
                <w:lang w:val="en-CA"/>
              </w:rPr>
            </w:pPr>
            <w:r>
              <w:rPr>
                <w:rFonts w:ascii="Times New Roman" w:hAnsi="Times New Roman" w:cs="Times New Roman"/>
                <w:i/>
                <w:sz w:val="24"/>
                <w:szCs w:val="24"/>
                <w:lang w:val="en-CA"/>
              </w:rPr>
              <w:t>P</w:t>
            </w:r>
          </w:p>
        </w:tc>
      </w:tr>
      <w:tr w:rsidR="00214851" w14:paraId="1AD840E7" w14:textId="77777777" w:rsidTr="007E7EE3">
        <w:trPr>
          <w:trHeight w:val="345"/>
          <w:jc w:val="center"/>
        </w:trPr>
        <w:tc>
          <w:tcPr>
            <w:tcW w:w="3415" w:type="dxa"/>
            <w:noWrap/>
            <w:vAlign w:val="bottom"/>
            <w:hideMark/>
          </w:tcPr>
          <w:p w14:paraId="21693FBD" w14:textId="77777777" w:rsidR="00214851" w:rsidRDefault="00214851" w:rsidP="007E7EE3">
            <w:pPr>
              <w:spacing w:after="160" w:line="360" w:lineRule="auto"/>
              <w:ind w:left="394"/>
              <w:rPr>
                <w:rFonts w:ascii="Times New Roman" w:hAnsi="Times New Roman" w:cs="Times New Roman"/>
                <w:sz w:val="24"/>
                <w:szCs w:val="24"/>
                <w:lang w:val="en-CA"/>
              </w:rPr>
            </w:pPr>
            <w:r>
              <w:rPr>
                <w:rFonts w:ascii="Times New Roman" w:hAnsi="Times New Roman" w:cs="Times New Roman"/>
                <w:sz w:val="24"/>
                <w:szCs w:val="24"/>
                <w:lang w:val="en-CA"/>
              </w:rPr>
              <w:t>Total dry biomass (g)</w:t>
            </w:r>
          </w:p>
        </w:tc>
        <w:tc>
          <w:tcPr>
            <w:tcW w:w="1790" w:type="dxa"/>
            <w:noWrap/>
            <w:vAlign w:val="bottom"/>
            <w:hideMark/>
          </w:tcPr>
          <w:p w14:paraId="5DBEEEE7"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3, 8.965</w:t>
            </w:r>
          </w:p>
        </w:tc>
        <w:tc>
          <w:tcPr>
            <w:tcW w:w="1268" w:type="dxa"/>
            <w:noWrap/>
            <w:vAlign w:val="bottom"/>
            <w:hideMark/>
          </w:tcPr>
          <w:p w14:paraId="00E00B6F"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1.1005</w:t>
            </w:r>
          </w:p>
        </w:tc>
        <w:tc>
          <w:tcPr>
            <w:tcW w:w="1370" w:type="dxa"/>
            <w:noWrap/>
            <w:vAlign w:val="bottom"/>
            <w:hideMark/>
          </w:tcPr>
          <w:p w14:paraId="2E2349F0"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0.398</w:t>
            </w:r>
          </w:p>
        </w:tc>
      </w:tr>
      <w:tr w:rsidR="00214851" w14:paraId="34CAABB8" w14:textId="77777777" w:rsidTr="007E7EE3">
        <w:trPr>
          <w:trHeight w:val="345"/>
          <w:jc w:val="center"/>
        </w:trPr>
        <w:tc>
          <w:tcPr>
            <w:tcW w:w="3415" w:type="dxa"/>
            <w:noWrap/>
            <w:vAlign w:val="bottom"/>
            <w:hideMark/>
          </w:tcPr>
          <w:p w14:paraId="753E8C2F" w14:textId="77777777" w:rsidR="00214851" w:rsidRDefault="00214851" w:rsidP="007E7EE3">
            <w:pPr>
              <w:spacing w:after="160" w:line="360" w:lineRule="auto"/>
              <w:ind w:left="394"/>
              <w:rPr>
                <w:rFonts w:ascii="Times New Roman" w:hAnsi="Times New Roman" w:cs="Times New Roman"/>
                <w:sz w:val="24"/>
                <w:szCs w:val="24"/>
                <w:lang w:val="en-CA"/>
              </w:rPr>
            </w:pPr>
            <w:r>
              <w:rPr>
                <w:rFonts w:ascii="Times New Roman" w:hAnsi="Times New Roman" w:cs="Times New Roman"/>
                <w:sz w:val="24"/>
                <w:szCs w:val="24"/>
                <w:lang w:val="en-CA"/>
              </w:rPr>
              <w:t>Height (cm)</w:t>
            </w:r>
          </w:p>
        </w:tc>
        <w:tc>
          <w:tcPr>
            <w:tcW w:w="1790" w:type="dxa"/>
            <w:noWrap/>
            <w:vAlign w:val="bottom"/>
            <w:hideMark/>
          </w:tcPr>
          <w:p w14:paraId="7B94DA59"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3, 10.091</w:t>
            </w:r>
          </w:p>
        </w:tc>
        <w:tc>
          <w:tcPr>
            <w:tcW w:w="1268" w:type="dxa"/>
            <w:noWrap/>
            <w:vAlign w:val="bottom"/>
            <w:hideMark/>
          </w:tcPr>
          <w:p w14:paraId="188986E3"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1.4666</w:t>
            </w:r>
          </w:p>
        </w:tc>
        <w:tc>
          <w:tcPr>
            <w:tcW w:w="1370" w:type="dxa"/>
            <w:noWrap/>
            <w:vAlign w:val="bottom"/>
            <w:hideMark/>
          </w:tcPr>
          <w:p w14:paraId="6F08845C"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0.282</w:t>
            </w:r>
          </w:p>
        </w:tc>
      </w:tr>
      <w:tr w:rsidR="007E7EE3" w14:paraId="0B968B7E" w14:textId="77777777" w:rsidTr="00FB22AC">
        <w:trPr>
          <w:trHeight w:val="315"/>
          <w:jc w:val="center"/>
        </w:trPr>
        <w:tc>
          <w:tcPr>
            <w:tcW w:w="7843" w:type="dxa"/>
            <w:gridSpan w:val="4"/>
            <w:noWrap/>
            <w:vAlign w:val="bottom"/>
            <w:hideMark/>
          </w:tcPr>
          <w:p w14:paraId="1FFB6D23" w14:textId="069432B4" w:rsidR="007E7EE3" w:rsidRDefault="007E7EE3" w:rsidP="007E7EE3">
            <w:pPr>
              <w:spacing w:after="160" w:line="360" w:lineRule="auto"/>
              <w:rPr>
                <w:rFonts w:ascii="Times New Roman" w:hAnsi="Times New Roman" w:cs="Times New Roman"/>
                <w:sz w:val="24"/>
                <w:szCs w:val="24"/>
                <w:lang w:val="en-CA"/>
              </w:rPr>
            </w:pPr>
            <w:r>
              <w:rPr>
                <w:rFonts w:ascii="Times New Roman" w:hAnsi="Times New Roman" w:cs="Times New Roman"/>
                <w:sz w:val="24"/>
                <w:szCs w:val="24"/>
                <w:lang w:val="en-CA"/>
              </w:rPr>
              <w:t>Root fungal diversity</w:t>
            </w:r>
          </w:p>
        </w:tc>
      </w:tr>
      <w:tr w:rsidR="00214851" w14:paraId="53D9D8FE" w14:textId="77777777" w:rsidTr="007E7EE3">
        <w:trPr>
          <w:trHeight w:val="300"/>
          <w:jc w:val="center"/>
        </w:trPr>
        <w:tc>
          <w:tcPr>
            <w:tcW w:w="3415" w:type="dxa"/>
            <w:noWrap/>
            <w:vAlign w:val="bottom"/>
            <w:hideMark/>
          </w:tcPr>
          <w:p w14:paraId="297227F5" w14:textId="77777777" w:rsidR="00214851" w:rsidRDefault="00214851" w:rsidP="007E7EE3">
            <w:pPr>
              <w:spacing w:after="160" w:line="360" w:lineRule="auto"/>
              <w:ind w:left="394"/>
              <w:rPr>
                <w:rFonts w:ascii="Times New Roman" w:hAnsi="Times New Roman" w:cs="Times New Roman"/>
                <w:sz w:val="24"/>
                <w:szCs w:val="24"/>
                <w:lang w:val="en-CA"/>
              </w:rPr>
            </w:pPr>
            <w:r>
              <w:rPr>
                <w:rFonts w:ascii="Times New Roman" w:hAnsi="Times New Roman" w:cs="Times New Roman"/>
                <w:sz w:val="24"/>
                <w:szCs w:val="24"/>
                <w:lang w:val="en-CA"/>
              </w:rPr>
              <w:t>Richness</w:t>
            </w:r>
          </w:p>
        </w:tc>
        <w:tc>
          <w:tcPr>
            <w:tcW w:w="1790" w:type="dxa"/>
            <w:noWrap/>
            <w:vAlign w:val="bottom"/>
            <w:hideMark/>
          </w:tcPr>
          <w:p w14:paraId="1B73AAE9"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3, 12.64</w:t>
            </w:r>
          </w:p>
        </w:tc>
        <w:tc>
          <w:tcPr>
            <w:tcW w:w="1268" w:type="dxa"/>
            <w:noWrap/>
            <w:vAlign w:val="bottom"/>
            <w:hideMark/>
          </w:tcPr>
          <w:p w14:paraId="3F707C5E"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0.6363</w:t>
            </w:r>
          </w:p>
        </w:tc>
        <w:tc>
          <w:tcPr>
            <w:tcW w:w="1370" w:type="dxa"/>
            <w:noWrap/>
            <w:vAlign w:val="bottom"/>
            <w:hideMark/>
          </w:tcPr>
          <w:p w14:paraId="5960062D"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0.605</w:t>
            </w:r>
          </w:p>
        </w:tc>
      </w:tr>
      <w:tr w:rsidR="00214851" w14:paraId="4C67491C" w14:textId="77777777" w:rsidTr="007E7EE3">
        <w:trPr>
          <w:trHeight w:val="300"/>
          <w:jc w:val="center"/>
        </w:trPr>
        <w:tc>
          <w:tcPr>
            <w:tcW w:w="3415" w:type="dxa"/>
            <w:noWrap/>
            <w:vAlign w:val="bottom"/>
            <w:hideMark/>
          </w:tcPr>
          <w:p w14:paraId="676670A5" w14:textId="77777777" w:rsidR="00214851" w:rsidRDefault="00214851" w:rsidP="007E7EE3">
            <w:pPr>
              <w:spacing w:after="160" w:line="360" w:lineRule="auto"/>
              <w:ind w:left="394"/>
              <w:rPr>
                <w:rFonts w:ascii="Times New Roman" w:hAnsi="Times New Roman" w:cs="Times New Roman"/>
                <w:sz w:val="24"/>
                <w:szCs w:val="24"/>
                <w:lang w:val="en-CA"/>
              </w:rPr>
            </w:pPr>
            <w:r>
              <w:rPr>
                <w:rFonts w:ascii="Times New Roman" w:hAnsi="Times New Roman" w:cs="Times New Roman"/>
                <w:sz w:val="24"/>
                <w:szCs w:val="24"/>
                <w:lang w:val="en-CA"/>
              </w:rPr>
              <w:t>Shannon</w:t>
            </w:r>
          </w:p>
        </w:tc>
        <w:tc>
          <w:tcPr>
            <w:tcW w:w="1790" w:type="dxa"/>
            <w:noWrap/>
            <w:vAlign w:val="bottom"/>
            <w:hideMark/>
          </w:tcPr>
          <w:p w14:paraId="5FFC6B1E"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3, 13.236</w:t>
            </w:r>
          </w:p>
        </w:tc>
        <w:tc>
          <w:tcPr>
            <w:tcW w:w="1268" w:type="dxa"/>
            <w:noWrap/>
            <w:vAlign w:val="bottom"/>
            <w:hideMark/>
          </w:tcPr>
          <w:p w14:paraId="71A63D6E"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2.1372</w:t>
            </w:r>
          </w:p>
        </w:tc>
        <w:tc>
          <w:tcPr>
            <w:tcW w:w="1370" w:type="dxa"/>
            <w:noWrap/>
            <w:vAlign w:val="bottom"/>
            <w:hideMark/>
          </w:tcPr>
          <w:p w14:paraId="118F9582"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0.144</w:t>
            </w:r>
          </w:p>
        </w:tc>
      </w:tr>
      <w:tr w:rsidR="00214851" w14:paraId="74B9EEE0" w14:textId="77777777" w:rsidTr="007E7EE3">
        <w:trPr>
          <w:trHeight w:val="300"/>
          <w:jc w:val="center"/>
        </w:trPr>
        <w:tc>
          <w:tcPr>
            <w:tcW w:w="3415" w:type="dxa"/>
            <w:noWrap/>
            <w:vAlign w:val="bottom"/>
            <w:hideMark/>
          </w:tcPr>
          <w:p w14:paraId="316C8972" w14:textId="77777777" w:rsidR="00214851" w:rsidRDefault="00214851" w:rsidP="007E7EE3">
            <w:pPr>
              <w:spacing w:after="160" w:line="360" w:lineRule="auto"/>
              <w:ind w:left="394"/>
              <w:rPr>
                <w:rFonts w:ascii="Times New Roman" w:hAnsi="Times New Roman" w:cs="Times New Roman"/>
                <w:sz w:val="24"/>
                <w:szCs w:val="24"/>
                <w:lang w:val="en-CA"/>
              </w:rPr>
            </w:pPr>
            <w:r>
              <w:rPr>
                <w:rFonts w:ascii="Times New Roman" w:hAnsi="Times New Roman" w:cs="Times New Roman"/>
                <w:sz w:val="24"/>
                <w:szCs w:val="24"/>
                <w:lang w:val="en-CA"/>
              </w:rPr>
              <w:t>Simpson</w:t>
            </w:r>
          </w:p>
        </w:tc>
        <w:tc>
          <w:tcPr>
            <w:tcW w:w="1790" w:type="dxa"/>
            <w:noWrap/>
            <w:vAlign w:val="bottom"/>
            <w:hideMark/>
          </w:tcPr>
          <w:p w14:paraId="2BE19ED3"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3, 13.236</w:t>
            </w:r>
          </w:p>
        </w:tc>
        <w:tc>
          <w:tcPr>
            <w:tcW w:w="1268" w:type="dxa"/>
            <w:noWrap/>
            <w:vAlign w:val="bottom"/>
            <w:hideMark/>
          </w:tcPr>
          <w:p w14:paraId="0996D847"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2.460</w:t>
            </w:r>
          </w:p>
        </w:tc>
        <w:tc>
          <w:tcPr>
            <w:tcW w:w="1370" w:type="dxa"/>
            <w:noWrap/>
            <w:vAlign w:val="bottom"/>
            <w:hideMark/>
          </w:tcPr>
          <w:p w14:paraId="7AF3C42D" w14:textId="77777777" w:rsidR="00214851" w:rsidRDefault="00214851" w:rsidP="007E7EE3">
            <w:pPr>
              <w:spacing w:after="160" w:line="36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0.108</w:t>
            </w:r>
          </w:p>
        </w:tc>
      </w:tr>
      <w:bookmarkEnd w:id="5"/>
      <w:bookmarkEnd w:id="6"/>
    </w:tbl>
    <w:p w14:paraId="1C0E0362" w14:textId="77777777" w:rsidR="00214851" w:rsidRDefault="00214851" w:rsidP="00214851">
      <w:pPr>
        <w:spacing w:after="0" w:line="256" w:lineRule="auto"/>
        <w:rPr>
          <w:rFonts w:ascii="Times New Roman" w:hAnsi="Times New Roman" w:cs="Times New Roman"/>
          <w:b/>
          <w:sz w:val="24"/>
          <w:szCs w:val="24"/>
          <w:lang w:val="en-CA"/>
        </w:rPr>
        <w:sectPr w:rsidR="00214851">
          <w:pgSz w:w="12240" w:h="15840"/>
          <w:pgMar w:top="1440" w:right="1440" w:bottom="1440" w:left="1440" w:header="708" w:footer="708" w:gutter="0"/>
          <w:lnNumType w:countBy="1" w:restart="continuous"/>
          <w:cols w:space="720"/>
        </w:sectPr>
      </w:pPr>
    </w:p>
    <w:p w14:paraId="60A491C1" w14:textId="74B6E0BF" w:rsidR="00214851" w:rsidRDefault="00214851" w:rsidP="00214851">
      <w:pPr>
        <w:spacing w:after="160" w:line="480" w:lineRule="auto"/>
        <w:rPr>
          <w:rFonts w:ascii="Times New Roman" w:hAnsi="Times New Roman" w:cs="Times New Roman"/>
          <w:sz w:val="24"/>
          <w:szCs w:val="24"/>
          <w:lang w:val="en-CA"/>
        </w:rPr>
      </w:pPr>
      <w:r>
        <w:rPr>
          <w:rFonts w:ascii="Times New Roman" w:hAnsi="Times New Roman" w:cs="Times New Roman"/>
          <w:b/>
          <w:sz w:val="24"/>
          <w:szCs w:val="24"/>
          <w:lang w:val="en-CA"/>
        </w:rPr>
        <w:lastRenderedPageBreak/>
        <w:t>Supplemental Table 8.</w:t>
      </w:r>
      <w:r>
        <w:rPr>
          <w:rFonts w:ascii="Times New Roman" w:hAnsi="Times New Roman" w:cs="Times New Roman"/>
          <w:sz w:val="24"/>
          <w:szCs w:val="24"/>
          <w:lang w:val="en-CA"/>
        </w:rPr>
        <w:t xml:space="preserve"> Results of linear mixed model testing the effect of soil inoculum from stands disturbed by fire, logging, mountain pine beetle (MPB, </w:t>
      </w:r>
      <w:proofErr w:type="spellStart"/>
      <w:r>
        <w:rPr>
          <w:rFonts w:ascii="Times New Roman" w:hAnsi="Times New Roman" w:cs="Times New Roman"/>
          <w:i/>
          <w:sz w:val="24"/>
          <w:szCs w:val="24"/>
          <w:lang w:val="en-CA"/>
        </w:rPr>
        <w:t>Dendroctonus</w:t>
      </w:r>
      <w:proofErr w:type="spellEnd"/>
      <w:r>
        <w:rPr>
          <w:rFonts w:ascii="Times New Roman" w:hAnsi="Times New Roman" w:cs="Times New Roman"/>
          <w:i/>
          <w:sz w:val="24"/>
          <w:szCs w:val="24"/>
          <w:lang w:val="en-CA"/>
        </w:rPr>
        <w:t xml:space="preserve"> </w:t>
      </w:r>
      <w:proofErr w:type="spellStart"/>
      <w:r>
        <w:rPr>
          <w:rFonts w:ascii="Times New Roman" w:hAnsi="Times New Roman" w:cs="Times New Roman"/>
          <w:i/>
          <w:sz w:val="24"/>
          <w:szCs w:val="24"/>
          <w:lang w:val="en-CA"/>
        </w:rPr>
        <w:t>ponderosae</w:t>
      </w:r>
      <w:proofErr w:type="spellEnd"/>
      <w:r>
        <w:rPr>
          <w:rFonts w:ascii="Times New Roman" w:hAnsi="Times New Roman" w:cs="Times New Roman"/>
          <w:sz w:val="24"/>
          <w:szCs w:val="24"/>
          <w:lang w:val="en-CA"/>
        </w:rPr>
        <w:t xml:space="preserve">) or salvage-logging on the performance and root fungal diversity of </w:t>
      </w:r>
      <w:r>
        <w:rPr>
          <w:rFonts w:ascii="Times New Roman" w:hAnsi="Times New Roman" w:cs="Times New Roman"/>
          <w:i/>
          <w:sz w:val="24"/>
          <w:szCs w:val="24"/>
          <w:lang w:val="en-CA"/>
        </w:rPr>
        <w:t xml:space="preserve">Pinus </w:t>
      </w:r>
      <w:proofErr w:type="spellStart"/>
      <w:r>
        <w:rPr>
          <w:rFonts w:ascii="Times New Roman" w:hAnsi="Times New Roman" w:cs="Times New Roman"/>
          <w:i/>
          <w:sz w:val="24"/>
          <w:szCs w:val="24"/>
          <w:lang w:val="en-CA"/>
        </w:rPr>
        <w:t>contorta</w:t>
      </w:r>
      <w:proofErr w:type="spellEnd"/>
      <w:r>
        <w:rPr>
          <w:rFonts w:ascii="Times New Roman" w:hAnsi="Times New Roman" w:cs="Times New Roman"/>
          <w:sz w:val="24"/>
          <w:szCs w:val="24"/>
          <w:lang w:val="en-CA"/>
        </w:rPr>
        <w:t xml:space="preserve"> seedlings. Letters next to raw data means, and standard error values indicate significant differences based on the results of pairwise Tukey HSD tests. Means for non-significant comparisons were only reported in Table </w:t>
      </w:r>
      <w:r w:rsidR="00FB22AC">
        <w:rPr>
          <w:rFonts w:ascii="Times New Roman" w:hAnsi="Times New Roman" w:cs="Times New Roman"/>
          <w:sz w:val="24"/>
          <w:szCs w:val="24"/>
          <w:lang w:val="en-CA"/>
        </w:rPr>
        <w:t>1</w:t>
      </w:r>
      <w:r>
        <w:rPr>
          <w:rFonts w:ascii="Times New Roman" w:hAnsi="Times New Roman" w:cs="Times New Roman"/>
          <w:sz w:val="24"/>
          <w:szCs w:val="24"/>
          <w:lang w:val="en-CA"/>
        </w:rPr>
        <w:t>.</w:t>
      </w:r>
    </w:p>
    <w:tbl>
      <w:tblPr>
        <w:tblW w:w="11769"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1419"/>
        <w:gridCol w:w="1530"/>
        <w:gridCol w:w="1530"/>
        <w:gridCol w:w="1413"/>
        <w:gridCol w:w="1328"/>
        <w:gridCol w:w="949"/>
        <w:gridCol w:w="900"/>
      </w:tblGrid>
      <w:tr w:rsidR="00214851" w:rsidRPr="005E578A" w14:paraId="6E73D0BF" w14:textId="77777777" w:rsidTr="005E578A">
        <w:trPr>
          <w:trHeight w:val="360"/>
        </w:trPr>
        <w:tc>
          <w:tcPr>
            <w:tcW w:w="2700" w:type="dxa"/>
            <w:vMerge w:val="restart"/>
            <w:noWrap/>
            <w:vAlign w:val="center"/>
            <w:hideMark/>
          </w:tcPr>
          <w:p w14:paraId="24787A13" w14:textId="77777777" w:rsidR="00214851" w:rsidRPr="005E578A" w:rsidRDefault="00214851" w:rsidP="005E578A">
            <w:pPr>
              <w:spacing w:after="0" w:line="480" w:lineRule="auto"/>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Seedling performance</w:t>
            </w:r>
          </w:p>
        </w:tc>
        <w:tc>
          <w:tcPr>
            <w:tcW w:w="5892" w:type="dxa"/>
            <w:gridSpan w:val="4"/>
            <w:noWrap/>
            <w:vAlign w:val="bottom"/>
            <w:hideMark/>
          </w:tcPr>
          <w:p w14:paraId="3CEFE007" w14:textId="77777777"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Mean (± SE)</w:t>
            </w:r>
          </w:p>
        </w:tc>
        <w:tc>
          <w:tcPr>
            <w:tcW w:w="1328" w:type="dxa"/>
            <w:vMerge w:val="restart"/>
            <w:vAlign w:val="center"/>
            <w:hideMark/>
          </w:tcPr>
          <w:p w14:paraId="59723E10" w14:textId="77777777"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 xml:space="preserve">Df </w:t>
            </w:r>
          </w:p>
          <w:p w14:paraId="0EC3DDA2" w14:textId="77777777"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(num, den)</w:t>
            </w:r>
          </w:p>
        </w:tc>
        <w:tc>
          <w:tcPr>
            <w:tcW w:w="949" w:type="dxa"/>
            <w:vMerge w:val="restart"/>
            <w:vAlign w:val="center"/>
            <w:hideMark/>
          </w:tcPr>
          <w:p w14:paraId="0B1A3FF6" w14:textId="77777777" w:rsidR="00214851" w:rsidRPr="005E578A" w:rsidRDefault="00214851" w:rsidP="005E578A">
            <w:pPr>
              <w:spacing w:after="0" w:line="480" w:lineRule="auto"/>
              <w:jc w:val="center"/>
              <w:rPr>
                <w:rFonts w:ascii="Times New Roman" w:eastAsia="Times New Roman" w:hAnsi="Times New Roman" w:cs="Times New Roman"/>
                <w:i/>
                <w:color w:val="000000"/>
                <w:sz w:val="24"/>
                <w:szCs w:val="24"/>
                <w:lang w:val="en-CA" w:eastAsia="en-CA"/>
              </w:rPr>
            </w:pPr>
            <w:r w:rsidRPr="005E578A">
              <w:rPr>
                <w:rFonts w:ascii="Times New Roman" w:eastAsia="Times New Roman" w:hAnsi="Times New Roman" w:cs="Times New Roman"/>
                <w:i/>
                <w:color w:val="000000"/>
                <w:sz w:val="24"/>
                <w:szCs w:val="24"/>
                <w:lang w:val="en-CA" w:eastAsia="en-CA"/>
              </w:rPr>
              <w:t>F</w:t>
            </w:r>
          </w:p>
        </w:tc>
        <w:tc>
          <w:tcPr>
            <w:tcW w:w="900" w:type="dxa"/>
            <w:vMerge w:val="restart"/>
            <w:vAlign w:val="center"/>
            <w:hideMark/>
          </w:tcPr>
          <w:p w14:paraId="09146503" w14:textId="77777777" w:rsidR="00214851" w:rsidRPr="005E578A" w:rsidRDefault="00214851" w:rsidP="005E578A">
            <w:pPr>
              <w:spacing w:after="0" w:line="480" w:lineRule="auto"/>
              <w:jc w:val="center"/>
              <w:rPr>
                <w:rFonts w:ascii="Times New Roman" w:eastAsia="Times New Roman" w:hAnsi="Times New Roman" w:cs="Times New Roman"/>
                <w:i/>
                <w:color w:val="000000"/>
                <w:sz w:val="24"/>
                <w:szCs w:val="24"/>
                <w:lang w:val="en-CA" w:eastAsia="en-CA"/>
              </w:rPr>
            </w:pPr>
            <w:r w:rsidRPr="005E578A">
              <w:rPr>
                <w:rFonts w:ascii="Times New Roman" w:eastAsia="Times New Roman" w:hAnsi="Times New Roman" w:cs="Times New Roman"/>
                <w:i/>
                <w:color w:val="000000"/>
                <w:sz w:val="24"/>
                <w:szCs w:val="24"/>
                <w:lang w:val="en-CA" w:eastAsia="en-CA"/>
              </w:rPr>
              <w:t>P</w:t>
            </w:r>
          </w:p>
        </w:tc>
      </w:tr>
      <w:tr w:rsidR="00214851" w:rsidRPr="005E578A" w14:paraId="24AA6C4B" w14:textId="77777777" w:rsidTr="005E578A">
        <w:trPr>
          <w:trHeight w:val="360"/>
        </w:trPr>
        <w:tc>
          <w:tcPr>
            <w:tcW w:w="2700" w:type="dxa"/>
            <w:vMerge/>
            <w:vAlign w:val="center"/>
            <w:hideMark/>
          </w:tcPr>
          <w:p w14:paraId="6C1C131D" w14:textId="77777777" w:rsidR="00214851" w:rsidRPr="005E578A" w:rsidRDefault="00214851" w:rsidP="005E578A">
            <w:pPr>
              <w:spacing w:after="0" w:line="480" w:lineRule="auto"/>
              <w:rPr>
                <w:rFonts w:ascii="Times New Roman" w:eastAsia="Times New Roman" w:hAnsi="Times New Roman" w:cs="Times New Roman"/>
                <w:color w:val="000000"/>
                <w:sz w:val="24"/>
                <w:szCs w:val="24"/>
                <w:lang w:val="en-CA" w:eastAsia="en-CA"/>
              </w:rPr>
            </w:pPr>
          </w:p>
        </w:tc>
        <w:tc>
          <w:tcPr>
            <w:tcW w:w="1419" w:type="dxa"/>
            <w:noWrap/>
            <w:vAlign w:val="bottom"/>
            <w:hideMark/>
          </w:tcPr>
          <w:p w14:paraId="0C1636C0" w14:textId="77777777"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Salvage</w:t>
            </w:r>
          </w:p>
        </w:tc>
        <w:tc>
          <w:tcPr>
            <w:tcW w:w="1530" w:type="dxa"/>
            <w:noWrap/>
            <w:vAlign w:val="bottom"/>
            <w:hideMark/>
          </w:tcPr>
          <w:p w14:paraId="4B3F16ED" w14:textId="77777777"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MPB</w:t>
            </w:r>
          </w:p>
        </w:tc>
        <w:tc>
          <w:tcPr>
            <w:tcW w:w="1530" w:type="dxa"/>
            <w:noWrap/>
            <w:vAlign w:val="bottom"/>
            <w:hideMark/>
          </w:tcPr>
          <w:p w14:paraId="4E5F5E42" w14:textId="77777777"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Logging</w:t>
            </w:r>
          </w:p>
        </w:tc>
        <w:tc>
          <w:tcPr>
            <w:tcW w:w="1413" w:type="dxa"/>
            <w:noWrap/>
            <w:vAlign w:val="bottom"/>
            <w:hideMark/>
          </w:tcPr>
          <w:p w14:paraId="3BAFF3DA" w14:textId="77777777"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Fire</w:t>
            </w:r>
          </w:p>
        </w:tc>
        <w:tc>
          <w:tcPr>
            <w:tcW w:w="1328" w:type="dxa"/>
            <w:vMerge/>
            <w:vAlign w:val="center"/>
            <w:hideMark/>
          </w:tcPr>
          <w:p w14:paraId="682ABEEB" w14:textId="77777777" w:rsidR="00214851" w:rsidRPr="005E578A" w:rsidRDefault="00214851" w:rsidP="005E578A">
            <w:pPr>
              <w:spacing w:after="0" w:line="480" w:lineRule="auto"/>
              <w:rPr>
                <w:rFonts w:ascii="Times New Roman" w:eastAsia="Times New Roman" w:hAnsi="Times New Roman" w:cs="Times New Roman"/>
                <w:color w:val="000000"/>
                <w:sz w:val="24"/>
                <w:szCs w:val="24"/>
                <w:lang w:val="en-CA" w:eastAsia="en-CA"/>
              </w:rPr>
            </w:pPr>
          </w:p>
        </w:tc>
        <w:tc>
          <w:tcPr>
            <w:tcW w:w="949" w:type="dxa"/>
            <w:vMerge/>
            <w:vAlign w:val="center"/>
            <w:hideMark/>
          </w:tcPr>
          <w:p w14:paraId="4AEB3D93" w14:textId="77777777" w:rsidR="00214851" w:rsidRPr="005E578A" w:rsidRDefault="00214851" w:rsidP="005E578A">
            <w:pPr>
              <w:spacing w:after="0" w:line="480" w:lineRule="auto"/>
              <w:rPr>
                <w:rFonts w:ascii="Times New Roman" w:eastAsia="Times New Roman" w:hAnsi="Times New Roman" w:cs="Times New Roman"/>
                <w:i/>
                <w:color w:val="000000"/>
                <w:sz w:val="24"/>
                <w:szCs w:val="24"/>
                <w:lang w:val="en-CA" w:eastAsia="en-CA"/>
              </w:rPr>
            </w:pPr>
          </w:p>
        </w:tc>
        <w:tc>
          <w:tcPr>
            <w:tcW w:w="900" w:type="dxa"/>
            <w:vMerge/>
            <w:vAlign w:val="center"/>
            <w:hideMark/>
          </w:tcPr>
          <w:p w14:paraId="3DA60213" w14:textId="77777777" w:rsidR="00214851" w:rsidRPr="005E578A" w:rsidRDefault="00214851" w:rsidP="005E578A">
            <w:pPr>
              <w:spacing w:after="0" w:line="480" w:lineRule="auto"/>
              <w:rPr>
                <w:rFonts w:ascii="Times New Roman" w:eastAsia="Times New Roman" w:hAnsi="Times New Roman" w:cs="Times New Roman"/>
                <w:i/>
                <w:color w:val="000000"/>
                <w:sz w:val="24"/>
                <w:szCs w:val="24"/>
                <w:lang w:val="en-CA" w:eastAsia="en-CA"/>
              </w:rPr>
            </w:pPr>
          </w:p>
        </w:tc>
      </w:tr>
      <w:tr w:rsidR="00214851" w:rsidRPr="005E578A" w14:paraId="65AFDCA3" w14:textId="77777777" w:rsidTr="005E578A">
        <w:trPr>
          <w:trHeight w:val="345"/>
        </w:trPr>
        <w:tc>
          <w:tcPr>
            <w:tcW w:w="2700" w:type="dxa"/>
            <w:noWrap/>
            <w:vAlign w:val="bottom"/>
            <w:hideMark/>
          </w:tcPr>
          <w:p w14:paraId="39094779" w14:textId="77777777" w:rsidR="00214851" w:rsidRPr="005E578A" w:rsidRDefault="00214851" w:rsidP="005E578A">
            <w:pPr>
              <w:spacing w:after="0" w:line="480" w:lineRule="auto"/>
              <w:ind w:left="162"/>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Total dry biomass (g)</w:t>
            </w:r>
          </w:p>
        </w:tc>
        <w:tc>
          <w:tcPr>
            <w:tcW w:w="1419" w:type="dxa"/>
            <w:noWrap/>
            <w:vAlign w:val="bottom"/>
            <w:hideMark/>
          </w:tcPr>
          <w:p w14:paraId="3407B8B6" w14:textId="77777777" w:rsidR="00214851" w:rsidRPr="005E578A" w:rsidRDefault="00214851" w:rsidP="005E578A">
            <w:pPr>
              <w:spacing w:after="0" w:line="480" w:lineRule="auto"/>
              <w:jc w:val="center"/>
              <w:rPr>
                <w:rFonts w:ascii="Times New Roman" w:eastAsia="Times New Roman" w:hAnsi="Times New Roman" w:cs="Times New Roman"/>
                <w:b/>
                <w:color w:val="000000"/>
                <w:sz w:val="24"/>
                <w:szCs w:val="24"/>
                <w:lang w:val="en-CA" w:eastAsia="en-CA"/>
              </w:rPr>
            </w:pPr>
            <w:r w:rsidRPr="005E578A">
              <w:rPr>
                <w:rFonts w:ascii="Times New Roman" w:eastAsia="Times New Roman" w:hAnsi="Times New Roman" w:cs="Times New Roman"/>
                <w:b/>
                <w:color w:val="000000"/>
                <w:sz w:val="24"/>
                <w:szCs w:val="24"/>
                <w:lang w:val="en-CA" w:eastAsia="en-CA"/>
              </w:rPr>
              <w:t>2.31</w:t>
            </w:r>
            <w:r w:rsidRPr="005E578A">
              <w:rPr>
                <w:rFonts w:ascii="Times New Roman" w:eastAsia="Times New Roman" w:hAnsi="Times New Roman" w:cs="Times New Roman"/>
                <w:b/>
                <w:color w:val="000000"/>
                <w:sz w:val="24"/>
                <w:szCs w:val="24"/>
                <w:vertAlign w:val="superscript"/>
                <w:lang w:val="en-CA" w:eastAsia="en-CA"/>
              </w:rPr>
              <w:t xml:space="preserve"> </w:t>
            </w:r>
            <w:r w:rsidRPr="005E578A">
              <w:rPr>
                <w:rFonts w:ascii="Times New Roman" w:eastAsia="Times New Roman" w:hAnsi="Times New Roman" w:cs="Times New Roman"/>
                <w:b/>
                <w:color w:val="000000"/>
                <w:sz w:val="24"/>
                <w:szCs w:val="24"/>
                <w:lang w:val="en-CA" w:eastAsia="en-CA"/>
              </w:rPr>
              <w:t>(0.17)</w:t>
            </w:r>
            <w:r w:rsidRPr="005E578A">
              <w:rPr>
                <w:rFonts w:ascii="Times New Roman" w:eastAsia="Times New Roman" w:hAnsi="Times New Roman" w:cs="Times New Roman"/>
                <w:b/>
                <w:color w:val="000000"/>
                <w:sz w:val="24"/>
                <w:szCs w:val="24"/>
                <w:vertAlign w:val="superscript"/>
                <w:lang w:val="en-CA" w:eastAsia="en-CA"/>
              </w:rPr>
              <w:t xml:space="preserve"> b</w:t>
            </w:r>
          </w:p>
        </w:tc>
        <w:tc>
          <w:tcPr>
            <w:tcW w:w="1530" w:type="dxa"/>
            <w:noWrap/>
            <w:vAlign w:val="bottom"/>
            <w:hideMark/>
          </w:tcPr>
          <w:p w14:paraId="2745EA19" w14:textId="77777777" w:rsidR="00214851" w:rsidRPr="005E578A" w:rsidRDefault="00214851" w:rsidP="005E578A">
            <w:pPr>
              <w:spacing w:after="0" w:line="480" w:lineRule="auto"/>
              <w:jc w:val="center"/>
              <w:rPr>
                <w:rFonts w:ascii="Times New Roman" w:eastAsia="Times New Roman" w:hAnsi="Times New Roman" w:cs="Times New Roman"/>
                <w:b/>
                <w:color w:val="000000"/>
                <w:sz w:val="24"/>
                <w:szCs w:val="24"/>
                <w:lang w:val="en-CA" w:eastAsia="en-CA"/>
              </w:rPr>
            </w:pPr>
            <w:r w:rsidRPr="005E578A">
              <w:rPr>
                <w:rFonts w:ascii="Times New Roman" w:eastAsia="Times New Roman" w:hAnsi="Times New Roman" w:cs="Times New Roman"/>
                <w:b/>
                <w:color w:val="000000"/>
                <w:sz w:val="24"/>
                <w:szCs w:val="24"/>
                <w:lang w:val="en-CA" w:eastAsia="en-CA"/>
              </w:rPr>
              <w:t>3.12</w:t>
            </w:r>
            <w:r w:rsidRPr="005E578A">
              <w:rPr>
                <w:rFonts w:ascii="Times New Roman" w:eastAsia="Times New Roman" w:hAnsi="Times New Roman" w:cs="Times New Roman"/>
                <w:b/>
                <w:color w:val="000000"/>
                <w:sz w:val="24"/>
                <w:szCs w:val="24"/>
                <w:vertAlign w:val="superscript"/>
                <w:lang w:val="en-CA" w:eastAsia="en-CA"/>
              </w:rPr>
              <w:t xml:space="preserve"> </w:t>
            </w:r>
            <w:r w:rsidRPr="005E578A">
              <w:rPr>
                <w:rFonts w:ascii="Times New Roman" w:eastAsia="Times New Roman" w:hAnsi="Times New Roman" w:cs="Times New Roman"/>
                <w:b/>
                <w:color w:val="000000"/>
                <w:sz w:val="24"/>
                <w:szCs w:val="24"/>
                <w:lang w:val="en-CA" w:eastAsia="en-CA"/>
              </w:rPr>
              <w:t>(0.25)</w:t>
            </w:r>
            <w:r w:rsidRPr="005E578A">
              <w:rPr>
                <w:rFonts w:ascii="Times New Roman" w:eastAsia="Times New Roman" w:hAnsi="Times New Roman" w:cs="Times New Roman"/>
                <w:b/>
                <w:color w:val="000000"/>
                <w:sz w:val="24"/>
                <w:szCs w:val="24"/>
                <w:vertAlign w:val="superscript"/>
                <w:lang w:val="en-CA" w:eastAsia="en-CA"/>
              </w:rPr>
              <w:t xml:space="preserve"> ab</w:t>
            </w:r>
          </w:p>
        </w:tc>
        <w:tc>
          <w:tcPr>
            <w:tcW w:w="1530" w:type="dxa"/>
            <w:noWrap/>
            <w:vAlign w:val="bottom"/>
            <w:hideMark/>
          </w:tcPr>
          <w:p w14:paraId="40327B9A" w14:textId="77777777" w:rsidR="00214851" w:rsidRPr="005E578A" w:rsidRDefault="00214851" w:rsidP="005E578A">
            <w:pPr>
              <w:spacing w:after="0" w:line="480" w:lineRule="auto"/>
              <w:jc w:val="center"/>
              <w:rPr>
                <w:rFonts w:ascii="Times New Roman" w:eastAsia="Times New Roman" w:hAnsi="Times New Roman" w:cs="Times New Roman"/>
                <w:b/>
                <w:color w:val="000000"/>
                <w:sz w:val="24"/>
                <w:szCs w:val="24"/>
                <w:lang w:val="en-CA" w:eastAsia="en-CA"/>
              </w:rPr>
            </w:pPr>
            <w:r w:rsidRPr="005E578A">
              <w:rPr>
                <w:rFonts w:ascii="Times New Roman" w:eastAsia="Times New Roman" w:hAnsi="Times New Roman" w:cs="Times New Roman"/>
                <w:b/>
                <w:color w:val="000000"/>
                <w:sz w:val="24"/>
                <w:szCs w:val="24"/>
                <w:lang w:val="en-CA" w:eastAsia="en-CA"/>
              </w:rPr>
              <w:t>2.76 (0.16)</w:t>
            </w:r>
            <w:r w:rsidRPr="005E578A">
              <w:rPr>
                <w:rFonts w:ascii="Times New Roman" w:eastAsia="Times New Roman" w:hAnsi="Times New Roman" w:cs="Times New Roman"/>
                <w:b/>
                <w:color w:val="000000"/>
                <w:sz w:val="24"/>
                <w:szCs w:val="24"/>
                <w:vertAlign w:val="superscript"/>
                <w:lang w:val="en-CA" w:eastAsia="en-CA"/>
              </w:rPr>
              <w:t xml:space="preserve"> ab</w:t>
            </w:r>
          </w:p>
        </w:tc>
        <w:tc>
          <w:tcPr>
            <w:tcW w:w="1413" w:type="dxa"/>
            <w:noWrap/>
            <w:vAlign w:val="bottom"/>
            <w:hideMark/>
          </w:tcPr>
          <w:p w14:paraId="6BBC9776" w14:textId="77777777" w:rsidR="00214851" w:rsidRPr="005E578A" w:rsidRDefault="00214851" w:rsidP="005E578A">
            <w:pPr>
              <w:spacing w:after="0" w:line="480" w:lineRule="auto"/>
              <w:jc w:val="center"/>
              <w:rPr>
                <w:rFonts w:ascii="Times New Roman" w:eastAsia="Times New Roman" w:hAnsi="Times New Roman" w:cs="Times New Roman"/>
                <w:b/>
                <w:color w:val="000000"/>
                <w:sz w:val="24"/>
                <w:szCs w:val="24"/>
                <w:lang w:val="en-CA" w:eastAsia="en-CA"/>
              </w:rPr>
            </w:pPr>
            <w:r w:rsidRPr="005E578A">
              <w:rPr>
                <w:rFonts w:ascii="Times New Roman" w:eastAsia="Times New Roman" w:hAnsi="Times New Roman" w:cs="Times New Roman"/>
                <w:b/>
                <w:color w:val="000000"/>
                <w:sz w:val="24"/>
                <w:szCs w:val="24"/>
                <w:lang w:val="en-CA" w:eastAsia="en-CA"/>
              </w:rPr>
              <w:t>3.53</w:t>
            </w:r>
            <w:r w:rsidRPr="005E578A">
              <w:rPr>
                <w:rFonts w:ascii="Times New Roman" w:eastAsia="Times New Roman" w:hAnsi="Times New Roman" w:cs="Times New Roman"/>
                <w:b/>
                <w:color w:val="000000"/>
                <w:sz w:val="24"/>
                <w:szCs w:val="24"/>
                <w:vertAlign w:val="superscript"/>
                <w:lang w:val="en-CA" w:eastAsia="en-CA"/>
              </w:rPr>
              <w:t xml:space="preserve"> </w:t>
            </w:r>
            <w:r w:rsidRPr="005E578A">
              <w:rPr>
                <w:rFonts w:ascii="Times New Roman" w:eastAsia="Times New Roman" w:hAnsi="Times New Roman" w:cs="Times New Roman"/>
                <w:b/>
                <w:color w:val="000000"/>
                <w:sz w:val="24"/>
                <w:szCs w:val="24"/>
                <w:lang w:val="en-CA" w:eastAsia="en-CA"/>
              </w:rPr>
              <w:t>(0.24)</w:t>
            </w:r>
            <w:r w:rsidRPr="005E578A">
              <w:rPr>
                <w:rFonts w:ascii="Times New Roman" w:eastAsia="Times New Roman" w:hAnsi="Times New Roman" w:cs="Times New Roman"/>
                <w:b/>
                <w:color w:val="000000"/>
                <w:sz w:val="24"/>
                <w:szCs w:val="24"/>
                <w:vertAlign w:val="superscript"/>
                <w:lang w:val="en-CA" w:eastAsia="en-CA"/>
              </w:rPr>
              <w:t xml:space="preserve"> a</w:t>
            </w:r>
          </w:p>
        </w:tc>
        <w:tc>
          <w:tcPr>
            <w:tcW w:w="1328" w:type="dxa"/>
            <w:vAlign w:val="bottom"/>
            <w:hideMark/>
          </w:tcPr>
          <w:p w14:paraId="3D0B85E0" w14:textId="29250A22"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3, 1</w:t>
            </w:r>
            <w:r w:rsidR="006939B7">
              <w:rPr>
                <w:rFonts w:ascii="Times New Roman" w:eastAsia="Times New Roman" w:hAnsi="Times New Roman" w:cs="Times New Roman"/>
                <w:color w:val="000000"/>
                <w:sz w:val="24"/>
                <w:szCs w:val="24"/>
                <w:lang w:val="en-CA" w:eastAsia="en-CA"/>
              </w:rPr>
              <w:t>3</w:t>
            </w:r>
            <w:r w:rsidRPr="005E578A">
              <w:rPr>
                <w:rFonts w:ascii="Times New Roman" w:eastAsia="Times New Roman" w:hAnsi="Times New Roman" w:cs="Times New Roman"/>
                <w:color w:val="000000"/>
                <w:sz w:val="24"/>
                <w:szCs w:val="24"/>
                <w:lang w:val="en-CA" w:eastAsia="en-CA"/>
              </w:rPr>
              <w:t>.</w:t>
            </w:r>
            <w:r w:rsidR="006939B7">
              <w:rPr>
                <w:rFonts w:ascii="Times New Roman" w:eastAsia="Times New Roman" w:hAnsi="Times New Roman" w:cs="Times New Roman"/>
                <w:color w:val="000000"/>
                <w:sz w:val="24"/>
                <w:szCs w:val="24"/>
                <w:lang w:val="en-CA" w:eastAsia="en-CA"/>
              </w:rPr>
              <w:t>274</w:t>
            </w:r>
          </w:p>
        </w:tc>
        <w:tc>
          <w:tcPr>
            <w:tcW w:w="949" w:type="dxa"/>
            <w:vAlign w:val="bottom"/>
            <w:hideMark/>
          </w:tcPr>
          <w:p w14:paraId="7E1BAD86" w14:textId="07A5E38C"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3.</w:t>
            </w:r>
            <w:r w:rsidR="006939B7">
              <w:rPr>
                <w:rFonts w:ascii="Times New Roman" w:eastAsia="Times New Roman" w:hAnsi="Times New Roman" w:cs="Times New Roman"/>
                <w:color w:val="000000"/>
                <w:sz w:val="24"/>
                <w:szCs w:val="24"/>
                <w:lang w:val="en-CA" w:eastAsia="en-CA"/>
              </w:rPr>
              <w:t>8014</w:t>
            </w:r>
          </w:p>
        </w:tc>
        <w:tc>
          <w:tcPr>
            <w:tcW w:w="900" w:type="dxa"/>
            <w:vAlign w:val="bottom"/>
            <w:hideMark/>
          </w:tcPr>
          <w:p w14:paraId="06DCF501" w14:textId="116A19AC" w:rsidR="00214851" w:rsidRPr="005E578A" w:rsidRDefault="00214851"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0.0</w:t>
            </w:r>
            <w:r w:rsidR="006939B7">
              <w:rPr>
                <w:rFonts w:ascii="Times New Roman" w:eastAsia="Times New Roman" w:hAnsi="Times New Roman" w:cs="Times New Roman"/>
                <w:color w:val="000000"/>
                <w:sz w:val="24"/>
                <w:szCs w:val="24"/>
                <w:lang w:val="en-CA" w:eastAsia="en-CA"/>
              </w:rPr>
              <w:t>36</w:t>
            </w:r>
          </w:p>
        </w:tc>
      </w:tr>
      <w:tr w:rsidR="005E578A" w:rsidRPr="005E578A" w14:paraId="1D296F21" w14:textId="77777777" w:rsidTr="005E578A">
        <w:trPr>
          <w:trHeight w:val="345"/>
        </w:trPr>
        <w:tc>
          <w:tcPr>
            <w:tcW w:w="2700" w:type="dxa"/>
            <w:noWrap/>
            <w:vAlign w:val="bottom"/>
          </w:tcPr>
          <w:p w14:paraId="43EF2FB1" w14:textId="09D58A5D" w:rsidR="005E578A" w:rsidRPr="005E578A" w:rsidRDefault="005E578A" w:rsidP="005E578A">
            <w:pPr>
              <w:spacing w:after="0" w:line="480" w:lineRule="auto"/>
              <w:ind w:left="162"/>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Height (cm)</w:t>
            </w:r>
          </w:p>
        </w:tc>
        <w:tc>
          <w:tcPr>
            <w:tcW w:w="1419" w:type="dxa"/>
            <w:noWrap/>
            <w:vAlign w:val="bottom"/>
          </w:tcPr>
          <w:p w14:paraId="4A057370" w14:textId="77777777" w:rsidR="005E578A" w:rsidRPr="005E578A" w:rsidRDefault="005E578A" w:rsidP="005E578A">
            <w:pPr>
              <w:spacing w:after="0" w:line="480" w:lineRule="auto"/>
              <w:jc w:val="center"/>
              <w:rPr>
                <w:rFonts w:ascii="Times New Roman" w:eastAsia="Times New Roman" w:hAnsi="Times New Roman" w:cs="Times New Roman"/>
                <w:b/>
                <w:color w:val="000000"/>
                <w:sz w:val="24"/>
                <w:szCs w:val="24"/>
                <w:lang w:val="en-CA" w:eastAsia="en-CA"/>
              </w:rPr>
            </w:pPr>
          </w:p>
        </w:tc>
        <w:tc>
          <w:tcPr>
            <w:tcW w:w="1530" w:type="dxa"/>
            <w:noWrap/>
            <w:vAlign w:val="bottom"/>
          </w:tcPr>
          <w:p w14:paraId="4E2A7D3B" w14:textId="77777777" w:rsidR="005E578A" w:rsidRPr="005E578A" w:rsidRDefault="005E578A" w:rsidP="005E578A">
            <w:pPr>
              <w:spacing w:after="0" w:line="480" w:lineRule="auto"/>
              <w:jc w:val="center"/>
              <w:rPr>
                <w:rFonts w:ascii="Times New Roman" w:eastAsia="Times New Roman" w:hAnsi="Times New Roman" w:cs="Times New Roman"/>
                <w:b/>
                <w:color w:val="000000"/>
                <w:sz w:val="24"/>
                <w:szCs w:val="24"/>
                <w:lang w:val="en-CA" w:eastAsia="en-CA"/>
              </w:rPr>
            </w:pPr>
          </w:p>
        </w:tc>
        <w:tc>
          <w:tcPr>
            <w:tcW w:w="1530" w:type="dxa"/>
            <w:noWrap/>
            <w:vAlign w:val="bottom"/>
          </w:tcPr>
          <w:p w14:paraId="4F132FB4" w14:textId="77777777" w:rsidR="005E578A" w:rsidRPr="005E578A" w:rsidRDefault="005E578A" w:rsidP="005E578A">
            <w:pPr>
              <w:spacing w:after="0" w:line="480" w:lineRule="auto"/>
              <w:jc w:val="center"/>
              <w:rPr>
                <w:rFonts w:ascii="Times New Roman" w:eastAsia="Times New Roman" w:hAnsi="Times New Roman" w:cs="Times New Roman"/>
                <w:b/>
                <w:color w:val="000000"/>
                <w:sz w:val="24"/>
                <w:szCs w:val="24"/>
                <w:lang w:val="en-CA" w:eastAsia="en-CA"/>
              </w:rPr>
            </w:pPr>
          </w:p>
        </w:tc>
        <w:tc>
          <w:tcPr>
            <w:tcW w:w="1413" w:type="dxa"/>
            <w:noWrap/>
            <w:vAlign w:val="bottom"/>
          </w:tcPr>
          <w:p w14:paraId="2E19DC1E" w14:textId="77777777" w:rsidR="005E578A" w:rsidRPr="005E578A" w:rsidRDefault="005E578A" w:rsidP="005E578A">
            <w:pPr>
              <w:spacing w:after="0" w:line="480" w:lineRule="auto"/>
              <w:jc w:val="center"/>
              <w:rPr>
                <w:rFonts w:ascii="Times New Roman" w:eastAsia="Times New Roman" w:hAnsi="Times New Roman" w:cs="Times New Roman"/>
                <w:b/>
                <w:color w:val="000000"/>
                <w:sz w:val="24"/>
                <w:szCs w:val="24"/>
                <w:lang w:val="en-CA" w:eastAsia="en-CA"/>
              </w:rPr>
            </w:pPr>
          </w:p>
        </w:tc>
        <w:tc>
          <w:tcPr>
            <w:tcW w:w="1328" w:type="dxa"/>
            <w:vAlign w:val="center"/>
          </w:tcPr>
          <w:p w14:paraId="311E2891" w14:textId="1903737D" w:rsidR="005E578A" w:rsidRPr="005E578A" w:rsidRDefault="005E578A"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3, 10.471</w:t>
            </w:r>
          </w:p>
        </w:tc>
        <w:tc>
          <w:tcPr>
            <w:tcW w:w="949" w:type="dxa"/>
            <w:vAlign w:val="center"/>
          </w:tcPr>
          <w:p w14:paraId="6D0708F5" w14:textId="34724E8A" w:rsidR="005E578A" w:rsidRPr="005E578A" w:rsidRDefault="005E578A"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2.512</w:t>
            </w:r>
          </w:p>
        </w:tc>
        <w:tc>
          <w:tcPr>
            <w:tcW w:w="900" w:type="dxa"/>
            <w:vAlign w:val="center"/>
          </w:tcPr>
          <w:p w14:paraId="41EF8761" w14:textId="203BCC97" w:rsidR="005E578A" w:rsidRPr="005E578A" w:rsidRDefault="005E578A"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bCs/>
                <w:color w:val="000000"/>
                <w:sz w:val="24"/>
                <w:szCs w:val="24"/>
                <w:lang w:val="en-CA" w:eastAsia="en-CA"/>
              </w:rPr>
              <w:t>0.115</w:t>
            </w:r>
          </w:p>
        </w:tc>
      </w:tr>
      <w:tr w:rsidR="005E578A" w:rsidRPr="005E578A" w14:paraId="22283780" w14:textId="77777777" w:rsidTr="005E578A">
        <w:trPr>
          <w:trHeight w:val="360"/>
        </w:trPr>
        <w:tc>
          <w:tcPr>
            <w:tcW w:w="11769" w:type="dxa"/>
            <w:gridSpan w:val="8"/>
            <w:noWrap/>
            <w:vAlign w:val="bottom"/>
            <w:hideMark/>
          </w:tcPr>
          <w:p w14:paraId="245669DE" w14:textId="19CDC52E" w:rsidR="005E578A" w:rsidRPr="005E578A" w:rsidRDefault="005E578A" w:rsidP="005E578A">
            <w:pPr>
              <w:spacing w:after="0" w:line="480" w:lineRule="auto"/>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Root fungal diversity</w:t>
            </w:r>
          </w:p>
        </w:tc>
      </w:tr>
      <w:tr w:rsidR="005E578A" w:rsidRPr="005E578A" w14:paraId="31FF84D2" w14:textId="77777777" w:rsidTr="005E578A">
        <w:trPr>
          <w:trHeight w:val="345"/>
        </w:trPr>
        <w:tc>
          <w:tcPr>
            <w:tcW w:w="2700" w:type="dxa"/>
            <w:noWrap/>
            <w:vAlign w:val="bottom"/>
            <w:hideMark/>
          </w:tcPr>
          <w:p w14:paraId="7BE5F8C5" w14:textId="77777777" w:rsidR="005E578A" w:rsidRPr="005E578A" w:rsidRDefault="005E578A" w:rsidP="005E578A">
            <w:pPr>
              <w:spacing w:after="0" w:line="480" w:lineRule="auto"/>
              <w:ind w:left="162"/>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Richness</w:t>
            </w:r>
          </w:p>
        </w:tc>
        <w:tc>
          <w:tcPr>
            <w:tcW w:w="1419" w:type="dxa"/>
            <w:noWrap/>
            <w:vAlign w:val="bottom"/>
            <w:hideMark/>
          </w:tcPr>
          <w:p w14:paraId="4085A483" w14:textId="77777777" w:rsidR="005E578A" w:rsidRPr="005E578A" w:rsidRDefault="005E578A" w:rsidP="00675DBF">
            <w:pPr>
              <w:pStyle w:val="NoSpacing"/>
              <w:spacing w:line="480" w:lineRule="auto"/>
              <w:jc w:val="center"/>
              <w:rPr>
                <w:rFonts w:ascii="Times New Roman" w:hAnsi="Times New Roman" w:cs="Times New Roman"/>
                <w:sz w:val="24"/>
                <w:szCs w:val="24"/>
                <w:lang w:val="en-CA" w:eastAsia="en-CA"/>
              </w:rPr>
            </w:pPr>
          </w:p>
        </w:tc>
        <w:tc>
          <w:tcPr>
            <w:tcW w:w="1530" w:type="dxa"/>
            <w:noWrap/>
            <w:vAlign w:val="bottom"/>
            <w:hideMark/>
          </w:tcPr>
          <w:p w14:paraId="620514AC" w14:textId="77777777" w:rsidR="005E578A" w:rsidRPr="005E578A" w:rsidRDefault="005E578A" w:rsidP="00675DBF">
            <w:pPr>
              <w:spacing w:after="0" w:line="480" w:lineRule="auto"/>
              <w:jc w:val="center"/>
              <w:rPr>
                <w:rFonts w:ascii="Times New Roman" w:hAnsi="Times New Roman" w:cs="Times New Roman"/>
                <w:sz w:val="24"/>
                <w:szCs w:val="24"/>
                <w:lang w:val="en-CA" w:eastAsia="en-CA"/>
              </w:rPr>
            </w:pPr>
          </w:p>
        </w:tc>
        <w:tc>
          <w:tcPr>
            <w:tcW w:w="1530" w:type="dxa"/>
            <w:noWrap/>
            <w:vAlign w:val="bottom"/>
            <w:hideMark/>
          </w:tcPr>
          <w:p w14:paraId="77F6F794" w14:textId="77777777" w:rsidR="005E578A" w:rsidRPr="005E578A" w:rsidRDefault="005E578A" w:rsidP="00675DBF">
            <w:pPr>
              <w:spacing w:after="0" w:line="480" w:lineRule="auto"/>
              <w:jc w:val="center"/>
              <w:rPr>
                <w:rFonts w:ascii="Times New Roman" w:hAnsi="Times New Roman" w:cs="Times New Roman"/>
                <w:sz w:val="24"/>
                <w:szCs w:val="24"/>
                <w:lang w:val="en-CA" w:eastAsia="en-CA"/>
              </w:rPr>
            </w:pPr>
          </w:p>
        </w:tc>
        <w:tc>
          <w:tcPr>
            <w:tcW w:w="1413" w:type="dxa"/>
            <w:noWrap/>
            <w:vAlign w:val="bottom"/>
            <w:hideMark/>
          </w:tcPr>
          <w:p w14:paraId="5884D496" w14:textId="77777777" w:rsidR="005E578A" w:rsidRPr="005E578A" w:rsidRDefault="005E578A" w:rsidP="00675DBF">
            <w:pPr>
              <w:spacing w:after="0" w:line="480" w:lineRule="auto"/>
              <w:jc w:val="center"/>
              <w:rPr>
                <w:rFonts w:ascii="Times New Roman" w:hAnsi="Times New Roman" w:cs="Times New Roman"/>
                <w:sz w:val="24"/>
                <w:szCs w:val="24"/>
                <w:lang w:val="en-CA" w:eastAsia="en-CA"/>
              </w:rPr>
            </w:pPr>
          </w:p>
        </w:tc>
        <w:tc>
          <w:tcPr>
            <w:tcW w:w="1328" w:type="dxa"/>
            <w:vAlign w:val="bottom"/>
            <w:hideMark/>
          </w:tcPr>
          <w:p w14:paraId="7ADC6704" w14:textId="77777777" w:rsidR="005E578A" w:rsidRPr="005E578A" w:rsidRDefault="005E578A"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3,10.042</w:t>
            </w:r>
          </w:p>
        </w:tc>
        <w:tc>
          <w:tcPr>
            <w:tcW w:w="949" w:type="dxa"/>
            <w:vAlign w:val="bottom"/>
            <w:hideMark/>
          </w:tcPr>
          <w:p w14:paraId="7468ED33" w14:textId="77777777" w:rsidR="005E578A" w:rsidRPr="005E578A" w:rsidRDefault="005E578A"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sz w:val="24"/>
                <w:szCs w:val="24"/>
                <w:lang w:val="en-CA" w:eastAsia="en-CA"/>
              </w:rPr>
              <w:t>1.0151</w:t>
            </w:r>
          </w:p>
        </w:tc>
        <w:tc>
          <w:tcPr>
            <w:tcW w:w="900" w:type="dxa"/>
            <w:vAlign w:val="bottom"/>
            <w:hideMark/>
          </w:tcPr>
          <w:p w14:paraId="7860BB54" w14:textId="77777777" w:rsidR="005E578A" w:rsidRPr="005E578A" w:rsidRDefault="005E578A"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0.4261</w:t>
            </w:r>
          </w:p>
        </w:tc>
      </w:tr>
      <w:tr w:rsidR="005E578A" w:rsidRPr="005E578A" w14:paraId="02A57286" w14:textId="77777777" w:rsidTr="005E578A">
        <w:trPr>
          <w:trHeight w:val="300"/>
        </w:trPr>
        <w:tc>
          <w:tcPr>
            <w:tcW w:w="2700" w:type="dxa"/>
            <w:noWrap/>
            <w:vAlign w:val="bottom"/>
            <w:hideMark/>
          </w:tcPr>
          <w:p w14:paraId="32973725" w14:textId="77777777" w:rsidR="005E578A" w:rsidRPr="005E578A" w:rsidRDefault="005E578A" w:rsidP="005E578A">
            <w:pPr>
              <w:spacing w:after="0" w:line="480" w:lineRule="auto"/>
              <w:ind w:left="162"/>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Shannon</w:t>
            </w:r>
          </w:p>
        </w:tc>
        <w:tc>
          <w:tcPr>
            <w:tcW w:w="1419" w:type="dxa"/>
            <w:noWrap/>
            <w:vAlign w:val="bottom"/>
          </w:tcPr>
          <w:p w14:paraId="6E2B4B86" w14:textId="77777777" w:rsidR="005E578A" w:rsidRPr="005E578A" w:rsidRDefault="005E578A" w:rsidP="00675DBF">
            <w:pPr>
              <w:spacing w:after="0" w:line="480" w:lineRule="auto"/>
              <w:jc w:val="center"/>
              <w:rPr>
                <w:rFonts w:ascii="Times New Roman" w:eastAsia="Times New Roman" w:hAnsi="Times New Roman" w:cs="Times New Roman"/>
                <w:color w:val="000000"/>
                <w:sz w:val="24"/>
                <w:szCs w:val="24"/>
                <w:lang w:val="en-CA" w:eastAsia="en-CA"/>
              </w:rPr>
            </w:pPr>
          </w:p>
        </w:tc>
        <w:tc>
          <w:tcPr>
            <w:tcW w:w="1530" w:type="dxa"/>
            <w:noWrap/>
            <w:vAlign w:val="bottom"/>
          </w:tcPr>
          <w:p w14:paraId="0DFD3FA8" w14:textId="77777777" w:rsidR="005E578A" w:rsidRPr="005E578A" w:rsidRDefault="005E578A" w:rsidP="00675DBF">
            <w:pPr>
              <w:spacing w:after="0" w:line="480" w:lineRule="auto"/>
              <w:jc w:val="center"/>
              <w:rPr>
                <w:rFonts w:ascii="Times New Roman" w:eastAsia="Times New Roman" w:hAnsi="Times New Roman" w:cs="Times New Roman"/>
                <w:sz w:val="24"/>
                <w:szCs w:val="24"/>
                <w:lang w:val="en-CA" w:eastAsia="en-CA"/>
              </w:rPr>
            </w:pPr>
          </w:p>
        </w:tc>
        <w:tc>
          <w:tcPr>
            <w:tcW w:w="1530" w:type="dxa"/>
            <w:noWrap/>
            <w:vAlign w:val="bottom"/>
          </w:tcPr>
          <w:p w14:paraId="477FB9C4" w14:textId="77777777" w:rsidR="005E578A" w:rsidRPr="005E578A" w:rsidRDefault="005E578A" w:rsidP="00675DBF">
            <w:pPr>
              <w:spacing w:after="0" w:line="480" w:lineRule="auto"/>
              <w:jc w:val="center"/>
              <w:rPr>
                <w:rFonts w:ascii="Times New Roman" w:eastAsia="Times New Roman" w:hAnsi="Times New Roman" w:cs="Times New Roman"/>
                <w:sz w:val="24"/>
                <w:szCs w:val="24"/>
                <w:lang w:val="en-CA" w:eastAsia="en-CA"/>
              </w:rPr>
            </w:pPr>
          </w:p>
        </w:tc>
        <w:tc>
          <w:tcPr>
            <w:tcW w:w="1413" w:type="dxa"/>
            <w:noWrap/>
            <w:vAlign w:val="bottom"/>
          </w:tcPr>
          <w:p w14:paraId="0A0674B7" w14:textId="77777777" w:rsidR="005E578A" w:rsidRPr="005E578A" w:rsidRDefault="005E578A" w:rsidP="00675DBF">
            <w:pPr>
              <w:spacing w:after="0" w:line="480" w:lineRule="auto"/>
              <w:jc w:val="center"/>
              <w:rPr>
                <w:rFonts w:ascii="Times New Roman" w:eastAsia="Times New Roman" w:hAnsi="Times New Roman" w:cs="Times New Roman"/>
                <w:sz w:val="24"/>
                <w:szCs w:val="24"/>
                <w:lang w:val="en-CA" w:eastAsia="en-CA"/>
              </w:rPr>
            </w:pPr>
          </w:p>
        </w:tc>
        <w:tc>
          <w:tcPr>
            <w:tcW w:w="1328" w:type="dxa"/>
            <w:vAlign w:val="bottom"/>
            <w:hideMark/>
          </w:tcPr>
          <w:p w14:paraId="34B84229" w14:textId="77777777" w:rsidR="005E578A" w:rsidRPr="005E578A" w:rsidRDefault="005E578A"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3,10.193</w:t>
            </w:r>
          </w:p>
        </w:tc>
        <w:tc>
          <w:tcPr>
            <w:tcW w:w="949" w:type="dxa"/>
            <w:vAlign w:val="bottom"/>
            <w:hideMark/>
          </w:tcPr>
          <w:p w14:paraId="1BCEE2C8" w14:textId="77777777" w:rsidR="005E578A" w:rsidRPr="005E578A" w:rsidRDefault="005E578A"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sz w:val="24"/>
                <w:szCs w:val="24"/>
                <w:lang w:val="en-CA" w:eastAsia="en-CA"/>
              </w:rPr>
              <w:t>1.2866</w:t>
            </w:r>
          </w:p>
        </w:tc>
        <w:tc>
          <w:tcPr>
            <w:tcW w:w="900" w:type="dxa"/>
            <w:vAlign w:val="bottom"/>
            <w:hideMark/>
          </w:tcPr>
          <w:p w14:paraId="6ADEDBDC" w14:textId="77777777" w:rsidR="005E578A" w:rsidRPr="005E578A" w:rsidRDefault="005E578A" w:rsidP="005E578A">
            <w:pPr>
              <w:spacing w:after="0" w:line="480" w:lineRule="auto"/>
              <w:jc w:val="center"/>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0.331</w:t>
            </w:r>
          </w:p>
        </w:tc>
      </w:tr>
      <w:tr w:rsidR="005E578A" w:rsidRPr="005E578A" w14:paraId="1C5217FC" w14:textId="77777777" w:rsidTr="005E578A">
        <w:trPr>
          <w:trHeight w:val="300"/>
        </w:trPr>
        <w:tc>
          <w:tcPr>
            <w:tcW w:w="2700" w:type="dxa"/>
            <w:noWrap/>
            <w:vAlign w:val="bottom"/>
            <w:hideMark/>
          </w:tcPr>
          <w:p w14:paraId="20272BDD" w14:textId="77777777" w:rsidR="005E578A" w:rsidRPr="005E578A" w:rsidRDefault="005E578A" w:rsidP="005E578A">
            <w:pPr>
              <w:spacing w:after="0" w:line="480" w:lineRule="auto"/>
              <w:ind w:left="162"/>
              <w:rPr>
                <w:rFonts w:ascii="Times New Roman" w:eastAsia="Times New Roman" w:hAnsi="Times New Roman" w:cs="Times New Roman"/>
                <w:color w:val="000000"/>
                <w:sz w:val="24"/>
                <w:szCs w:val="24"/>
                <w:lang w:val="en-CA" w:eastAsia="en-CA"/>
              </w:rPr>
            </w:pPr>
            <w:r w:rsidRPr="005E578A">
              <w:rPr>
                <w:rFonts w:ascii="Times New Roman" w:eastAsia="Times New Roman" w:hAnsi="Times New Roman" w:cs="Times New Roman"/>
                <w:color w:val="000000"/>
                <w:sz w:val="24"/>
                <w:szCs w:val="24"/>
                <w:lang w:val="en-CA" w:eastAsia="en-CA"/>
              </w:rPr>
              <w:t>Simpson</w:t>
            </w:r>
          </w:p>
        </w:tc>
        <w:tc>
          <w:tcPr>
            <w:tcW w:w="1419" w:type="dxa"/>
            <w:noWrap/>
            <w:vAlign w:val="bottom"/>
            <w:hideMark/>
          </w:tcPr>
          <w:p w14:paraId="19CA8512" w14:textId="77777777" w:rsidR="005E578A" w:rsidRPr="005E578A" w:rsidRDefault="005E578A" w:rsidP="00675DBF">
            <w:pPr>
              <w:pStyle w:val="NoSpacing"/>
              <w:spacing w:line="480" w:lineRule="auto"/>
              <w:jc w:val="center"/>
              <w:rPr>
                <w:rFonts w:ascii="Times New Roman" w:hAnsi="Times New Roman" w:cs="Times New Roman"/>
                <w:sz w:val="24"/>
                <w:szCs w:val="24"/>
                <w:lang w:val="en-CA" w:eastAsia="en-CA"/>
              </w:rPr>
            </w:pPr>
          </w:p>
        </w:tc>
        <w:tc>
          <w:tcPr>
            <w:tcW w:w="1530" w:type="dxa"/>
            <w:noWrap/>
            <w:vAlign w:val="bottom"/>
            <w:hideMark/>
          </w:tcPr>
          <w:p w14:paraId="095FCE79" w14:textId="77777777" w:rsidR="005E578A" w:rsidRPr="005E578A" w:rsidRDefault="005E578A" w:rsidP="00675DBF">
            <w:pPr>
              <w:spacing w:after="0" w:line="480" w:lineRule="auto"/>
              <w:jc w:val="center"/>
              <w:rPr>
                <w:rFonts w:ascii="Times New Roman" w:hAnsi="Times New Roman" w:cs="Times New Roman"/>
                <w:sz w:val="24"/>
                <w:szCs w:val="24"/>
                <w:lang w:val="en-CA" w:eastAsia="en-CA"/>
              </w:rPr>
            </w:pPr>
          </w:p>
        </w:tc>
        <w:tc>
          <w:tcPr>
            <w:tcW w:w="1530" w:type="dxa"/>
            <w:noWrap/>
            <w:vAlign w:val="bottom"/>
            <w:hideMark/>
          </w:tcPr>
          <w:p w14:paraId="3B809DA6" w14:textId="77777777" w:rsidR="005E578A" w:rsidRPr="005E578A" w:rsidRDefault="005E578A" w:rsidP="00675DBF">
            <w:pPr>
              <w:spacing w:after="0" w:line="480" w:lineRule="auto"/>
              <w:jc w:val="center"/>
              <w:rPr>
                <w:rFonts w:ascii="Times New Roman" w:hAnsi="Times New Roman" w:cs="Times New Roman"/>
                <w:sz w:val="24"/>
                <w:szCs w:val="24"/>
                <w:lang w:val="en-CA" w:eastAsia="en-CA"/>
              </w:rPr>
            </w:pPr>
          </w:p>
        </w:tc>
        <w:tc>
          <w:tcPr>
            <w:tcW w:w="1413" w:type="dxa"/>
            <w:noWrap/>
            <w:vAlign w:val="bottom"/>
            <w:hideMark/>
          </w:tcPr>
          <w:p w14:paraId="502CAACB" w14:textId="77777777" w:rsidR="005E578A" w:rsidRPr="005E578A" w:rsidRDefault="005E578A" w:rsidP="00675DBF">
            <w:pPr>
              <w:spacing w:after="0" w:line="480" w:lineRule="auto"/>
              <w:jc w:val="center"/>
              <w:rPr>
                <w:rFonts w:ascii="Times New Roman" w:hAnsi="Times New Roman" w:cs="Times New Roman"/>
                <w:sz w:val="24"/>
                <w:szCs w:val="24"/>
                <w:lang w:val="en-CA" w:eastAsia="en-CA"/>
              </w:rPr>
            </w:pPr>
          </w:p>
        </w:tc>
        <w:tc>
          <w:tcPr>
            <w:tcW w:w="1328" w:type="dxa"/>
            <w:vAlign w:val="bottom"/>
            <w:hideMark/>
          </w:tcPr>
          <w:p w14:paraId="5CA0FE25" w14:textId="77777777" w:rsidR="005E578A" w:rsidRPr="005E578A" w:rsidRDefault="005E578A" w:rsidP="005E578A">
            <w:pPr>
              <w:spacing w:after="0" w:line="480" w:lineRule="auto"/>
              <w:jc w:val="center"/>
              <w:rPr>
                <w:rFonts w:ascii="Times New Roman" w:eastAsia="Times New Roman" w:hAnsi="Times New Roman" w:cs="Times New Roman"/>
                <w:sz w:val="24"/>
                <w:szCs w:val="24"/>
                <w:lang w:val="en-CA" w:eastAsia="en-CA"/>
              </w:rPr>
            </w:pPr>
            <w:r w:rsidRPr="005E578A">
              <w:rPr>
                <w:rFonts w:ascii="Times New Roman" w:eastAsia="Times New Roman" w:hAnsi="Times New Roman" w:cs="Times New Roman"/>
                <w:color w:val="000000"/>
                <w:sz w:val="24"/>
                <w:szCs w:val="24"/>
                <w:lang w:val="en-CA" w:eastAsia="en-CA"/>
              </w:rPr>
              <w:t>3,10.238</w:t>
            </w:r>
          </w:p>
        </w:tc>
        <w:tc>
          <w:tcPr>
            <w:tcW w:w="949" w:type="dxa"/>
            <w:vAlign w:val="bottom"/>
            <w:hideMark/>
          </w:tcPr>
          <w:p w14:paraId="2742A776" w14:textId="77777777" w:rsidR="005E578A" w:rsidRPr="005E578A" w:rsidRDefault="005E578A" w:rsidP="005E578A">
            <w:pPr>
              <w:spacing w:after="0" w:line="480" w:lineRule="auto"/>
              <w:jc w:val="center"/>
              <w:rPr>
                <w:rFonts w:ascii="Times New Roman" w:eastAsia="Times New Roman" w:hAnsi="Times New Roman" w:cs="Times New Roman"/>
                <w:sz w:val="24"/>
                <w:szCs w:val="24"/>
                <w:lang w:val="en-CA" w:eastAsia="en-CA"/>
              </w:rPr>
            </w:pPr>
            <w:r w:rsidRPr="005E578A">
              <w:rPr>
                <w:rFonts w:ascii="Times New Roman" w:eastAsia="Times New Roman" w:hAnsi="Times New Roman" w:cs="Times New Roman"/>
                <w:sz w:val="24"/>
                <w:szCs w:val="24"/>
                <w:lang w:val="en-CA" w:eastAsia="en-CA"/>
              </w:rPr>
              <w:t>1.3842</w:t>
            </w:r>
          </w:p>
        </w:tc>
        <w:tc>
          <w:tcPr>
            <w:tcW w:w="900" w:type="dxa"/>
            <w:vAlign w:val="bottom"/>
            <w:hideMark/>
          </w:tcPr>
          <w:p w14:paraId="431F216D" w14:textId="77777777" w:rsidR="005E578A" w:rsidRPr="005E578A" w:rsidRDefault="005E578A" w:rsidP="005E578A">
            <w:pPr>
              <w:spacing w:after="0" w:line="480" w:lineRule="auto"/>
              <w:jc w:val="center"/>
              <w:rPr>
                <w:rFonts w:ascii="Times New Roman" w:eastAsia="Times New Roman" w:hAnsi="Times New Roman" w:cs="Times New Roman"/>
                <w:sz w:val="24"/>
                <w:szCs w:val="24"/>
                <w:lang w:val="en-CA" w:eastAsia="en-CA"/>
              </w:rPr>
            </w:pPr>
            <w:r w:rsidRPr="005E578A">
              <w:rPr>
                <w:rFonts w:ascii="Times New Roman" w:eastAsia="Times New Roman" w:hAnsi="Times New Roman" w:cs="Times New Roman"/>
                <w:color w:val="000000"/>
                <w:sz w:val="24"/>
                <w:szCs w:val="24"/>
                <w:lang w:val="en-CA" w:eastAsia="en-CA"/>
              </w:rPr>
              <w:t>0.303</w:t>
            </w:r>
          </w:p>
        </w:tc>
      </w:tr>
    </w:tbl>
    <w:p w14:paraId="5981961C" w14:textId="77777777" w:rsidR="00214851" w:rsidRDefault="00214851" w:rsidP="00F909B3">
      <w:pPr>
        <w:spacing w:after="160" w:line="480" w:lineRule="auto"/>
        <w:rPr>
          <w:rFonts w:ascii="Times New Roman" w:hAnsi="Times New Roman" w:cs="Times New Roman"/>
          <w:b/>
          <w:sz w:val="24"/>
          <w:szCs w:val="24"/>
          <w:lang w:val="en-CA"/>
        </w:rPr>
        <w:sectPr w:rsidR="00214851" w:rsidSect="00214851">
          <w:pgSz w:w="15840" w:h="12240" w:orient="landscape"/>
          <w:pgMar w:top="1440" w:right="1440" w:bottom="1440" w:left="1440" w:header="709" w:footer="709" w:gutter="0"/>
          <w:lnNumType w:countBy="1" w:restart="continuous"/>
          <w:cols w:space="708"/>
          <w:docGrid w:linePitch="360"/>
        </w:sectPr>
      </w:pPr>
    </w:p>
    <w:p w14:paraId="551362BC" w14:textId="01CC1D5E" w:rsidR="00F909B3" w:rsidRPr="00397D75" w:rsidRDefault="00214851" w:rsidP="00F909B3">
      <w:pPr>
        <w:spacing w:after="160" w:line="480" w:lineRule="auto"/>
        <w:rPr>
          <w:rFonts w:ascii="Times New Roman" w:hAnsi="Times New Roman" w:cs="Times New Roman"/>
          <w:b/>
          <w:sz w:val="24"/>
          <w:szCs w:val="24"/>
          <w:lang w:val="en-CA"/>
        </w:rPr>
      </w:pPr>
      <w:r>
        <w:rPr>
          <w:rFonts w:ascii="Times New Roman" w:hAnsi="Times New Roman" w:cs="Times New Roman"/>
          <w:b/>
          <w:sz w:val="24"/>
          <w:szCs w:val="24"/>
          <w:lang w:val="en-CA"/>
        </w:rPr>
        <w:lastRenderedPageBreak/>
        <w:t xml:space="preserve">Supplemental </w:t>
      </w:r>
      <w:r w:rsidR="00F909B3" w:rsidRPr="00A50527">
        <w:rPr>
          <w:rFonts w:ascii="Times New Roman" w:hAnsi="Times New Roman" w:cs="Times New Roman"/>
          <w:b/>
          <w:sz w:val="24"/>
          <w:szCs w:val="24"/>
          <w:lang w:val="en-CA"/>
        </w:rPr>
        <w:t xml:space="preserve">Table </w:t>
      </w:r>
      <w:r>
        <w:rPr>
          <w:rFonts w:ascii="Times New Roman" w:hAnsi="Times New Roman" w:cs="Times New Roman"/>
          <w:b/>
          <w:sz w:val="24"/>
          <w:szCs w:val="24"/>
          <w:lang w:val="en-CA"/>
        </w:rPr>
        <w:t>9</w:t>
      </w:r>
      <w:r w:rsidR="00F909B3" w:rsidRPr="00A50527">
        <w:rPr>
          <w:rFonts w:ascii="Times New Roman" w:hAnsi="Times New Roman" w:cs="Times New Roman"/>
          <w:b/>
          <w:sz w:val="24"/>
          <w:szCs w:val="24"/>
          <w:lang w:val="en-CA"/>
        </w:rPr>
        <w:t>.</w:t>
      </w:r>
      <w:r w:rsidR="00F909B3" w:rsidRPr="00A50527">
        <w:rPr>
          <w:rFonts w:ascii="Times New Roman" w:hAnsi="Times New Roman" w:cs="Times New Roman"/>
          <w:sz w:val="24"/>
          <w:szCs w:val="24"/>
          <w:lang w:val="en-CA"/>
        </w:rPr>
        <w:t xml:space="preserve"> </w:t>
      </w:r>
      <w:bookmarkStart w:id="7" w:name="_Hlk528405587"/>
      <w:r w:rsidR="00F909B3" w:rsidRPr="00A50527">
        <w:rPr>
          <w:rFonts w:ascii="Times New Roman" w:hAnsi="Times New Roman" w:cs="Times New Roman"/>
          <w:sz w:val="24"/>
          <w:szCs w:val="24"/>
          <w:lang w:val="en-CA"/>
        </w:rPr>
        <w:t xml:space="preserve">Results of linear mixed model testing the effect of soil inoculum from fire-control, logging-control, MPB-control and salvage-control stands on </w:t>
      </w:r>
      <w:r w:rsidR="00F909B3" w:rsidRPr="00A50527">
        <w:rPr>
          <w:rFonts w:ascii="Times New Roman" w:hAnsi="Times New Roman" w:cs="Times New Roman"/>
          <w:i/>
          <w:sz w:val="24"/>
          <w:szCs w:val="24"/>
          <w:lang w:val="en-CA"/>
        </w:rPr>
        <w:t xml:space="preserve">Pinus </w:t>
      </w:r>
      <w:proofErr w:type="spellStart"/>
      <w:r w:rsidR="00F909B3" w:rsidRPr="00A50527">
        <w:rPr>
          <w:rFonts w:ascii="Times New Roman" w:hAnsi="Times New Roman" w:cs="Times New Roman"/>
          <w:i/>
          <w:sz w:val="24"/>
          <w:szCs w:val="24"/>
          <w:lang w:val="en-CA"/>
        </w:rPr>
        <w:t>contorta</w:t>
      </w:r>
      <w:proofErr w:type="spellEnd"/>
      <w:r w:rsidR="00F909B3" w:rsidRPr="00A50527">
        <w:rPr>
          <w:rFonts w:ascii="Times New Roman" w:hAnsi="Times New Roman" w:cs="Times New Roman"/>
          <w:sz w:val="24"/>
          <w:szCs w:val="24"/>
          <w:lang w:val="en-CA"/>
        </w:rPr>
        <w:t xml:space="preserve"> root fungal diversity.</w:t>
      </w:r>
      <w:r w:rsidR="00F909B3" w:rsidRPr="00A50527">
        <w:rPr>
          <w:rFonts w:ascii="Times New Roman" w:hAnsi="Times New Roman" w:cs="Times New Roman"/>
          <w:b/>
          <w:sz w:val="24"/>
          <w:szCs w:val="24"/>
          <w:lang w:val="en-CA"/>
        </w:rPr>
        <w:t xml:space="preserve"> </w:t>
      </w:r>
      <w:bookmarkEnd w:id="7"/>
      <w:r w:rsidR="00F909B3" w:rsidRPr="00A50527">
        <w:rPr>
          <w:rFonts w:ascii="Times New Roman" w:hAnsi="Times New Roman" w:cs="Times New Roman"/>
          <w:sz w:val="24"/>
          <w:szCs w:val="24"/>
          <w:lang w:val="en-CA"/>
        </w:rPr>
        <w:t>MPB: Mountain pine beetle (</w:t>
      </w:r>
      <w:proofErr w:type="spellStart"/>
      <w:r w:rsidR="00F909B3" w:rsidRPr="00A50527">
        <w:rPr>
          <w:rFonts w:ascii="Times New Roman" w:hAnsi="Times New Roman" w:cs="Times New Roman"/>
          <w:i/>
          <w:sz w:val="24"/>
          <w:szCs w:val="24"/>
          <w:lang w:val="en-CA"/>
        </w:rPr>
        <w:t>Dendroctonus</w:t>
      </w:r>
      <w:proofErr w:type="spellEnd"/>
      <w:r w:rsidR="00F909B3" w:rsidRPr="00A50527">
        <w:rPr>
          <w:rFonts w:ascii="Times New Roman" w:hAnsi="Times New Roman" w:cs="Times New Roman"/>
          <w:i/>
          <w:sz w:val="24"/>
          <w:szCs w:val="24"/>
          <w:lang w:val="en-CA"/>
        </w:rPr>
        <w:t xml:space="preserve"> </w:t>
      </w:r>
      <w:proofErr w:type="spellStart"/>
      <w:r w:rsidR="00F909B3" w:rsidRPr="00A50527">
        <w:rPr>
          <w:rFonts w:ascii="Times New Roman" w:hAnsi="Times New Roman" w:cs="Times New Roman"/>
          <w:i/>
          <w:sz w:val="24"/>
          <w:szCs w:val="24"/>
          <w:lang w:val="en-CA"/>
        </w:rPr>
        <w:t>ponderosae</w:t>
      </w:r>
      <w:proofErr w:type="spellEnd"/>
      <w:r w:rsidR="00F909B3" w:rsidRPr="00A50527">
        <w:rPr>
          <w:rFonts w:ascii="Times New Roman" w:hAnsi="Times New Roman" w:cs="Times New Roman"/>
          <w:sz w:val="24"/>
          <w:szCs w:val="24"/>
          <w:lang w:val="en-CA"/>
        </w:rPr>
        <w:t>).</w:t>
      </w:r>
    </w:p>
    <w:tbl>
      <w:tblPr>
        <w:tblW w:w="7450"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022"/>
        <w:gridCol w:w="1790"/>
        <w:gridCol w:w="1268"/>
        <w:gridCol w:w="1370"/>
      </w:tblGrid>
      <w:tr w:rsidR="00F909B3" w:rsidRPr="00A50527" w14:paraId="5ABE40AD" w14:textId="77777777" w:rsidTr="00BA3912">
        <w:trPr>
          <w:trHeight w:val="360"/>
          <w:jc w:val="center"/>
        </w:trPr>
        <w:tc>
          <w:tcPr>
            <w:tcW w:w="3022" w:type="dxa"/>
            <w:shd w:val="clear" w:color="auto" w:fill="auto"/>
            <w:noWrap/>
            <w:vAlign w:val="bottom"/>
            <w:hideMark/>
          </w:tcPr>
          <w:p w14:paraId="63BF9E30" w14:textId="5576041F" w:rsidR="00F909B3" w:rsidRPr="00A50527" w:rsidRDefault="00F909B3" w:rsidP="00BA3912">
            <w:pPr>
              <w:spacing w:after="160" w:line="480" w:lineRule="auto"/>
              <w:rPr>
                <w:rFonts w:ascii="Times New Roman" w:hAnsi="Times New Roman" w:cs="Times New Roman"/>
                <w:sz w:val="24"/>
                <w:szCs w:val="24"/>
                <w:lang w:val="en-CA"/>
              </w:rPr>
            </w:pPr>
            <w:r w:rsidRPr="00A50527">
              <w:rPr>
                <w:rFonts w:ascii="Times New Roman" w:hAnsi="Times New Roman" w:cs="Times New Roman"/>
                <w:sz w:val="24"/>
                <w:szCs w:val="24"/>
                <w:lang w:val="en-CA"/>
              </w:rPr>
              <w:t>Root fungal diversity</w:t>
            </w:r>
          </w:p>
        </w:tc>
        <w:tc>
          <w:tcPr>
            <w:tcW w:w="1790" w:type="dxa"/>
            <w:shd w:val="clear" w:color="auto" w:fill="auto"/>
            <w:noWrap/>
            <w:vAlign w:val="bottom"/>
            <w:hideMark/>
          </w:tcPr>
          <w:p w14:paraId="492473C0" w14:textId="77777777" w:rsidR="00F909B3" w:rsidRPr="00A50527" w:rsidRDefault="00F909B3" w:rsidP="00BA3912">
            <w:pPr>
              <w:spacing w:after="160" w:line="480" w:lineRule="auto"/>
              <w:jc w:val="center"/>
              <w:rPr>
                <w:rFonts w:ascii="Times New Roman" w:hAnsi="Times New Roman" w:cs="Times New Roman"/>
                <w:sz w:val="24"/>
                <w:szCs w:val="24"/>
                <w:lang w:val="en-CA"/>
              </w:rPr>
            </w:pPr>
            <w:r w:rsidRPr="00A50527">
              <w:rPr>
                <w:rFonts w:ascii="Times New Roman" w:hAnsi="Times New Roman" w:cs="Times New Roman"/>
                <w:sz w:val="24"/>
                <w:szCs w:val="24"/>
                <w:lang w:val="en-CA"/>
              </w:rPr>
              <w:t>Df (num, den)</w:t>
            </w:r>
          </w:p>
        </w:tc>
        <w:tc>
          <w:tcPr>
            <w:tcW w:w="1268" w:type="dxa"/>
            <w:shd w:val="clear" w:color="auto" w:fill="auto"/>
            <w:noWrap/>
            <w:vAlign w:val="bottom"/>
            <w:hideMark/>
          </w:tcPr>
          <w:p w14:paraId="16795E33" w14:textId="77777777" w:rsidR="00F909B3" w:rsidRPr="00A50527" w:rsidRDefault="00F909B3" w:rsidP="00BA3912">
            <w:pPr>
              <w:spacing w:after="160" w:line="480" w:lineRule="auto"/>
              <w:jc w:val="center"/>
              <w:rPr>
                <w:rFonts w:ascii="Times New Roman" w:hAnsi="Times New Roman" w:cs="Times New Roman"/>
                <w:i/>
                <w:sz w:val="24"/>
                <w:szCs w:val="24"/>
                <w:lang w:val="en-CA"/>
              </w:rPr>
            </w:pPr>
            <w:r w:rsidRPr="00A50527">
              <w:rPr>
                <w:rFonts w:ascii="Times New Roman" w:hAnsi="Times New Roman" w:cs="Times New Roman"/>
                <w:i/>
                <w:sz w:val="24"/>
                <w:szCs w:val="24"/>
                <w:lang w:val="en-CA"/>
              </w:rPr>
              <w:t>F</w:t>
            </w:r>
          </w:p>
        </w:tc>
        <w:tc>
          <w:tcPr>
            <w:tcW w:w="1370" w:type="dxa"/>
            <w:shd w:val="clear" w:color="auto" w:fill="auto"/>
            <w:noWrap/>
            <w:vAlign w:val="bottom"/>
            <w:hideMark/>
          </w:tcPr>
          <w:p w14:paraId="491F8F03" w14:textId="77777777" w:rsidR="00F909B3" w:rsidRPr="00A50527" w:rsidRDefault="00F909B3" w:rsidP="00BA3912">
            <w:pPr>
              <w:spacing w:after="160" w:line="480" w:lineRule="auto"/>
              <w:jc w:val="center"/>
              <w:rPr>
                <w:rFonts w:ascii="Times New Roman" w:hAnsi="Times New Roman" w:cs="Times New Roman"/>
                <w:i/>
                <w:sz w:val="24"/>
                <w:szCs w:val="24"/>
                <w:lang w:val="en-CA"/>
              </w:rPr>
            </w:pPr>
            <w:r w:rsidRPr="00A50527">
              <w:rPr>
                <w:rFonts w:ascii="Times New Roman" w:hAnsi="Times New Roman" w:cs="Times New Roman"/>
                <w:i/>
                <w:sz w:val="24"/>
                <w:szCs w:val="24"/>
                <w:lang w:val="en-CA"/>
              </w:rPr>
              <w:t>P</w:t>
            </w:r>
          </w:p>
        </w:tc>
      </w:tr>
      <w:tr w:rsidR="00F909B3" w:rsidRPr="00A50527" w14:paraId="3FE33E72" w14:textId="77777777" w:rsidTr="00BA3912">
        <w:trPr>
          <w:trHeight w:val="315"/>
          <w:jc w:val="center"/>
        </w:trPr>
        <w:tc>
          <w:tcPr>
            <w:tcW w:w="3022" w:type="dxa"/>
            <w:shd w:val="clear" w:color="auto" w:fill="auto"/>
            <w:noWrap/>
            <w:vAlign w:val="bottom"/>
            <w:hideMark/>
          </w:tcPr>
          <w:p w14:paraId="3FDD87EC" w14:textId="37EC1F75" w:rsidR="00F909B3" w:rsidRPr="00A50527" w:rsidRDefault="00F909B3" w:rsidP="00BA3912">
            <w:pPr>
              <w:spacing w:after="160" w:line="480" w:lineRule="auto"/>
              <w:ind w:left="394"/>
              <w:rPr>
                <w:rFonts w:ascii="Times New Roman" w:hAnsi="Times New Roman" w:cs="Times New Roman"/>
                <w:sz w:val="24"/>
                <w:szCs w:val="24"/>
                <w:lang w:val="en-CA"/>
              </w:rPr>
            </w:pPr>
            <w:r w:rsidRPr="00A50527">
              <w:rPr>
                <w:rFonts w:ascii="Times New Roman" w:hAnsi="Times New Roman" w:cs="Times New Roman"/>
                <w:sz w:val="24"/>
                <w:szCs w:val="24"/>
                <w:lang w:val="en-CA"/>
              </w:rPr>
              <w:t>Shannon</w:t>
            </w:r>
          </w:p>
        </w:tc>
        <w:tc>
          <w:tcPr>
            <w:tcW w:w="1790" w:type="dxa"/>
            <w:shd w:val="clear" w:color="auto" w:fill="auto"/>
            <w:noWrap/>
            <w:vAlign w:val="bottom"/>
          </w:tcPr>
          <w:p w14:paraId="30B441D3" w14:textId="505F1C06" w:rsidR="00F909B3" w:rsidRPr="00A50527" w:rsidRDefault="00F909B3" w:rsidP="00BA3912">
            <w:pPr>
              <w:spacing w:after="160" w:line="480" w:lineRule="auto"/>
              <w:jc w:val="center"/>
              <w:rPr>
                <w:rFonts w:ascii="Times New Roman" w:hAnsi="Times New Roman" w:cs="Times New Roman"/>
                <w:sz w:val="24"/>
                <w:szCs w:val="24"/>
                <w:lang w:val="en-CA"/>
              </w:rPr>
            </w:pPr>
            <w:r w:rsidRPr="00A50527">
              <w:rPr>
                <w:rFonts w:ascii="Times New Roman" w:hAnsi="Times New Roman" w:cs="Times New Roman"/>
                <w:sz w:val="24"/>
                <w:szCs w:val="24"/>
                <w:lang w:val="en-CA"/>
              </w:rPr>
              <w:t>3, 1</w:t>
            </w:r>
            <w:r>
              <w:rPr>
                <w:rFonts w:ascii="Times New Roman" w:hAnsi="Times New Roman" w:cs="Times New Roman"/>
                <w:sz w:val="24"/>
                <w:szCs w:val="24"/>
                <w:lang w:val="en-CA"/>
              </w:rPr>
              <w:t>3.236</w:t>
            </w:r>
          </w:p>
        </w:tc>
        <w:tc>
          <w:tcPr>
            <w:tcW w:w="1268" w:type="dxa"/>
            <w:shd w:val="clear" w:color="auto" w:fill="auto"/>
            <w:noWrap/>
            <w:vAlign w:val="bottom"/>
          </w:tcPr>
          <w:p w14:paraId="0E4E145F" w14:textId="3201B52D" w:rsidR="00F909B3" w:rsidRPr="00A50527" w:rsidRDefault="00F909B3" w:rsidP="00BA3912">
            <w:pPr>
              <w:spacing w:after="160" w:line="48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2.1372</w:t>
            </w:r>
          </w:p>
        </w:tc>
        <w:tc>
          <w:tcPr>
            <w:tcW w:w="1370" w:type="dxa"/>
            <w:shd w:val="clear" w:color="auto" w:fill="auto"/>
            <w:noWrap/>
            <w:vAlign w:val="bottom"/>
          </w:tcPr>
          <w:p w14:paraId="64703662" w14:textId="698F658F" w:rsidR="00F909B3" w:rsidRPr="00A50527" w:rsidRDefault="00F909B3" w:rsidP="00BA3912">
            <w:pPr>
              <w:spacing w:after="160" w:line="480" w:lineRule="auto"/>
              <w:jc w:val="center"/>
              <w:rPr>
                <w:rFonts w:ascii="Times New Roman" w:hAnsi="Times New Roman" w:cs="Times New Roman"/>
                <w:sz w:val="24"/>
                <w:szCs w:val="24"/>
                <w:lang w:val="en-CA"/>
              </w:rPr>
            </w:pPr>
            <w:r w:rsidRPr="00A50527">
              <w:rPr>
                <w:rFonts w:ascii="Times New Roman" w:hAnsi="Times New Roman" w:cs="Times New Roman"/>
                <w:sz w:val="24"/>
                <w:szCs w:val="24"/>
                <w:lang w:val="en-CA"/>
              </w:rPr>
              <w:t>0.1</w:t>
            </w:r>
            <w:r>
              <w:rPr>
                <w:rFonts w:ascii="Times New Roman" w:hAnsi="Times New Roman" w:cs="Times New Roman"/>
                <w:sz w:val="24"/>
                <w:szCs w:val="24"/>
                <w:lang w:val="en-CA"/>
              </w:rPr>
              <w:t>44</w:t>
            </w:r>
          </w:p>
        </w:tc>
      </w:tr>
      <w:tr w:rsidR="00F909B3" w:rsidRPr="00A50527" w14:paraId="260EB0E6" w14:textId="77777777" w:rsidTr="00BA3912">
        <w:trPr>
          <w:trHeight w:val="300"/>
          <w:jc w:val="center"/>
        </w:trPr>
        <w:tc>
          <w:tcPr>
            <w:tcW w:w="3022" w:type="dxa"/>
            <w:shd w:val="clear" w:color="auto" w:fill="auto"/>
            <w:noWrap/>
            <w:vAlign w:val="bottom"/>
            <w:hideMark/>
          </w:tcPr>
          <w:p w14:paraId="0BDF6406" w14:textId="283BE474" w:rsidR="00F909B3" w:rsidRPr="00A50527" w:rsidRDefault="00F909B3" w:rsidP="00BA3912">
            <w:pPr>
              <w:spacing w:after="160" w:line="480" w:lineRule="auto"/>
              <w:ind w:left="394"/>
              <w:rPr>
                <w:rFonts w:ascii="Times New Roman" w:hAnsi="Times New Roman" w:cs="Times New Roman"/>
                <w:sz w:val="24"/>
                <w:szCs w:val="24"/>
                <w:lang w:val="en-CA"/>
              </w:rPr>
            </w:pPr>
            <w:r w:rsidRPr="00A50527">
              <w:rPr>
                <w:rFonts w:ascii="Times New Roman" w:hAnsi="Times New Roman" w:cs="Times New Roman"/>
                <w:sz w:val="24"/>
                <w:szCs w:val="24"/>
                <w:lang w:val="en-CA"/>
              </w:rPr>
              <w:t>Simpson</w:t>
            </w:r>
          </w:p>
        </w:tc>
        <w:tc>
          <w:tcPr>
            <w:tcW w:w="1790" w:type="dxa"/>
            <w:shd w:val="clear" w:color="auto" w:fill="auto"/>
            <w:noWrap/>
            <w:vAlign w:val="bottom"/>
          </w:tcPr>
          <w:p w14:paraId="140CEE08" w14:textId="5792982C" w:rsidR="00F909B3" w:rsidRPr="00A50527" w:rsidRDefault="00F909B3" w:rsidP="00BA3912">
            <w:pPr>
              <w:spacing w:after="160" w:line="480" w:lineRule="auto"/>
              <w:jc w:val="center"/>
              <w:rPr>
                <w:rFonts w:ascii="Times New Roman" w:hAnsi="Times New Roman" w:cs="Times New Roman"/>
                <w:sz w:val="24"/>
                <w:szCs w:val="24"/>
                <w:lang w:val="en-CA"/>
              </w:rPr>
            </w:pPr>
            <w:r w:rsidRPr="00A50527">
              <w:rPr>
                <w:rFonts w:ascii="Times New Roman" w:hAnsi="Times New Roman" w:cs="Times New Roman"/>
                <w:sz w:val="24"/>
                <w:szCs w:val="24"/>
                <w:lang w:val="en-CA"/>
              </w:rPr>
              <w:t>3, 1</w:t>
            </w:r>
            <w:r>
              <w:rPr>
                <w:rFonts w:ascii="Times New Roman" w:hAnsi="Times New Roman" w:cs="Times New Roman"/>
                <w:sz w:val="24"/>
                <w:szCs w:val="24"/>
                <w:lang w:val="en-CA"/>
              </w:rPr>
              <w:t>3.236</w:t>
            </w:r>
          </w:p>
        </w:tc>
        <w:tc>
          <w:tcPr>
            <w:tcW w:w="1268" w:type="dxa"/>
            <w:shd w:val="clear" w:color="auto" w:fill="auto"/>
            <w:noWrap/>
            <w:vAlign w:val="bottom"/>
          </w:tcPr>
          <w:p w14:paraId="4F14770E" w14:textId="38EF0E57" w:rsidR="00F909B3" w:rsidRPr="00A50527" w:rsidRDefault="00F909B3" w:rsidP="00BA3912">
            <w:pPr>
              <w:spacing w:after="160" w:line="480" w:lineRule="auto"/>
              <w:jc w:val="center"/>
              <w:rPr>
                <w:rFonts w:ascii="Times New Roman" w:hAnsi="Times New Roman" w:cs="Times New Roman"/>
                <w:sz w:val="24"/>
                <w:szCs w:val="24"/>
                <w:lang w:val="en-CA"/>
              </w:rPr>
            </w:pPr>
            <w:r w:rsidRPr="00A50527">
              <w:rPr>
                <w:rFonts w:ascii="Times New Roman" w:hAnsi="Times New Roman" w:cs="Times New Roman"/>
                <w:sz w:val="24"/>
                <w:szCs w:val="24"/>
                <w:lang w:val="en-CA"/>
              </w:rPr>
              <w:t>2.</w:t>
            </w:r>
            <w:r>
              <w:rPr>
                <w:rFonts w:ascii="Times New Roman" w:hAnsi="Times New Roman" w:cs="Times New Roman"/>
                <w:sz w:val="24"/>
                <w:szCs w:val="24"/>
                <w:lang w:val="en-CA"/>
              </w:rPr>
              <w:t>460</w:t>
            </w:r>
          </w:p>
        </w:tc>
        <w:tc>
          <w:tcPr>
            <w:tcW w:w="1370" w:type="dxa"/>
            <w:shd w:val="clear" w:color="auto" w:fill="auto"/>
            <w:noWrap/>
            <w:vAlign w:val="bottom"/>
          </w:tcPr>
          <w:p w14:paraId="5F283F3B" w14:textId="6F534FAB" w:rsidR="00F909B3" w:rsidRPr="00A50527" w:rsidRDefault="00F909B3" w:rsidP="00BA3912">
            <w:pPr>
              <w:spacing w:after="160" w:line="480" w:lineRule="auto"/>
              <w:jc w:val="center"/>
              <w:rPr>
                <w:rFonts w:ascii="Times New Roman" w:hAnsi="Times New Roman" w:cs="Times New Roman"/>
                <w:sz w:val="24"/>
                <w:szCs w:val="24"/>
                <w:lang w:val="en-CA"/>
              </w:rPr>
            </w:pPr>
            <w:r w:rsidRPr="00A50527">
              <w:rPr>
                <w:rFonts w:ascii="Times New Roman" w:hAnsi="Times New Roman" w:cs="Times New Roman"/>
                <w:sz w:val="24"/>
                <w:szCs w:val="24"/>
                <w:lang w:val="en-CA"/>
              </w:rPr>
              <w:t>0.1</w:t>
            </w:r>
            <w:r>
              <w:rPr>
                <w:rFonts w:ascii="Times New Roman" w:hAnsi="Times New Roman" w:cs="Times New Roman"/>
                <w:sz w:val="24"/>
                <w:szCs w:val="24"/>
                <w:lang w:val="en-CA"/>
              </w:rPr>
              <w:t>08</w:t>
            </w:r>
          </w:p>
        </w:tc>
      </w:tr>
    </w:tbl>
    <w:p w14:paraId="2B4CF570" w14:textId="77777777" w:rsidR="00F909B3" w:rsidRPr="00A50527" w:rsidRDefault="00F909B3" w:rsidP="00F909B3">
      <w:pPr>
        <w:spacing w:after="160" w:line="259" w:lineRule="auto"/>
        <w:rPr>
          <w:rFonts w:ascii="Times New Roman" w:hAnsi="Times New Roman" w:cs="Times New Roman"/>
          <w:b/>
          <w:sz w:val="24"/>
          <w:szCs w:val="24"/>
          <w:lang w:val="en-CA"/>
        </w:rPr>
        <w:sectPr w:rsidR="00F909B3" w:rsidRPr="00A50527" w:rsidSect="00F909B3">
          <w:pgSz w:w="15840" w:h="12240" w:orient="landscape" w:code="1"/>
          <w:pgMar w:top="1440" w:right="1440" w:bottom="1440" w:left="1440" w:header="708" w:footer="708" w:gutter="0"/>
          <w:lnNumType w:countBy="1" w:restart="continuous"/>
          <w:cols w:space="708"/>
          <w:docGrid w:linePitch="360"/>
        </w:sectPr>
      </w:pPr>
    </w:p>
    <w:p w14:paraId="4270A21A" w14:textId="16F29438" w:rsidR="00F909B3" w:rsidRPr="00A50527" w:rsidRDefault="00214851" w:rsidP="00F909B3">
      <w:pPr>
        <w:spacing w:after="160" w:line="480" w:lineRule="auto"/>
        <w:rPr>
          <w:rFonts w:ascii="Times New Roman" w:hAnsi="Times New Roman" w:cs="Times New Roman"/>
          <w:sz w:val="24"/>
          <w:szCs w:val="24"/>
          <w:lang w:val="en-CA"/>
        </w:rPr>
      </w:pPr>
      <w:bookmarkStart w:id="8" w:name="_Hlk527037292"/>
      <w:bookmarkEnd w:id="8"/>
      <w:r>
        <w:rPr>
          <w:rFonts w:ascii="Times New Roman" w:hAnsi="Times New Roman" w:cs="Times New Roman"/>
          <w:b/>
          <w:sz w:val="24"/>
          <w:szCs w:val="24"/>
          <w:lang w:val="en-CA"/>
        </w:rPr>
        <w:lastRenderedPageBreak/>
        <w:t xml:space="preserve">Supplemental </w:t>
      </w:r>
      <w:r w:rsidR="00F909B3" w:rsidRPr="00A50527">
        <w:rPr>
          <w:rFonts w:ascii="Times New Roman" w:hAnsi="Times New Roman" w:cs="Times New Roman"/>
          <w:b/>
          <w:sz w:val="24"/>
          <w:szCs w:val="24"/>
          <w:lang w:val="en-CA"/>
        </w:rPr>
        <w:t xml:space="preserve">Table </w:t>
      </w:r>
      <w:r>
        <w:rPr>
          <w:rFonts w:ascii="Times New Roman" w:hAnsi="Times New Roman" w:cs="Times New Roman"/>
          <w:b/>
          <w:sz w:val="24"/>
          <w:szCs w:val="24"/>
          <w:lang w:val="en-CA"/>
        </w:rPr>
        <w:t>1</w:t>
      </w:r>
      <w:r w:rsidR="00FB22AC">
        <w:rPr>
          <w:rFonts w:ascii="Times New Roman" w:hAnsi="Times New Roman" w:cs="Times New Roman"/>
          <w:b/>
          <w:sz w:val="24"/>
          <w:szCs w:val="24"/>
          <w:lang w:val="en-CA"/>
        </w:rPr>
        <w:t>0</w:t>
      </w:r>
      <w:r w:rsidR="00F909B3" w:rsidRPr="00A50527">
        <w:rPr>
          <w:rFonts w:ascii="Times New Roman" w:hAnsi="Times New Roman" w:cs="Times New Roman"/>
          <w:b/>
          <w:sz w:val="24"/>
          <w:szCs w:val="24"/>
          <w:lang w:val="en-CA"/>
        </w:rPr>
        <w:t>.</w:t>
      </w:r>
      <w:r w:rsidR="00F909B3" w:rsidRPr="00A50527">
        <w:rPr>
          <w:rFonts w:ascii="Times New Roman" w:hAnsi="Times New Roman" w:cs="Times New Roman"/>
          <w:sz w:val="24"/>
          <w:szCs w:val="24"/>
          <w:lang w:val="en-CA"/>
        </w:rPr>
        <w:t xml:space="preserve"> Results of linear mixed model testing the effect of soil inoculum from disturbed sites to their respective paired control sites on </w:t>
      </w:r>
      <w:r w:rsidR="00F909B3" w:rsidRPr="00A50527">
        <w:rPr>
          <w:rFonts w:ascii="Times New Roman" w:hAnsi="Times New Roman" w:cs="Times New Roman"/>
          <w:i/>
          <w:sz w:val="24"/>
          <w:szCs w:val="24"/>
          <w:lang w:val="en-CA"/>
        </w:rPr>
        <w:t xml:space="preserve">Pinus </w:t>
      </w:r>
      <w:proofErr w:type="spellStart"/>
      <w:r w:rsidR="00F909B3" w:rsidRPr="00A50527">
        <w:rPr>
          <w:rFonts w:ascii="Times New Roman" w:hAnsi="Times New Roman" w:cs="Times New Roman"/>
          <w:i/>
          <w:sz w:val="24"/>
          <w:szCs w:val="24"/>
          <w:lang w:val="en-CA"/>
        </w:rPr>
        <w:t>contorta</w:t>
      </w:r>
      <w:proofErr w:type="spellEnd"/>
      <w:r w:rsidR="00F909B3" w:rsidRPr="00A50527">
        <w:rPr>
          <w:rFonts w:ascii="Times New Roman" w:hAnsi="Times New Roman" w:cs="Times New Roman"/>
          <w:sz w:val="24"/>
          <w:szCs w:val="24"/>
          <w:lang w:val="en-CA"/>
        </w:rPr>
        <w:t xml:space="preserve"> root fungal diversity.</w:t>
      </w:r>
      <w:r w:rsidR="00F909B3">
        <w:rPr>
          <w:rFonts w:ascii="Times New Roman" w:hAnsi="Times New Roman" w:cs="Times New Roman"/>
          <w:sz w:val="24"/>
          <w:szCs w:val="24"/>
          <w:lang w:val="en-CA"/>
        </w:rPr>
        <w:t xml:space="preserve"> L</w:t>
      </w:r>
      <w:r w:rsidR="00F909B3" w:rsidRPr="00A50527">
        <w:rPr>
          <w:rFonts w:ascii="Times New Roman" w:hAnsi="Times New Roman" w:cs="Times New Roman"/>
          <w:sz w:val="24"/>
          <w:szCs w:val="24"/>
          <w:lang w:val="en-CA"/>
        </w:rPr>
        <w:t xml:space="preserve">etters </w:t>
      </w:r>
      <w:bookmarkStart w:id="9" w:name="_Hlk9829717"/>
      <w:r w:rsidR="00F909B3">
        <w:rPr>
          <w:rFonts w:ascii="Times New Roman" w:hAnsi="Times New Roman" w:cs="Times New Roman"/>
          <w:sz w:val="24"/>
          <w:szCs w:val="24"/>
          <w:lang w:val="en-CA"/>
        </w:rPr>
        <w:t xml:space="preserve">next to </w:t>
      </w:r>
      <w:r w:rsidR="00F909B3" w:rsidRPr="00A50527">
        <w:rPr>
          <w:rFonts w:ascii="Times New Roman" w:hAnsi="Times New Roman" w:cs="Times New Roman"/>
          <w:sz w:val="24"/>
          <w:szCs w:val="24"/>
          <w:lang w:val="en-CA"/>
        </w:rPr>
        <w:t xml:space="preserve">raw data means, and standard error values </w:t>
      </w:r>
      <w:bookmarkEnd w:id="9"/>
      <w:r w:rsidR="00F909B3" w:rsidRPr="00A50527">
        <w:rPr>
          <w:rFonts w:ascii="Times New Roman" w:hAnsi="Times New Roman" w:cs="Times New Roman"/>
          <w:sz w:val="24"/>
          <w:szCs w:val="24"/>
          <w:lang w:val="en-CA"/>
        </w:rPr>
        <w:t>indicate significa</w:t>
      </w:r>
      <w:r w:rsidR="00F909B3">
        <w:rPr>
          <w:rFonts w:ascii="Times New Roman" w:hAnsi="Times New Roman" w:cs="Times New Roman"/>
          <w:sz w:val="24"/>
          <w:szCs w:val="24"/>
          <w:lang w:val="en-CA"/>
        </w:rPr>
        <w:t>nce between disturbed treatments and paired controls</w:t>
      </w:r>
      <w:r w:rsidR="00F909B3" w:rsidRPr="00A50527">
        <w:rPr>
          <w:rFonts w:ascii="Times New Roman" w:hAnsi="Times New Roman" w:cs="Times New Roman"/>
          <w:sz w:val="24"/>
          <w:szCs w:val="24"/>
          <w:lang w:val="en-CA"/>
        </w:rPr>
        <w:t>.</w:t>
      </w:r>
      <w:r w:rsidR="00F909B3">
        <w:rPr>
          <w:rFonts w:ascii="Times New Roman" w:hAnsi="Times New Roman" w:cs="Times New Roman"/>
          <w:sz w:val="24"/>
          <w:szCs w:val="24"/>
          <w:lang w:val="en-CA"/>
        </w:rPr>
        <w:t xml:space="preserve"> </w:t>
      </w:r>
      <w:r w:rsidR="00F909B3" w:rsidRPr="00A50527">
        <w:rPr>
          <w:rFonts w:ascii="Times New Roman" w:hAnsi="Times New Roman" w:cs="Times New Roman"/>
          <w:sz w:val="24"/>
          <w:szCs w:val="24"/>
          <w:lang w:val="en-CA"/>
        </w:rPr>
        <w:t>MPB: Mountain pine beetle (</w:t>
      </w:r>
      <w:proofErr w:type="spellStart"/>
      <w:r w:rsidR="00F909B3" w:rsidRPr="00A50527">
        <w:rPr>
          <w:rFonts w:ascii="Times New Roman" w:hAnsi="Times New Roman" w:cs="Times New Roman"/>
          <w:i/>
          <w:sz w:val="24"/>
          <w:szCs w:val="24"/>
          <w:lang w:val="en-CA"/>
        </w:rPr>
        <w:t>Dendroctonus</w:t>
      </w:r>
      <w:proofErr w:type="spellEnd"/>
      <w:r w:rsidR="00F909B3" w:rsidRPr="00A50527">
        <w:rPr>
          <w:rFonts w:ascii="Times New Roman" w:hAnsi="Times New Roman" w:cs="Times New Roman"/>
          <w:i/>
          <w:sz w:val="24"/>
          <w:szCs w:val="24"/>
          <w:lang w:val="en-CA"/>
        </w:rPr>
        <w:t xml:space="preserve"> </w:t>
      </w:r>
      <w:proofErr w:type="spellStart"/>
      <w:r w:rsidR="00F909B3" w:rsidRPr="00A50527">
        <w:rPr>
          <w:rFonts w:ascii="Times New Roman" w:hAnsi="Times New Roman" w:cs="Times New Roman"/>
          <w:i/>
          <w:sz w:val="24"/>
          <w:szCs w:val="24"/>
          <w:lang w:val="en-CA"/>
        </w:rPr>
        <w:t>ponderosae</w:t>
      </w:r>
      <w:proofErr w:type="spellEnd"/>
      <w:r w:rsidR="00F909B3" w:rsidRPr="00A50527">
        <w:rPr>
          <w:rFonts w:ascii="Times New Roman" w:hAnsi="Times New Roman" w:cs="Times New Roman"/>
          <w:sz w:val="24"/>
          <w:szCs w:val="24"/>
          <w:lang w:val="en-CA"/>
        </w:rPr>
        <w:t>).</w:t>
      </w:r>
    </w:p>
    <w:tbl>
      <w:tblPr>
        <w:tblW w:w="8977"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796"/>
        <w:gridCol w:w="1413"/>
        <w:gridCol w:w="997"/>
        <w:gridCol w:w="992"/>
        <w:gridCol w:w="1394"/>
        <w:gridCol w:w="1385"/>
      </w:tblGrid>
      <w:tr w:rsidR="00F909B3" w:rsidRPr="00A50527" w14:paraId="49C8ED76" w14:textId="77777777" w:rsidTr="009F75D9">
        <w:trPr>
          <w:trHeight w:val="292"/>
          <w:jc w:val="center"/>
        </w:trPr>
        <w:tc>
          <w:tcPr>
            <w:tcW w:w="2796" w:type="dxa"/>
            <w:vMerge w:val="restart"/>
            <w:shd w:val="clear" w:color="auto" w:fill="auto"/>
            <w:noWrap/>
            <w:vAlign w:val="center"/>
          </w:tcPr>
          <w:p w14:paraId="7607A62B" w14:textId="77777777" w:rsidR="00F909B3" w:rsidRPr="00A50527" w:rsidRDefault="00F909B3" w:rsidP="009F75D9">
            <w:pPr>
              <w:spacing w:after="0" w:line="480" w:lineRule="auto"/>
              <w:rPr>
                <w:rFonts w:ascii="Times New Roman" w:eastAsia="Times New Roman" w:hAnsi="Times New Roman" w:cs="Times New Roman"/>
                <w:b/>
                <w:color w:val="000000"/>
                <w:sz w:val="24"/>
                <w:szCs w:val="24"/>
                <w:lang w:val="en-CA" w:eastAsia="en-CA"/>
              </w:rPr>
            </w:pPr>
            <w:r>
              <w:rPr>
                <w:rFonts w:ascii="Times New Roman" w:eastAsia="Times New Roman" w:hAnsi="Times New Roman" w:cs="Times New Roman"/>
                <w:b/>
                <w:color w:val="000000"/>
                <w:sz w:val="24"/>
                <w:szCs w:val="24"/>
                <w:lang w:val="en-CA" w:eastAsia="en-CA"/>
              </w:rPr>
              <w:t xml:space="preserve">Disturbance </w:t>
            </w:r>
            <w:r w:rsidRPr="000F440F">
              <w:rPr>
                <w:rFonts w:ascii="Times New Roman" w:eastAsia="Times New Roman" w:hAnsi="Times New Roman" w:cs="Times New Roman"/>
                <w:b/>
                <w:i/>
                <w:color w:val="000000"/>
                <w:sz w:val="24"/>
                <w:szCs w:val="24"/>
                <w:lang w:val="en-CA" w:eastAsia="en-CA"/>
              </w:rPr>
              <w:t>vs</w:t>
            </w:r>
            <w:r>
              <w:rPr>
                <w:rFonts w:ascii="Times New Roman" w:eastAsia="Times New Roman" w:hAnsi="Times New Roman" w:cs="Times New Roman"/>
                <w:b/>
                <w:color w:val="000000"/>
                <w:sz w:val="24"/>
                <w:szCs w:val="24"/>
                <w:lang w:val="en-CA" w:eastAsia="en-CA"/>
              </w:rPr>
              <w:t>.</w:t>
            </w:r>
            <w:r w:rsidRPr="00A50527">
              <w:rPr>
                <w:rFonts w:ascii="Times New Roman" w:eastAsia="Times New Roman" w:hAnsi="Times New Roman" w:cs="Times New Roman"/>
                <w:b/>
                <w:color w:val="000000"/>
                <w:sz w:val="24"/>
                <w:szCs w:val="24"/>
                <w:lang w:val="en-CA" w:eastAsia="en-CA"/>
              </w:rPr>
              <w:t xml:space="preserve"> paired control</w:t>
            </w:r>
          </w:p>
        </w:tc>
        <w:tc>
          <w:tcPr>
            <w:tcW w:w="1413" w:type="dxa"/>
            <w:vMerge w:val="restart"/>
            <w:shd w:val="clear" w:color="auto" w:fill="auto"/>
            <w:noWrap/>
            <w:vAlign w:val="center"/>
          </w:tcPr>
          <w:p w14:paraId="1E7EC0F3" w14:textId="77777777" w:rsidR="00F909B3" w:rsidRPr="00A50527" w:rsidRDefault="00F909B3"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Df</w:t>
            </w:r>
          </w:p>
          <w:p w14:paraId="7FBCF188" w14:textId="77777777" w:rsidR="00F909B3" w:rsidRPr="00A50527" w:rsidRDefault="00F909B3"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(num, den)</w:t>
            </w:r>
          </w:p>
        </w:tc>
        <w:tc>
          <w:tcPr>
            <w:tcW w:w="997" w:type="dxa"/>
            <w:vMerge w:val="restart"/>
            <w:shd w:val="clear" w:color="auto" w:fill="auto"/>
            <w:noWrap/>
            <w:vAlign w:val="center"/>
          </w:tcPr>
          <w:p w14:paraId="0E8AE4A5" w14:textId="77777777" w:rsidR="00F909B3" w:rsidRPr="00A50527" w:rsidRDefault="00F909B3" w:rsidP="00F37CD2">
            <w:pPr>
              <w:spacing w:after="0" w:line="480" w:lineRule="auto"/>
              <w:jc w:val="center"/>
              <w:rPr>
                <w:rFonts w:ascii="Times New Roman" w:eastAsia="Times New Roman" w:hAnsi="Times New Roman" w:cs="Times New Roman"/>
                <w:i/>
                <w:color w:val="000000"/>
                <w:sz w:val="24"/>
                <w:szCs w:val="24"/>
                <w:lang w:val="en-CA" w:eastAsia="en-CA"/>
              </w:rPr>
            </w:pPr>
            <w:r w:rsidRPr="00A50527">
              <w:rPr>
                <w:rFonts w:ascii="Times New Roman" w:eastAsia="Times New Roman" w:hAnsi="Times New Roman" w:cs="Times New Roman"/>
                <w:i/>
                <w:color w:val="000000"/>
                <w:sz w:val="24"/>
                <w:szCs w:val="24"/>
                <w:lang w:val="en-CA" w:eastAsia="en-CA"/>
              </w:rPr>
              <w:t>F</w:t>
            </w:r>
          </w:p>
        </w:tc>
        <w:tc>
          <w:tcPr>
            <w:tcW w:w="992" w:type="dxa"/>
            <w:vMerge w:val="restart"/>
            <w:shd w:val="clear" w:color="auto" w:fill="auto"/>
            <w:noWrap/>
            <w:vAlign w:val="center"/>
          </w:tcPr>
          <w:p w14:paraId="017259B3" w14:textId="77777777" w:rsidR="00F909B3" w:rsidRPr="00A50527" w:rsidRDefault="00F909B3" w:rsidP="00F37CD2">
            <w:pPr>
              <w:spacing w:after="0" w:line="480" w:lineRule="auto"/>
              <w:jc w:val="center"/>
              <w:rPr>
                <w:rFonts w:ascii="Times New Roman" w:eastAsia="Times New Roman" w:hAnsi="Times New Roman" w:cs="Times New Roman"/>
                <w:i/>
                <w:color w:val="000000"/>
                <w:sz w:val="24"/>
                <w:szCs w:val="24"/>
                <w:lang w:val="en-CA" w:eastAsia="en-CA"/>
              </w:rPr>
            </w:pPr>
            <w:r w:rsidRPr="00A50527">
              <w:rPr>
                <w:rFonts w:ascii="Times New Roman" w:eastAsia="Times New Roman" w:hAnsi="Times New Roman" w:cs="Times New Roman"/>
                <w:i/>
                <w:color w:val="000000"/>
                <w:sz w:val="24"/>
                <w:szCs w:val="24"/>
                <w:lang w:val="en-CA" w:eastAsia="en-CA"/>
              </w:rPr>
              <w:t>P</w:t>
            </w:r>
          </w:p>
        </w:tc>
        <w:tc>
          <w:tcPr>
            <w:tcW w:w="2779" w:type="dxa"/>
            <w:gridSpan w:val="2"/>
            <w:vAlign w:val="center"/>
          </w:tcPr>
          <w:p w14:paraId="1AE7CDA5" w14:textId="77777777" w:rsidR="00F909B3" w:rsidRPr="00A50527" w:rsidRDefault="00F909B3" w:rsidP="00F37CD2">
            <w:pPr>
              <w:spacing w:after="0" w:line="480" w:lineRule="auto"/>
              <w:jc w:val="center"/>
              <w:rPr>
                <w:rFonts w:ascii="Times New Roman" w:eastAsia="Times New Roman" w:hAnsi="Times New Roman" w:cs="Times New Roman"/>
                <w:i/>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Mean (± SE)</w:t>
            </w:r>
          </w:p>
        </w:tc>
      </w:tr>
      <w:tr w:rsidR="00F909B3" w:rsidRPr="00A50527" w14:paraId="7785AE35" w14:textId="77777777" w:rsidTr="009F75D9">
        <w:trPr>
          <w:trHeight w:val="360"/>
          <w:jc w:val="center"/>
        </w:trPr>
        <w:tc>
          <w:tcPr>
            <w:tcW w:w="2796" w:type="dxa"/>
            <w:vMerge/>
            <w:shd w:val="clear" w:color="auto" w:fill="auto"/>
            <w:noWrap/>
            <w:vAlign w:val="center"/>
            <w:hideMark/>
          </w:tcPr>
          <w:p w14:paraId="3C4AA7E3" w14:textId="77777777" w:rsidR="00F909B3" w:rsidRPr="00A50527" w:rsidRDefault="00F909B3" w:rsidP="00BA3912">
            <w:pPr>
              <w:spacing w:after="0" w:line="480" w:lineRule="auto"/>
              <w:rPr>
                <w:rFonts w:ascii="Times New Roman" w:eastAsia="Times New Roman" w:hAnsi="Times New Roman" w:cs="Times New Roman"/>
                <w:b/>
                <w:color w:val="000000"/>
                <w:sz w:val="24"/>
                <w:szCs w:val="24"/>
                <w:lang w:val="en-CA" w:eastAsia="en-CA"/>
              </w:rPr>
            </w:pPr>
          </w:p>
        </w:tc>
        <w:tc>
          <w:tcPr>
            <w:tcW w:w="1413" w:type="dxa"/>
            <w:vMerge/>
            <w:shd w:val="clear" w:color="auto" w:fill="auto"/>
            <w:noWrap/>
            <w:vAlign w:val="center"/>
            <w:hideMark/>
          </w:tcPr>
          <w:p w14:paraId="171793B9" w14:textId="77777777" w:rsidR="00F909B3" w:rsidRPr="00A50527" w:rsidRDefault="00F909B3" w:rsidP="00F37CD2">
            <w:pPr>
              <w:spacing w:after="0" w:line="480" w:lineRule="auto"/>
              <w:jc w:val="center"/>
              <w:rPr>
                <w:rFonts w:ascii="Times New Roman" w:eastAsia="Times New Roman" w:hAnsi="Times New Roman" w:cs="Times New Roman"/>
                <w:color w:val="000000"/>
                <w:sz w:val="24"/>
                <w:szCs w:val="24"/>
                <w:lang w:val="en-CA" w:eastAsia="en-CA"/>
              </w:rPr>
            </w:pPr>
          </w:p>
        </w:tc>
        <w:tc>
          <w:tcPr>
            <w:tcW w:w="997" w:type="dxa"/>
            <w:vMerge/>
            <w:shd w:val="clear" w:color="auto" w:fill="auto"/>
            <w:noWrap/>
            <w:vAlign w:val="center"/>
            <w:hideMark/>
          </w:tcPr>
          <w:p w14:paraId="7E8AD507" w14:textId="77777777" w:rsidR="00F909B3" w:rsidRPr="00A50527" w:rsidRDefault="00F909B3" w:rsidP="00F37CD2">
            <w:pPr>
              <w:spacing w:after="0" w:line="480" w:lineRule="auto"/>
              <w:jc w:val="center"/>
              <w:rPr>
                <w:rFonts w:ascii="Times New Roman" w:eastAsia="Times New Roman" w:hAnsi="Times New Roman" w:cs="Times New Roman"/>
                <w:i/>
                <w:color w:val="000000"/>
                <w:sz w:val="24"/>
                <w:szCs w:val="24"/>
                <w:lang w:val="en-CA" w:eastAsia="en-CA"/>
              </w:rPr>
            </w:pPr>
          </w:p>
        </w:tc>
        <w:tc>
          <w:tcPr>
            <w:tcW w:w="992" w:type="dxa"/>
            <w:vMerge/>
            <w:shd w:val="clear" w:color="auto" w:fill="auto"/>
            <w:noWrap/>
            <w:vAlign w:val="center"/>
            <w:hideMark/>
          </w:tcPr>
          <w:p w14:paraId="2F1B6FEB" w14:textId="77777777" w:rsidR="00F909B3" w:rsidRPr="00A50527" w:rsidRDefault="00F909B3" w:rsidP="00F37CD2">
            <w:pPr>
              <w:spacing w:after="0" w:line="480" w:lineRule="auto"/>
              <w:jc w:val="center"/>
              <w:rPr>
                <w:rFonts w:ascii="Times New Roman" w:eastAsia="Times New Roman" w:hAnsi="Times New Roman" w:cs="Times New Roman"/>
                <w:i/>
                <w:color w:val="000000"/>
                <w:sz w:val="24"/>
                <w:szCs w:val="24"/>
                <w:lang w:val="en-CA" w:eastAsia="en-CA"/>
              </w:rPr>
            </w:pPr>
          </w:p>
        </w:tc>
        <w:tc>
          <w:tcPr>
            <w:tcW w:w="1394" w:type="dxa"/>
            <w:vAlign w:val="center"/>
          </w:tcPr>
          <w:p w14:paraId="4AA1664F" w14:textId="77777777" w:rsidR="00F909B3" w:rsidRPr="00A50527" w:rsidRDefault="00F909B3" w:rsidP="00F37CD2">
            <w:pPr>
              <w:spacing w:after="0" w:line="480" w:lineRule="auto"/>
              <w:jc w:val="center"/>
              <w:rPr>
                <w:rFonts w:ascii="Times New Roman" w:eastAsia="Times New Roman" w:hAnsi="Times New Roman" w:cs="Times New Roman"/>
                <w:i/>
                <w:color w:val="000000"/>
                <w:sz w:val="24"/>
                <w:szCs w:val="24"/>
                <w:lang w:val="en-CA" w:eastAsia="en-CA"/>
              </w:rPr>
            </w:pPr>
            <w:r w:rsidRPr="00A50527">
              <w:rPr>
                <w:rFonts w:ascii="Times New Roman" w:eastAsia="Times New Roman" w:hAnsi="Times New Roman" w:cs="Times New Roman"/>
                <w:i/>
                <w:color w:val="000000"/>
                <w:sz w:val="24"/>
                <w:szCs w:val="24"/>
                <w:lang w:val="en-CA" w:eastAsia="en-CA"/>
              </w:rPr>
              <w:t>Disturbed</w:t>
            </w:r>
          </w:p>
        </w:tc>
        <w:tc>
          <w:tcPr>
            <w:tcW w:w="1385" w:type="dxa"/>
            <w:vAlign w:val="center"/>
          </w:tcPr>
          <w:p w14:paraId="2CDEB9AB" w14:textId="77777777" w:rsidR="00F909B3" w:rsidRPr="00A50527" w:rsidRDefault="00F909B3" w:rsidP="00F37CD2">
            <w:pPr>
              <w:spacing w:after="0" w:line="480" w:lineRule="auto"/>
              <w:jc w:val="center"/>
              <w:rPr>
                <w:rFonts w:ascii="Times New Roman" w:eastAsia="Times New Roman" w:hAnsi="Times New Roman" w:cs="Times New Roman"/>
                <w:i/>
                <w:color w:val="000000"/>
                <w:sz w:val="24"/>
                <w:szCs w:val="24"/>
                <w:lang w:val="en-CA" w:eastAsia="en-CA"/>
              </w:rPr>
            </w:pPr>
            <w:r w:rsidRPr="00A50527">
              <w:rPr>
                <w:rFonts w:ascii="Times New Roman" w:eastAsia="Times New Roman" w:hAnsi="Times New Roman" w:cs="Times New Roman"/>
                <w:i/>
                <w:color w:val="000000"/>
                <w:sz w:val="24"/>
                <w:szCs w:val="24"/>
                <w:lang w:val="en-CA" w:eastAsia="en-CA"/>
              </w:rPr>
              <w:t>Control</w:t>
            </w:r>
          </w:p>
        </w:tc>
      </w:tr>
      <w:tr w:rsidR="00F909B3" w:rsidRPr="00A50527" w14:paraId="68C0671D" w14:textId="77777777" w:rsidTr="009F75D9">
        <w:trPr>
          <w:trHeight w:val="345"/>
          <w:jc w:val="center"/>
        </w:trPr>
        <w:tc>
          <w:tcPr>
            <w:tcW w:w="8977" w:type="dxa"/>
            <w:gridSpan w:val="6"/>
            <w:shd w:val="clear" w:color="auto" w:fill="auto"/>
            <w:noWrap/>
            <w:vAlign w:val="bottom"/>
          </w:tcPr>
          <w:p w14:paraId="5E792655" w14:textId="77777777" w:rsidR="00F909B3" w:rsidRPr="00A50527" w:rsidRDefault="00F909B3" w:rsidP="009F75D9">
            <w:pPr>
              <w:spacing w:after="0" w:line="480" w:lineRule="auto"/>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b/>
                <w:color w:val="000000"/>
                <w:sz w:val="24"/>
                <w:szCs w:val="24"/>
                <w:lang w:val="en-CA" w:eastAsia="en-CA"/>
              </w:rPr>
              <w:t>Fire vs paired control</w:t>
            </w:r>
          </w:p>
        </w:tc>
      </w:tr>
      <w:tr w:rsidR="00F909B3" w:rsidRPr="00A50527" w14:paraId="6D2BFE9C" w14:textId="77777777" w:rsidTr="009F75D9">
        <w:trPr>
          <w:trHeight w:val="300"/>
          <w:jc w:val="center"/>
        </w:trPr>
        <w:tc>
          <w:tcPr>
            <w:tcW w:w="2796" w:type="dxa"/>
            <w:shd w:val="clear" w:color="auto" w:fill="auto"/>
            <w:noWrap/>
            <w:vAlign w:val="bottom"/>
            <w:hideMark/>
          </w:tcPr>
          <w:p w14:paraId="2FA6C0FE" w14:textId="77777777" w:rsidR="00F909B3" w:rsidRPr="00A50527" w:rsidRDefault="00F909B3" w:rsidP="009F75D9">
            <w:pPr>
              <w:spacing w:after="0" w:line="480" w:lineRule="auto"/>
              <w:ind w:left="151"/>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Shannon</w:t>
            </w:r>
            <w:r>
              <w:rPr>
                <w:rFonts w:ascii="Times New Roman" w:eastAsia="Times New Roman" w:hAnsi="Times New Roman" w:cs="Times New Roman"/>
                <w:color w:val="000000"/>
                <w:sz w:val="24"/>
                <w:szCs w:val="24"/>
                <w:lang w:val="en-CA" w:eastAsia="en-CA"/>
              </w:rPr>
              <w:t xml:space="preserve"> fungal diversity</w:t>
            </w:r>
          </w:p>
        </w:tc>
        <w:tc>
          <w:tcPr>
            <w:tcW w:w="1413" w:type="dxa"/>
            <w:shd w:val="clear" w:color="auto" w:fill="auto"/>
            <w:noWrap/>
            <w:vAlign w:val="center"/>
          </w:tcPr>
          <w:p w14:paraId="2B4694AF"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 xml:space="preserve">(1, </w:t>
            </w:r>
            <w:r>
              <w:rPr>
                <w:rFonts w:ascii="Times New Roman" w:eastAsia="Times New Roman" w:hAnsi="Times New Roman" w:cs="Times New Roman"/>
                <w:color w:val="000000"/>
                <w:sz w:val="24"/>
                <w:szCs w:val="24"/>
                <w:lang w:val="en-CA" w:eastAsia="en-CA"/>
              </w:rPr>
              <w:t>3.128</w:t>
            </w:r>
            <w:r w:rsidRPr="00A50527">
              <w:rPr>
                <w:rFonts w:ascii="Times New Roman" w:eastAsia="Times New Roman" w:hAnsi="Times New Roman" w:cs="Times New Roman"/>
                <w:color w:val="000000"/>
                <w:sz w:val="24"/>
                <w:szCs w:val="24"/>
                <w:lang w:val="en-CA" w:eastAsia="en-CA"/>
              </w:rPr>
              <w:t>)</w:t>
            </w:r>
          </w:p>
        </w:tc>
        <w:tc>
          <w:tcPr>
            <w:tcW w:w="997" w:type="dxa"/>
            <w:shd w:val="clear" w:color="auto" w:fill="auto"/>
            <w:noWrap/>
            <w:vAlign w:val="center"/>
          </w:tcPr>
          <w:p w14:paraId="4DC2D132"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1.783</w:t>
            </w:r>
          </w:p>
        </w:tc>
        <w:tc>
          <w:tcPr>
            <w:tcW w:w="992" w:type="dxa"/>
            <w:shd w:val="clear" w:color="auto" w:fill="auto"/>
            <w:noWrap/>
            <w:vAlign w:val="center"/>
          </w:tcPr>
          <w:p w14:paraId="45E039EA"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Pr>
                <w:rFonts w:ascii="Times New Roman" w:eastAsia="Times New Roman" w:hAnsi="Times New Roman" w:cs="Times New Roman"/>
                <w:color w:val="000000"/>
                <w:sz w:val="24"/>
                <w:szCs w:val="24"/>
                <w:lang w:val="en-CA" w:eastAsia="en-CA"/>
              </w:rPr>
              <w:t>192</w:t>
            </w:r>
          </w:p>
        </w:tc>
        <w:tc>
          <w:tcPr>
            <w:tcW w:w="1394" w:type="dxa"/>
            <w:vAlign w:val="center"/>
          </w:tcPr>
          <w:p w14:paraId="461A9C2D"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0.14(0.11)</w:t>
            </w:r>
          </w:p>
        </w:tc>
        <w:tc>
          <w:tcPr>
            <w:tcW w:w="1385" w:type="dxa"/>
            <w:vAlign w:val="center"/>
          </w:tcPr>
          <w:p w14:paraId="05E63FD8"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0.03(0.02)</w:t>
            </w:r>
          </w:p>
        </w:tc>
      </w:tr>
      <w:tr w:rsidR="00F909B3" w:rsidRPr="00A50527" w14:paraId="356E593F" w14:textId="77777777" w:rsidTr="009F75D9">
        <w:trPr>
          <w:trHeight w:val="300"/>
          <w:jc w:val="center"/>
        </w:trPr>
        <w:tc>
          <w:tcPr>
            <w:tcW w:w="2796" w:type="dxa"/>
            <w:shd w:val="clear" w:color="auto" w:fill="auto"/>
            <w:noWrap/>
            <w:vAlign w:val="bottom"/>
          </w:tcPr>
          <w:p w14:paraId="4BD388E7" w14:textId="77777777" w:rsidR="00F909B3" w:rsidRPr="00A50527" w:rsidRDefault="00F909B3" w:rsidP="009F75D9">
            <w:pPr>
              <w:spacing w:after="0" w:line="480" w:lineRule="auto"/>
              <w:ind w:left="151"/>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Simpson</w:t>
            </w:r>
            <w:r>
              <w:rPr>
                <w:rFonts w:ascii="Times New Roman" w:eastAsia="Times New Roman" w:hAnsi="Times New Roman" w:cs="Times New Roman"/>
                <w:color w:val="000000"/>
                <w:sz w:val="24"/>
                <w:szCs w:val="24"/>
                <w:lang w:val="en-CA" w:eastAsia="en-CA"/>
              </w:rPr>
              <w:t xml:space="preserve"> fungal diversity</w:t>
            </w:r>
          </w:p>
        </w:tc>
        <w:tc>
          <w:tcPr>
            <w:tcW w:w="1413" w:type="dxa"/>
            <w:shd w:val="clear" w:color="auto" w:fill="auto"/>
            <w:noWrap/>
            <w:vAlign w:val="center"/>
          </w:tcPr>
          <w:p w14:paraId="0D37E4DB"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(1,</w:t>
            </w:r>
            <w:r>
              <w:rPr>
                <w:rFonts w:ascii="Times New Roman" w:eastAsia="Times New Roman" w:hAnsi="Times New Roman" w:cs="Times New Roman"/>
                <w:color w:val="000000"/>
                <w:sz w:val="24"/>
                <w:szCs w:val="24"/>
                <w:lang w:val="en-CA" w:eastAsia="en-CA"/>
              </w:rPr>
              <w:t xml:space="preserve"> 3.353</w:t>
            </w:r>
            <w:r w:rsidRPr="00A50527">
              <w:rPr>
                <w:rFonts w:ascii="Times New Roman" w:eastAsia="Times New Roman" w:hAnsi="Times New Roman" w:cs="Times New Roman"/>
                <w:color w:val="000000"/>
                <w:sz w:val="24"/>
                <w:szCs w:val="24"/>
                <w:lang w:val="en-CA" w:eastAsia="en-CA"/>
              </w:rPr>
              <w:t>)</w:t>
            </w:r>
          </w:p>
        </w:tc>
        <w:tc>
          <w:tcPr>
            <w:tcW w:w="997" w:type="dxa"/>
            <w:shd w:val="clear" w:color="auto" w:fill="auto"/>
            <w:noWrap/>
            <w:vAlign w:val="center"/>
          </w:tcPr>
          <w:p w14:paraId="34535E5B"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1.600</w:t>
            </w:r>
          </w:p>
        </w:tc>
        <w:tc>
          <w:tcPr>
            <w:tcW w:w="992" w:type="dxa"/>
            <w:shd w:val="clear" w:color="auto" w:fill="auto"/>
            <w:noWrap/>
            <w:vAlign w:val="center"/>
          </w:tcPr>
          <w:p w14:paraId="7D5796C1"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Pr>
                <w:rFonts w:ascii="Times New Roman" w:eastAsia="Times New Roman" w:hAnsi="Times New Roman" w:cs="Times New Roman"/>
                <w:color w:val="000000"/>
                <w:sz w:val="24"/>
                <w:szCs w:val="24"/>
                <w:lang w:val="en-CA" w:eastAsia="en-CA"/>
              </w:rPr>
              <w:t>216</w:t>
            </w:r>
          </w:p>
        </w:tc>
        <w:tc>
          <w:tcPr>
            <w:tcW w:w="1394" w:type="dxa"/>
            <w:vAlign w:val="center"/>
          </w:tcPr>
          <w:p w14:paraId="243F782E"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0.06(0.05)</w:t>
            </w:r>
          </w:p>
        </w:tc>
        <w:tc>
          <w:tcPr>
            <w:tcW w:w="1385" w:type="dxa"/>
            <w:vAlign w:val="center"/>
          </w:tcPr>
          <w:p w14:paraId="31F23F2C"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0.01(0.01)</w:t>
            </w:r>
          </w:p>
        </w:tc>
      </w:tr>
      <w:tr w:rsidR="00F909B3" w:rsidRPr="00A50527" w14:paraId="10BC5518" w14:textId="77777777" w:rsidTr="009F75D9">
        <w:trPr>
          <w:trHeight w:val="355"/>
          <w:jc w:val="center"/>
        </w:trPr>
        <w:tc>
          <w:tcPr>
            <w:tcW w:w="8977" w:type="dxa"/>
            <w:gridSpan w:val="6"/>
            <w:shd w:val="clear" w:color="auto" w:fill="auto"/>
            <w:noWrap/>
            <w:vAlign w:val="bottom"/>
          </w:tcPr>
          <w:p w14:paraId="65628CB1" w14:textId="77777777" w:rsidR="00F909B3" w:rsidRPr="00A50527" w:rsidRDefault="00F909B3" w:rsidP="009F75D9">
            <w:pPr>
              <w:spacing w:after="0" w:line="480" w:lineRule="auto"/>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b/>
                <w:color w:val="000000"/>
                <w:sz w:val="24"/>
                <w:szCs w:val="24"/>
                <w:lang w:val="en-CA" w:eastAsia="en-CA"/>
              </w:rPr>
              <w:t>Logging vs paired control</w:t>
            </w:r>
          </w:p>
        </w:tc>
      </w:tr>
      <w:tr w:rsidR="00F909B3" w:rsidRPr="00A50527" w14:paraId="10BC1175" w14:textId="77777777" w:rsidTr="009F75D9">
        <w:trPr>
          <w:trHeight w:val="360"/>
          <w:jc w:val="center"/>
        </w:trPr>
        <w:tc>
          <w:tcPr>
            <w:tcW w:w="2796" w:type="dxa"/>
            <w:shd w:val="clear" w:color="auto" w:fill="auto"/>
            <w:noWrap/>
            <w:vAlign w:val="bottom"/>
          </w:tcPr>
          <w:p w14:paraId="0BB7AF5A" w14:textId="77777777" w:rsidR="00F909B3" w:rsidRPr="00A50527" w:rsidRDefault="00F909B3" w:rsidP="009F75D9">
            <w:pPr>
              <w:spacing w:after="0" w:line="480" w:lineRule="auto"/>
              <w:ind w:left="151"/>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Shannon</w:t>
            </w:r>
            <w:r>
              <w:rPr>
                <w:rFonts w:ascii="Times New Roman" w:eastAsia="Times New Roman" w:hAnsi="Times New Roman" w:cs="Times New Roman"/>
                <w:color w:val="000000"/>
                <w:sz w:val="24"/>
                <w:szCs w:val="24"/>
                <w:lang w:val="en-CA" w:eastAsia="en-CA"/>
              </w:rPr>
              <w:t xml:space="preserve"> fungal diversity</w:t>
            </w:r>
          </w:p>
        </w:tc>
        <w:tc>
          <w:tcPr>
            <w:tcW w:w="1413" w:type="dxa"/>
            <w:shd w:val="clear" w:color="auto" w:fill="auto"/>
            <w:noWrap/>
            <w:vAlign w:val="center"/>
          </w:tcPr>
          <w:p w14:paraId="20CECDD0"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(1, 6.</w:t>
            </w:r>
            <w:r>
              <w:rPr>
                <w:rFonts w:ascii="Times New Roman" w:eastAsia="Times New Roman" w:hAnsi="Times New Roman" w:cs="Times New Roman"/>
                <w:color w:val="000000"/>
                <w:sz w:val="24"/>
                <w:szCs w:val="24"/>
                <w:lang w:val="en-CA" w:eastAsia="en-CA"/>
              </w:rPr>
              <w:t>093</w:t>
            </w:r>
            <w:r w:rsidRPr="00A50527">
              <w:rPr>
                <w:rFonts w:ascii="Times New Roman" w:eastAsia="Times New Roman" w:hAnsi="Times New Roman" w:cs="Times New Roman"/>
                <w:color w:val="000000"/>
                <w:sz w:val="24"/>
                <w:szCs w:val="24"/>
                <w:lang w:val="en-CA" w:eastAsia="en-CA"/>
              </w:rPr>
              <w:t>)</w:t>
            </w:r>
          </w:p>
        </w:tc>
        <w:tc>
          <w:tcPr>
            <w:tcW w:w="997" w:type="dxa"/>
            <w:shd w:val="clear" w:color="auto" w:fill="auto"/>
            <w:noWrap/>
            <w:vAlign w:val="center"/>
          </w:tcPr>
          <w:p w14:paraId="38BA6E4B"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0.5</w:t>
            </w:r>
            <w:r>
              <w:rPr>
                <w:rFonts w:ascii="Times New Roman" w:eastAsia="Times New Roman" w:hAnsi="Times New Roman" w:cs="Times New Roman"/>
                <w:color w:val="000000"/>
                <w:sz w:val="24"/>
                <w:szCs w:val="24"/>
                <w:lang w:val="en-CA" w:eastAsia="en-CA"/>
              </w:rPr>
              <w:t>92</w:t>
            </w:r>
          </w:p>
        </w:tc>
        <w:tc>
          <w:tcPr>
            <w:tcW w:w="992" w:type="dxa"/>
            <w:shd w:val="clear" w:color="auto" w:fill="auto"/>
            <w:noWrap/>
            <w:vAlign w:val="center"/>
          </w:tcPr>
          <w:p w14:paraId="632602E5" w14:textId="77777777" w:rsidR="00F909B3" w:rsidRPr="00381170"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Pr>
                <w:rFonts w:ascii="Times New Roman" w:eastAsia="Times New Roman" w:hAnsi="Times New Roman" w:cs="Times New Roman"/>
                <w:color w:val="000000"/>
                <w:sz w:val="24"/>
                <w:szCs w:val="24"/>
                <w:lang w:val="en-CA" w:eastAsia="en-CA"/>
              </w:rPr>
              <w:t>470</w:t>
            </w:r>
          </w:p>
        </w:tc>
        <w:tc>
          <w:tcPr>
            <w:tcW w:w="1394" w:type="dxa"/>
            <w:vAlign w:val="center"/>
          </w:tcPr>
          <w:p w14:paraId="4449E841" w14:textId="77777777" w:rsidR="00F909B3" w:rsidRPr="00381170"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0.41(0.11)</w:t>
            </w:r>
          </w:p>
        </w:tc>
        <w:tc>
          <w:tcPr>
            <w:tcW w:w="1385" w:type="dxa"/>
            <w:vAlign w:val="center"/>
          </w:tcPr>
          <w:p w14:paraId="625FD004" w14:textId="77777777" w:rsidR="00F909B3" w:rsidRPr="00381170"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0.26(0.10)</w:t>
            </w:r>
          </w:p>
        </w:tc>
      </w:tr>
      <w:tr w:rsidR="00F909B3" w:rsidRPr="00A50527" w14:paraId="517621E5" w14:textId="77777777" w:rsidTr="009F75D9">
        <w:trPr>
          <w:trHeight w:val="360"/>
          <w:jc w:val="center"/>
        </w:trPr>
        <w:tc>
          <w:tcPr>
            <w:tcW w:w="2796" w:type="dxa"/>
            <w:shd w:val="clear" w:color="auto" w:fill="auto"/>
            <w:noWrap/>
            <w:vAlign w:val="bottom"/>
          </w:tcPr>
          <w:p w14:paraId="19F66D7A" w14:textId="77777777" w:rsidR="00F909B3" w:rsidRPr="00A50527" w:rsidRDefault="00F909B3" w:rsidP="009F75D9">
            <w:pPr>
              <w:spacing w:after="0" w:line="480" w:lineRule="auto"/>
              <w:ind w:left="151"/>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Simpson</w:t>
            </w:r>
            <w:r>
              <w:rPr>
                <w:rFonts w:ascii="Times New Roman" w:eastAsia="Times New Roman" w:hAnsi="Times New Roman" w:cs="Times New Roman"/>
                <w:color w:val="000000"/>
                <w:sz w:val="24"/>
                <w:szCs w:val="24"/>
                <w:lang w:val="en-CA" w:eastAsia="en-CA"/>
              </w:rPr>
              <w:t xml:space="preserve"> fungal diversity</w:t>
            </w:r>
          </w:p>
        </w:tc>
        <w:tc>
          <w:tcPr>
            <w:tcW w:w="1413" w:type="dxa"/>
            <w:shd w:val="clear" w:color="auto" w:fill="auto"/>
            <w:noWrap/>
            <w:vAlign w:val="center"/>
          </w:tcPr>
          <w:p w14:paraId="1DD2AF19"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(1, 6.09</w:t>
            </w:r>
            <w:r>
              <w:rPr>
                <w:rFonts w:ascii="Times New Roman" w:eastAsia="Times New Roman" w:hAnsi="Times New Roman" w:cs="Times New Roman"/>
                <w:color w:val="000000"/>
                <w:sz w:val="24"/>
                <w:szCs w:val="24"/>
                <w:lang w:val="en-CA" w:eastAsia="en-CA"/>
              </w:rPr>
              <w:t>8</w:t>
            </w:r>
            <w:r w:rsidRPr="00A50527">
              <w:rPr>
                <w:rFonts w:ascii="Times New Roman" w:eastAsia="Times New Roman" w:hAnsi="Times New Roman" w:cs="Times New Roman"/>
                <w:color w:val="000000"/>
                <w:sz w:val="24"/>
                <w:szCs w:val="24"/>
                <w:lang w:val="en-CA" w:eastAsia="en-CA"/>
              </w:rPr>
              <w:t>)</w:t>
            </w:r>
          </w:p>
        </w:tc>
        <w:tc>
          <w:tcPr>
            <w:tcW w:w="997" w:type="dxa"/>
            <w:shd w:val="clear" w:color="auto" w:fill="auto"/>
            <w:noWrap/>
            <w:vAlign w:val="center"/>
          </w:tcPr>
          <w:p w14:paraId="36941A64"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0.68</w:t>
            </w:r>
            <w:r>
              <w:rPr>
                <w:rFonts w:ascii="Times New Roman" w:eastAsia="Times New Roman" w:hAnsi="Times New Roman" w:cs="Times New Roman"/>
                <w:color w:val="000000"/>
                <w:sz w:val="24"/>
                <w:szCs w:val="24"/>
                <w:lang w:val="en-CA" w:eastAsia="en-CA"/>
              </w:rPr>
              <w:t>6</w:t>
            </w:r>
          </w:p>
        </w:tc>
        <w:tc>
          <w:tcPr>
            <w:tcW w:w="992" w:type="dxa"/>
            <w:shd w:val="clear" w:color="auto" w:fill="auto"/>
            <w:noWrap/>
            <w:vAlign w:val="center"/>
          </w:tcPr>
          <w:p w14:paraId="6AC52CAB"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0.439</w:t>
            </w:r>
          </w:p>
        </w:tc>
        <w:tc>
          <w:tcPr>
            <w:tcW w:w="1394" w:type="dxa"/>
            <w:vAlign w:val="center"/>
          </w:tcPr>
          <w:p w14:paraId="294F7AC2"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0.23(0.06)</w:t>
            </w:r>
          </w:p>
        </w:tc>
        <w:tc>
          <w:tcPr>
            <w:tcW w:w="1385" w:type="dxa"/>
            <w:vAlign w:val="center"/>
          </w:tcPr>
          <w:p w14:paraId="692527D6"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0.13(0.05)</w:t>
            </w:r>
          </w:p>
        </w:tc>
      </w:tr>
      <w:tr w:rsidR="00F909B3" w:rsidRPr="00A50527" w14:paraId="47EBBE5A" w14:textId="77777777" w:rsidTr="009F75D9">
        <w:trPr>
          <w:trHeight w:val="360"/>
          <w:jc w:val="center"/>
        </w:trPr>
        <w:tc>
          <w:tcPr>
            <w:tcW w:w="8977" w:type="dxa"/>
            <w:gridSpan w:val="6"/>
            <w:shd w:val="clear" w:color="auto" w:fill="auto"/>
            <w:noWrap/>
            <w:vAlign w:val="bottom"/>
          </w:tcPr>
          <w:p w14:paraId="3BFF3046" w14:textId="77777777" w:rsidR="00F909B3" w:rsidRPr="00A50527" w:rsidRDefault="00F909B3" w:rsidP="009F75D9">
            <w:pPr>
              <w:spacing w:after="0" w:line="480" w:lineRule="auto"/>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b/>
                <w:color w:val="000000"/>
                <w:sz w:val="24"/>
                <w:szCs w:val="24"/>
                <w:lang w:val="en-CA" w:eastAsia="en-CA"/>
              </w:rPr>
              <w:t>MPB vs paired control</w:t>
            </w:r>
          </w:p>
        </w:tc>
      </w:tr>
      <w:tr w:rsidR="00F909B3" w:rsidRPr="00A50527" w14:paraId="636EFE78" w14:textId="77777777" w:rsidTr="009F75D9">
        <w:trPr>
          <w:trHeight w:val="360"/>
          <w:jc w:val="center"/>
        </w:trPr>
        <w:tc>
          <w:tcPr>
            <w:tcW w:w="2796" w:type="dxa"/>
            <w:shd w:val="clear" w:color="auto" w:fill="auto"/>
            <w:noWrap/>
            <w:vAlign w:val="bottom"/>
          </w:tcPr>
          <w:p w14:paraId="42999C13" w14:textId="77777777" w:rsidR="00F909B3" w:rsidRPr="00A50527" w:rsidRDefault="00F909B3" w:rsidP="009F75D9">
            <w:pPr>
              <w:spacing w:after="0" w:line="480" w:lineRule="auto"/>
              <w:ind w:left="151"/>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Shannon</w:t>
            </w:r>
            <w:r>
              <w:rPr>
                <w:rFonts w:ascii="Times New Roman" w:eastAsia="Times New Roman" w:hAnsi="Times New Roman" w:cs="Times New Roman"/>
                <w:color w:val="000000"/>
                <w:sz w:val="24"/>
                <w:szCs w:val="24"/>
                <w:lang w:val="en-CA" w:eastAsia="en-CA"/>
              </w:rPr>
              <w:t xml:space="preserve"> fungal diversity</w:t>
            </w:r>
          </w:p>
        </w:tc>
        <w:tc>
          <w:tcPr>
            <w:tcW w:w="1413" w:type="dxa"/>
            <w:shd w:val="clear" w:color="auto" w:fill="auto"/>
            <w:noWrap/>
            <w:vAlign w:val="center"/>
          </w:tcPr>
          <w:p w14:paraId="1A0560B1"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 xml:space="preserve">(1, </w:t>
            </w:r>
            <w:r>
              <w:rPr>
                <w:rFonts w:ascii="Times New Roman" w:eastAsia="Times New Roman" w:hAnsi="Times New Roman" w:cs="Times New Roman"/>
                <w:color w:val="000000"/>
                <w:sz w:val="24"/>
                <w:szCs w:val="24"/>
                <w:lang w:val="en-CA" w:eastAsia="en-CA"/>
              </w:rPr>
              <w:t>5.334</w:t>
            </w:r>
            <w:r w:rsidRPr="00A50527">
              <w:rPr>
                <w:rFonts w:ascii="Times New Roman" w:eastAsia="Times New Roman" w:hAnsi="Times New Roman" w:cs="Times New Roman"/>
                <w:color w:val="000000"/>
                <w:sz w:val="24"/>
                <w:szCs w:val="24"/>
                <w:lang w:val="en-CA" w:eastAsia="en-CA"/>
              </w:rPr>
              <w:t>)</w:t>
            </w:r>
          </w:p>
        </w:tc>
        <w:tc>
          <w:tcPr>
            <w:tcW w:w="997" w:type="dxa"/>
            <w:shd w:val="clear" w:color="auto" w:fill="auto"/>
            <w:noWrap/>
            <w:vAlign w:val="center"/>
          </w:tcPr>
          <w:p w14:paraId="5B5B2D55"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2.213</w:t>
            </w:r>
          </w:p>
        </w:tc>
        <w:tc>
          <w:tcPr>
            <w:tcW w:w="992" w:type="dxa"/>
            <w:shd w:val="clear" w:color="auto" w:fill="auto"/>
            <w:noWrap/>
            <w:vAlign w:val="center"/>
          </w:tcPr>
          <w:p w14:paraId="53E6F736"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0.1</w:t>
            </w:r>
            <w:r>
              <w:rPr>
                <w:rFonts w:ascii="Times New Roman" w:eastAsia="Times New Roman" w:hAnsi="Times New Roman" w:cs="Times New Roman"/>
                <w:color w:val="000000"/>
                <w:sz w:val="24"/>
                <w:szCs w:val="24"/>
                <w:lang w:val="en-CA" w:eastAsia="en-CA"/>
              </w:rPr>
              <w:t>94</w:t>
            </w:r>
          </w:p>
        </w:tc>
        <w:tc>
          <w:tcPr>
            <w:tcW w:w="1394" w:type="dxa"/>
            <w:vAlign w:val="center"/>
          </w:tcPr>
          <w:p w14:paraId="5EA6AA95"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0.17(0.09)</w:t>
            </w:r>
          </w:p>
        </w:tc>
        <w:tc>
          <w:tcPr>
            <w:tcW w:w="1385" w:type="dxa"/>
            <w:vAlign w:val="center"/>
          </w:tcPr>
          <w:p w14:paraId="3AEAF969"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0.48(0.11)</w:t>
            </w:r>
          </w:p>
        </w:tc>
      </w:tr>
      <w:tr w:rsidR="00F909B3" w:rsidRPr="00A50527" w14:paraId="293609EC" w14:textId="77777777" w:rsidTr="009F75D9">
        <w:trPr>
          <w:trHeight w:val="360"/>
          <w:jc w:val="center"/>
        </w:trPr>
        <w:tc>
          <w:tcPr>
            <w:tcW w:w="2796" w:type="dxa"/>
            <w:shd w:val="clear" w:color="auto" w:fill="auto"/>
            <w:noWrap/>
            <w:vAlign w:val="bottom"/>
          </w:tcPr>
          <w:p w14:paraId="34252CD1" w14:textId="77777777" w:rsidR="00F909B3" w:rsidRPr="00A50527" w:rsidRDefault="00F909B3" w:rsidP="009F75D9">
            <w:pPr>
              <w:spacing w:after="0" w:line="480" w:lineRule="auto"/>
              <w:ind w:left="151"/>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Simpson</w:t>
            </w:r>
            <w:r>
              <w:rPr>
                <w:rFonts w:ascii="Times New Roman" w:eastAsia="Times New Roman" w:hAnsi="Times New Roman" w:cs="Times New Roman"/>
                <w:color w:val="000000"/>
                <w:sz w:val="24"/>
                <w:szCs w:val="24"/>
                <w:lang w:val="en-CA" w:eastAsia="en-CA"/>
              </w:rPr>
              <w:t xml:space="preserve"> fungal diversity</w:t>
            </w:r>
          </w:p>
        </w:tc>
        <w:tc>
          <w:tcPr>
            <w:tcW w:w="1413" w:type="dxa"/>
            <w:shd w:val="clear" w:color="auto" w:fill="auto"/>
            <w:noWrap/>
            <w:vAlign w:val="center"/>
          </w:tcPr>
          <w:p w14:paraId="113524FF"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 xml:space="preserve">(1, </w:t>
            </w:r>
            <w:r>
              <w:rPr>
                <w:rFonts w:ascii="Times New Roman" w:eastAsia="Times New Roman" w:hAnsi="Times New Roman" w:cs="Times New Roman"/>
                <w:color w:val="000000"/>
                <w:sz w:val="24"/>
                <w:szCs w:val="24"/>
                <w:lang w:val="en-CA" w:eastAsia="en-CA"/>
              </w:rPr>
              <w:t>5.308</w:t>
            </w:r>
            <w:r w:rsidRPr="00A50527">
              <w:rPr>
                <w:rFonts w:ascii="Times New Roman" w:eastAsia="Times New Roman" w:hAnsi="Times New Roman" w:cs="Times New Roman"/>
                <w:color w:val="000000"/>
                <w:sz w:val="24"/>
                <w:szCs w:val="24"/>
                <w:lang w:val="en-CA" w:eastAsia="en-CA"/>
              </w:rPr>
              <w:t>)</w:t>
            </w:r>
          </w:p>
        </w:tc>
        <w:tc>
          <w:tcPr>
            <w:tcW w:w="997" w:type="dxa"/>
            <w:shd w:val="clear" w:color="auto" w:fill="auto"/>
            <w:noWrap/>
            <w:vAlign w:val="center"/>
          </w:tcPr>
          <w:p w14:paraId="3ED900A9"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2.431</w:t>
            </w:r>
          </w:p>
        </w:tc>
        <w:tc>
          <w:tcPr>
            <w:tcW w:w="992" w:type="dxa"/>
            <w:shd w:val="clear" w:color="auto" w:fill="auto"/>
            <w:noWrap/>
            <w:vAlign w:val="center"/>
          </w:tcPr>
          <w:p w14:paraId="25FB2BD0"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0.1</w:t>
            </w:r>
            <w:r>
              <w:rPr>
                <w:rFonts w:ascii="Times New Roman" w:eastAsia="Times New Roman" w:hAnsi="Times New Roman" w:cs="Times New Roman"/>
                <w:color w:val="000000"/>
                <w:sz w:val="24"/>
                <w:szCs w:val="24"/>
                <w:lang w:val="en-CA" w:eastAsia="en-CA"/>
              </w:rPr>
              <w:t>76</w:t>
            </w:r>
          </w:p>
        </w:tc>
        <w:tc>
          <w:tcPr>
            <w:tcW w:w="1394" w:type="dxa"/>
            <w:vAlign w:val="center"/>
          </w:tcPr>
          <w:p w14:paraId="2FCC8AED"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0.09(0.05)</w:t>
            </w:r>
          </w:p>
        </w:tc>
        <w:tc>
          <w:tcPr>
            <w:tcW w:w="1385" w:type="dxa"/>
            <w:vAlign w:val="center"/>
          </w:tcPr>
          <w:p w14:paraId="54FA810F"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0.28(0.07)</w:t>
            </w:r>
          </w:p>
        </w:tc>
      </w:tr>
      <w:tr w:rsidR="00F909B3" w:rsidRPr="00A50527" w14:paraId="174DEE55" w14:textId="77777777" w:rsidTr="009F75D9">
        <w:trPr>
          <w:trHeight w:val="360"/>
          <w:jc w:val="center"/>
        </w:trPr>
        <w:tc>
          <w:tcPr>
            <w:tcW w:w="8977" w:type="dxa"/>
            <w:gridSpan w:val="6"/>
            <w:shd w:val="clear" w:color="auto" w:fill="auto"/>
            <w:noWrap/>
            <w:vAlign w:val="bottom"/>
          </w:tcPr>
          <w:p w14:paraId="192764AD" w14:textId="77777777" w:rsidR="00F909B3" w:rsidRPr="00A50527" w:rsidRDefault="00F909B3" w:rsidP="009F75D9">
            <w:pPr>
              <w:spacing w:after="0" w:line="480" w:lineRule="auto"/>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b/>
                <w:color w:val="000000"/>
                <w:sz w:val="24"/>
                <w:szCs w:val="24"/>
                <w:lang w:val="en-CA" w:eastAsia="en-CA"/>
              </w:rPr>
              <w:t>Salvage vs paired control</w:t>
            </w:r>
          </w:p>
        </w:tc>
      </w:tr>
      <w:tr w:rsidR="00F909B3" w:rsidRPr="00A50527" w14:paraId="11AEBF04" w14:textId="77777777" w:rsidTr="009F75D9">
        <w:trPr>
          <w:trHeight w:val="360"/>
          <w:jc w:val="center"/>
        </w:trPr>
        <w:tc>
          <w:tcPr>
            <w:tcW w:w="2796" w:type="dxa"/>
            <w:shd w:val="clear" w:color="auto" w:fill="auto"/>
            <w:noWrap/>
            <w:vAlign w:val="bottom"/>
          </w:tcPr>
          <w:p w14:paraId="04524CFE" w14:textId="77777777" w:rsidR="00F909B3" w:rsidRPr="00A50527" w:rsidRDefault="00F909B3" w:rsidP="009F75D9">
            <w:pPr>
              <w:spacing w:after="0" w:line="480" w:lineRule="auto"/>
              <w:ind w:left="151"/>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Shannon</w:t>
            </w:r>
            <w:r>
              <w:rPr>
                <w:rFonts w:ascii="Times New Roman" w:eastAsia="Times New Roman" w:hAnsi="Times New Roman" w:cs="Times New Roman"/>
                <w:color w:val="000000"/>
                <w:sz w:val="24"/>
                <w:szCs w:val="24"/>
                <w:lang w:val="en-CA" w:eastAsia="en-CA"/>
              </w:rPr>
              <w:t xml:space="preserve"> fungal diversity</w:t>
            </w:r>
          </w:p>
        </w:tc>
        <w:tc>
          <w:tcPr>
            <w:tcW w:w="1413" w:type="dxa"/>
            <w:shd w:val="clear" w:color="auto" w:fill="auto"/>
            <w:noWrap/>
            <w:vAlign w:val="center"/>
          </w:tcPr>
          <w:p w14:paraId="64606F8F"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 xml:space="preserve">(1, </w:t>
            </w:r>
            <w:r>
              <w:rPr>
                <w:rFonts w:ascii="Times New Roman" w:eastAsia="Times New Roman" w:hAnsi="Times New Roman" w:cs="Times New Roman"/>
                <w:color w:val="000000"/>
                <w:sz w:val="24"/>
                <w:szCs w:val="24"/>
                <w:lang w:val="en-CA" w:eastAsia="en-CA"/>
              </w:rPr>
              <w:t>4.351</w:t>
            </w:r>
            <w:r w:rsidRPr="00A50527">
              <w:rPr>
                <w:rFonts w:ascii="Times New Roman" w:eastAsia="Times New Roman" w:hAnsi="Times New Roman" w:cs="Times New Roman"/>
                <w:color w:val="000000"/>
                <w:sz w:val="24"/>
                <w:szCs w:val="24"/>
                <w:lang w:val="en-CA" w:eastAsia="en-CA"/>
              </w:rPr>
              <w:t>)</w:t>
            </w:r>
          </w:p>
        </w:tc>
        <w:tc>
          <w:tcPr>
            <w:tcW w:w="997" w:type="dxa"/>
            <w:shd w:val="clear" w:color="auto" w:fill="auto"/>
            <w:noWrap/>
            <w:vAlign w:val="center"/>
          </w:tcPr>
          <w:p w14:paraId="62A49F22"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5.843</w:t>
            </w:r>
          </w:p>
        </w:tc>
        <w:tc>
          <w:tcPr>
            <w:tcW w:w="992" w:type="dxa"/>
            <w:shd w:val="clear" w:color="auto" w:fill="auto"/>
            <w:noWrap/>
            <w:vAlign w:val="center"/>
          </w:tcPr>
          <w:p w14:paraId="6079C18D"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550D35">
              <w:rPr>
                <w:rFonts w:ascii="Times New Roman" w:eastAsia="Times New Roman" w:hAnsi="Times New Roman" w:cs="Times New Roman"/>
                <w:b/>
                <w:color w:val="000000"/>
                <w:sz w:val="26"/>
                <w:szCs w:val="26"/>
                <w:lang w:val="en-CA" w:eastAsia="en-CA"/>
              </w:rPr>
              <w:t>0.0</w:t>
            </w:r>
            <w:r>
              <w:rPr>
                <w:rFonts w:ascii="Times New Roman" w:eastAsia="Times New Roman" w:hAnsi="Times New Roman" w:cs="Times New Roman"/>
                <w:b/>
                <w:color w:val="000000"/>
                <w:sz w:val="26"/>
                <w:szCs w:val="26"/>
                <w:lang w:val="en-CA" w:eastAsia="en-CA"/>
              </w:rPr>
              <w:t>68</w:t>
            </w:r>
          </w:p>
        </w:tc>
        <w:tc>
          <w:tcPr>
            <w:tcW w:w="1394" w:type="dxa"/>
            <w:vAlign w:val="center"/>
          </w:tcPr>
          <w:p w14:paraId="3A033522"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550D35">
              <w:rPr>
                <w:rFonts w:ascii="Times New Roman" w:eastAsia="Times New Roman" w:hAnsi="Times New Roman" w:cs="Times New Roman"/>
                <w:b/>
                <w:color w:val="000000"/>
                <w:sz w:val="26"/>
                <w:szCs w:val="26"/>
                <w:lang w:val="en-CA" w:eastAsia="en-CA"/>
              </w:rPr>
              <w:t>0.47(0.12</w:t>
            </w:r>
            <w:r>
              <w:rPr>
                <w:rFonts w:ascii="Times New Roman" w:eastAsia="Times New Roman" w:hAnsi="Times New Roman" w:cs="Times New Roman"/>
                <w:b/>
                <w:color w:val="000000"/>
                <w:sz w:val="26"/>
                <w:szCs w:val="26"/>
                <w:lang w:val="en-CA" w:eastAsia="en-CA"/>
              </w:rPr>
              <w:t>)</w:t>
            </w:r>
            <w:r w:rsidRPr="00550D35">
              <w:rPr>
                <w:rFonts w:ascii="Times New Roman" w:eastAsia="Times New Roman" w:hAnsi="Times New Roman" w:cs="Times New Roman"/>
                <w:b/>
                <w:color w:val="000000"/>
                <w:sz w:val="26"/>
                <w:szCs w:val="26"/>
                <w:vertAlign w:val="superscript"/>
                <w:lang w:val="en-CA" w:eastAsia="en-CA"/>
              </w:rPr>
              <w:t>b</w:t>
            </w:r>
          </w:p>
        </w:tc>
        <w:tc>
          <w:tcPr>
            <w:tcW w:w="1385" w:type="dxa"/>
            <w:vAlign w:val="center"/>
          </w:tcPr>
          <w:p w14:paraId="281A3D4F"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550D35">
              <w:rPr>
                <w:rFonts w:ascii="Times New Roman" w:eastAsia="Times New Roman" w:hAnsi="Times New Roman" w:cs="Times New Roman"/>
                <w:b/>
                <w:color w:val="000000"/>
                <w:sz w:val="26"/>
                <w:szCs w:val="26"/>
                <w:lang w:val="en-CA" w:eastAsia="en-CA"/>
              </w:rPr>
              <w:t>0.11(0.06</w:t>
            </w:r>
            <w:r>
              <w:rPr>
                <w:rFonts w:ascii="Times New Roman" w:eastAsia="Times New Roman" w:hAnsi="Times New Roman" w:cs="Times New Roman"/>
                <w:b/>
                <w:color w:val="000000"/>
                <w:sz w:val="26"/>
                <w:szCs w:val="26"/>
                <w:lang w:val="en-CA" w:eastAsia="en-CA"/>
              </w:rPr>
              <w:t>)</w:t>
            </w:r>
            <w:r w:rsidRPr="00550D35">
              <w:rPr>
                <w:rFonts w:ascii="Times New Roman" w:eastAsia="Times New Roman" w:hAnsi="Times New Roman" w:cs="Times New Roman"/>
                <w:b/>
                <w:color w:val="000000"/>
                <w:sz w:val="26"/>
                <w:szCs w:val="26"/>
                <w:vertAlign w:val="superscript"/>
                <w:lang w:val="en-CA" w:eastAsia="en-CA"/>
              </w:rPr>
              <w:t>a</w:t>
            </w:r>
          </w:p>
        </w:tc>
      </w:tr>
      <w:tr w:rsidR="00F909B3" w:rsidRPr="00A50527" w14:paraId="38EA2819" w14:textId="77777777" w:rsidTr="009F75D9">
        <w:trPr>
          <w:trHeight w:val="360"/>
          <w:jc w:val="center"/>
        </w:trPr>
        <w:tc>
          <w:tcPr>
            <w:tcW w:w="2796" w:type="dxa"/>
            <w:shd w:val="clear" w:color="auto" w:fill="auto"/>
            <w:noWrap/>
            <w:vAlign w:val="bottom"/>
          </w:tcPr>
          <w:p w14:paraId="77E2C295" w14:textId="77777777" w:rsidR="00F909B3" w:rsidRPr="00A50527" w:rsidRDefault="00F909B3" w:rsidP="009F75D9">
            <w:pPr>
              <w:spacing w:after="0" w:line="480" w:lineRule="auto"/>
              <w:ind w:left="151"/>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Simpson</w:t>
            </w:r>
            <w:r>
              <w:rPr>
                <w:rFonts w:ascii="Times New Roman" w:eastAsia="Times New Roman" w:hAnsi="Times New Roman" w:cs="Times New Roman"/>
                <w:color w:val="000000"/>
                <w:sz w:val="24"/>
                <w:szCs w:val="24"/>
                <w:lang w:val="en-CA" w:eastAsia="en-CA"/>
              </w:rPr>
              <w:t xml:space="preserve"> fungal diversity</w:t>
            </w:r>
          </w:p>
        </w:tc>
        <w:tc>
          <w:tcPr>
            <w:tcW w:w="1413" w:type="dxa"/>
            <w:shd w:val="clear" w:color="auto" w:fill="auto"/>
            <w:noWrap/>
            <w:vAlign w:val="center"/>
          </w:tcPr>
          <w:p w14:paraId="514FCEEE"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 xml:space="preserve">(1, </w:t>
            </w:r>
            <w:r>
              <w:rPr>
                <w:rFonts w:ascii="Times New Roman" w:eastAsia="Times New Roman" w:hAnsi="Times New Roman" w:cs="Times New Roman"/>
                <w:color w:val="000000"/>
                <w:sz w:val="24"/>
                <w:szCs w:val="24"/>
                <w:lang w:val="en-CA" w:eastAsia="en-CA"/>
              </w:rPr>
              <w:t>3.550</w:t>
            </w:r>
            <w:r w:rsidRPr="00A50527">
              <w:rPr>
                <w:rFonts w:ascii="Times New Roman" w:eastAsia="Times New Roman" w:hAnsi="Times New Roman" w:cs="Times New Roman"/>
                <w:color w:val="000000"/>
                <w:sz w:val="24"/>
                <w:szCs w:val="24"/>
                <w:lang w:val="en-CA" w:eastAsia="en-CA"/>
              </w:rPr>
              <w:t>)</w:t>
            </w:r>
          </w:p>
        </w:tc>
        <w:tc>
          <w:tcPr>
            <w:tcW w:w="997" w:type="dxa"/>
            <w:shd w:val="clear" w:color="auto" w:fill="auto"/>
            <w:noWrap/>
            <w:vAlign w:val="center"/>
          </w:tcPr>
          <w:p w14:paraId="7DC26396" w14:textId="77777777" w:rsidR="00F909B3" w:rsidRPr="00A50527"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4.866</w:t>
            </w:r>
          </w:p>
        </w:tc>
        <w:tc>
          <w:tcPr>
            <w:tcW w:w="992" w:type="dxa"/>
            <w:shd w:val="clear" w:color="auto" w:fill="auto"/>
            <w:noWrap/>
            <w:vAlign w:val="center"/>
          </w:tcPr>
          <w:p w14:paraId="25737D9C" w14:textId="77777777" w:rsidR="00F909B3" w:rsidRPr="00BC0918"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F520D7">
              <w:rPr>
                <w:rFonts w:ascii="Times New Roman" w:eastAsia="Times New Roman" w:hAnsi="Times New Roman" w:cs="Times New Roman"/>
                <w:color w:val="000000"/>
                <w:sz w:val="26"/>
                <w:szCs w:val="26"/>
                <w:lang w:val="en-CA" w:eastAsia="en-CA"/>
              </w:rPr>
              <w:t>0.101</w:t>
            </w:r>
          </w:p>
        </w:tc>
        <w:tc>
          <w:tcPr>
            <w:tcW w:w="1394" w:type="dxa"/>
            <w:vAlign w:val="center"/>
          </w:tcPr>
          <w:p w14:paraId="5AA696EC" w14:textId="77777777" w:rsidR="00F909B3" w:rsidRPr="00BC0918"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F520D7">
              <w:rPr>
                <w:rFonts w:ascii="Times New Roman" w:eastAsia="Times New Roman" w:hAnsi="Times New Roman" w:cs="Times New Roman"/>
                <w:color w:val="000000"/>
                <w:sz w:val="26"/>
                <w:szCs w:val="26"/>
                <w:lang w:val="en-CA" w:eastAsia="en-CA"/>
              </w:rPr>
              <w:t>0.25(0.07)</w:t>
            </w:r>
            <w:r w:rsidRPr="00F520D7">
              <w:rPr>
                <w:rFonts w:ascii="Times New Roman" w:eastAsia="Times New Roman" w:hAnsi="Times New Roman" w:cs="Times New Roman"/>
                <w:color w:val="000000"/>
                <w:sz w:val="26"/>
                <w:szCs w:val="26"/>
                <w:vertAlign w:val="superscript"/>
                <w:lang w:val="en-CA" w:eastAsia="en-CA"/>
              </w:rPr>
              <w:t>b</w:t>
            </w:r>
          </w:p>
        </w:tc>
        <w:tc>
          <w:tcPr>
            <w:tcW w:w="1385" w:type="dxa"/>
            <w:vAlign w:val="center"/>
          </w:tcPr>
          <w:p w14:paraId="43F8BFFD" w14:textId="77777777" w:rsidR="00F909B3" w:rsidRPr="00BC0918" w:rsidRDefault="00F909B3" w:rsidP="00BA3912">
            <w:pPr>
              <w:spacing w:after="0" w:line="480" w:lineRule="auto"/>
              <w:jc w:val="center"/>
              <w:rPr>
                <w:rFonts w:ascii="Times New Roman" w:eastAsia="Times New Roman" w:hAnsi="Times New Roman" w:cs="Times New Roman"/>
                <w:color w:val="000000"/>
                <w:sz w:val="24"/>
                <w:szCs w:val="24"/>
                <w:lang w:val="en-CA" w:eastAsia="en-CA"/>
              </w:rPr>
            </w:pPr>
            <w:r w:rsidRPr="00F520D7">
              <w:rPr>
                <w:rFonts w:ascii="Times New Roman" w:eastAsia="Times New Roman" w:hAnsi="Times New Roman" w:cs="Times New Roman"/>
                <w:color w:val="000000"/>
                <w:sz w:val="26"/>
                <w:szCs w:val="26"/>
                <w:lang w:val="en-CA" w:eastAsia="en-CA"/>
              </w:rPr>
              <w:t>0.07(0.04)</w:t>
            </w:r>
            <w:r w:rsidRPr="00F520D7">
              <w:rPr>
                <w:rFonts w:ascii="Times New Roman" w:eastAsia="Times New Roman" w:hAnsi="Times New Roman" w:cs="Times New Roman"/>
                <w:color w:val="000000"/>
                <w:sz w:val="26"/>
                <w:szCs w:val="26"/>
                <w:vertAlign w:val="superscript"/>
                <w:lang w:val="en-CA" w:eastAsia="en-CA"/>
              </w:rPr>
              <w:t>a</w:t>
            </w:r>
          </w:p>
        </w:tc>
      </w:tr>
    </w:tbl>
    <w:p w14:paraId="4E226D17" w14:textId="77777777" w:rsidR="004E30DA" w:rsidRDefault="004E30DA" w:rsidP="005F724E">
      <w:pPr>
        <w:spacing w:after="160" w:line="259" w:lineRule="auto"/>
        <w:rPr>
          <w:rFonts w:ascii="Times New Roman" w:hAnsi="Times New Roman" w:cs="Times New Roman"/>
          <w:b/>
          <w:sz w:val="24"/>
          <w:szCs w:val="24"/>
          <w:lang w:val="en-CA"/>
        </w:rPr>
      </w:pPr>
    </w:p>
    <w:p w14:paraId="7C32EBD0" w14:textId="77777777" w:rsidR="005B0E7A" w:rsidRDefault="005B0E7A">
      <w:pPr>
        <w:spacing w:after="160" w:line="259" w:lineRule="auto"/>
        <w:rPr>
          <w:rFonts w:ascii="Times New Roman" w:hAnsi="Times New Roman" w:cs="Times New Roman"/>
          <w:b/>
          <w:sz w:val="24"/>
          <w:szCs w:val="24"/>
          <w:lang w:val="en-CA"/>
        </w:rPr>
      </w:pPr>
      <w:r>
        <w:rPr>
          <w:rFonts w:ascii="Times New Roman" w:hAnsi="Times New Roman" w:cs="Times New Roman"/>
          <w:b/>
          <w:sz w:val="24"/>
          <w:szCs w:val="24"/>
          <w:lang w:val="en-CA"/>
        </w:rPr>
        <w:br w:type="page"/>
      </w:r>
    </w:p>
    <w:p w14:paraId="04199D22" w14:textId="073CA405" w:rsidR="00FA5DF7" w:rsidRPr="00A50527" w:rsidRDefault="00FA5DF7" w:rsidP="00FA5DF7">
      <w:pPr>
        <w:spacing w:after="160" w:line="259" w:lineRule="auto"/>
        <w:rPr>
          <w:rFonts w:ascii="Times New Roman" w:hAnsi="Times New Roman" w:cs="Times New Roman"/>
          <w:sz w:val="24"/>
          <w:szCs w:val="24"/>
          <w:lang w:val="en-CA"/>
        </w:rPr>
      </w:pPr>
      <w:r>
        <w:rPr>
          <w:rFonts w:ascii="Times New Roman" w:hAnsi="Times New Roman" w:cs="Times New Roman"/>
          <w:b/>
          <w:sz w:val="24"/>
          <w:szCs w:val="24"/>
          <w:lang w:val="en-CA"/>
        </w:rPr>
        <w:lastRenderedPageBreak/>
        <w:t>Supplemental T</w:t>
      </w:r>
      <w:r w:rsidRPr="00A50527">
        <w:rPr>
          <w:rFonts w:ascii="Times New Roman" w:hAnsi="Times New Roman" w:cs="Times New Roman"/>
          <w:b/>
          <w:sz w:val="24"/>
          <w:szCs w:val="24"/>
          <w:lang w:val="en-CA"/>
        </w:rPr>
        <w:t xml:space="preserve">able </w:t>
      </w:r>
      <w:r w:rsidR="00214851">
        <w:rPr>
          <w:rFonts w:ascii="Times New Roman" w:hAnsi="Times New Roman" w:cs="Times New Roman"/>
          <w:b/>
          <w:sz w:val="24"/>
          <w:szCs w:val="24"/>
          <w:lang w:val="en-CA"/>
        </w:rPr>
        <w:t>1</w:t>
      </w:r>
      <w:r w:rsidR="00774264">
        <w:rPr>
          <w:rFonts w:ascii="Times New Roman" w:hAnsi="Times New Roman" w:cs="Times New Roman"/>
          <w:b/>
          <w:sz w:val="24"/>
          <w:szCs w:val="24"/>
          <w:lang w:val="en-CA"/>
        </w:rPr>
        <w:t>1</w:t>
      </w:r>
      <w:r w:rsidRPr="00A50527">
        <w:rPr>
          <w:rFonts w:ascii="Times New Roman" w:hAnsi="Times New Roman" w:cs="Times New Roman"/>
          <w:b/>
          <w:sz w:val="24"/>
          <w:szCs w:val="24"/>
          <w:lang w:val="en-CA"/>
        </w:rPr>
        <w:t>.</w:t>
      </w:r>
      <w:r w:rsidRPr="00A50527">
        <w:rPr>
          <w:rFonts w:ascii="Times New Roman" w:hAnsi="Times New Roman" w:cs="Times New Roman"/>
          <w:sz w:val="24"/>
          <w:szCs w:val="24"/>
          <w:lang w:val="en-CA"/>
        </w:rPr>
        <w:t xml:space="preserve"> Results of Kendall’s correlation analysis testing the correlations between </w:t>
      </w:r>
      <w:r w:rsidRPr="00A50527">
        <w:rPr>
          <w:rFonts w:ascii="Times New Roman" w:hAnsi="Times New Roman" w:cs="Times New Roman"/>
          <w:i/>
          <w:sz w:val="24"/>
          <w:szCs w:val="24"/>
          <w:lang w:val="en-CA"/>
        </w:rPr>
        <w:t xml:space="preserve">Pinus </w:t>
      </w:r>
      <w:proofErr w:type="spellStart"/>
      <w:r w:rsidRPr="00A50527">
        <w:rPr>
          <w:rFonts w:ascii="Times New Roman" w:hAnsi="Times New Roman" w:cs="Times New Roman"/>
          <w:i/>
          <w:sz w:val="24"/>
          <w:szCs w:val="24"/>
          <w:lang w:val="en-CA"/>
        </w:rPr>
        <w:t>contorta</w:t>
      </w:r>
      <w:proofErr w:type="spellEnd"/>
      <w:r w:rsidRPr="00A50527">
        <w:rPr>
          <w:rFonts w:ascii="Times New Roman" w:hAnsi="Times New Roman" w:cs="Times New Roman"/>
          <w:sz w:val="24"/>
          <w:szCs w:val="24"/>
          <w:lang w:val="en-CA"/>
        </w:rPr>
        <w:t xml:space="preserve"> root associated fungal richness, Shannon diversity, Simpson diversity and </w:t>
      </w:r>
      <w:r w:rsidRPr="00A50527">
        <w:rPr>
          <w:rFonts w:ascii="Times New Roman" w:hAnsi="Times New Roman" w:cs="Times New Roman"/>
          <w:i/>
          <w:sz w:val="24"/>
          <w:szCs w:val="24"/>
          <w:lang w:val="en-CA"/>
        </w:rPr>
        <w:t xml:space="preserve">P. </w:t>
      </w:r>
      <w:proofErr w:type="spellStart"/>
      <w:r w:rsidRPr="00A50527">
        <w:rPr>
          <w:rFonts w:ascii="Times New Roman" w:hAnsi="Times New Roman" w:cs="Times New Roman"/>
          <w:i/>
          <w:sz w:val="24"/>
          <w:szCs w:val="24"/>
          <w:lang w:val="en-CA"/>
        </w:rPr>
        <w:t>contorta</w:t>
      </w:r>
      <w:proofErr w:type="spellEnd"/>
      <w:r w:rsidRPr="00A50527">
        <w:rPr>
          <w:rFonts w:ascii="Times New Roman" w:hAnsi="Times New Roman" w:cs="Times New Roman"/>
          <w:sz w:val="24"/>
          <w:szCs w:val="24"/>
          <w:lang w:val="en-CA"/>
        </w:rPr>
        <w:t xml:space="preserve"> seedling height (cm) and biomass (g).</w:t>
      </w:r>
    </w:p>
    <w:p w14:paraId="65ADC816" w14:textId="77777777" w:rsidR="00FA5DF7" w:rsidRPr="00A50527" w:rsidRDefault="00FA5DF7" w:rsidP="00FA5DF7">
      <w:pPr>
        <w:spacing w:after="160" w:line="259" w:lineRule="auto"/>
        <w:rPr>
          <w:rFonts w:ascii="Times New Roman" w:hAnsi="Times New Roman" w:cs="Times New Roman"/>
          <w:sz w:val="24"/>
          <w:szCs w:val="24"/>
          <w:lang w:val="en-CA"/>
        </w:rPr>
      </w:pPr>
    </w:p>
    <w:tbl>
      <w:tblPr>
        <w:tblW w:w="811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232"/>
        <w:gridCol w:w="2019"/>
        <w:gridCol w:w="1882"/>
        <w:gridCol w:w="982"/>
      </w:tblGrid>
      <w:tr w:rsidR="00FA5DF7" w:rsidRPr="00A50527" w14:paraId="0FC53F2E" w14:textId="77777777" w:rsidTr="00F37CD2">
        <w:trPr>
          <w:trHeight w:val="353"/>
          <w:jc w:val="center"/>
        </w:trPr>
        <w:tc>
          <w:tcPr>
            <w:tcW w:w="3232" w:type="dxa"/>
            <w:shd w:val="clear" w:color="auto" w:fill="auto"/>
            <w:noWrap/>
            <w:vAlign w:val="bottom"/>
            <w:hideMark/>
          </w:tcPr>
          <w:p w14:paraId="56E1F0AC" w14:textId="77777777" w:rsidR="00FA5DF7" w:rsidRPr="00A50527" w:rsidRDefault="00FA5DF7" w:rsidP="00F37CD2">
            <w:pPr>
              <w:spacing w:after="0" w:line="480" w:lineRule="auto"/>
              <w:rPr>
                <w:rFonts w:ascii="Times New Roman" w:eastAsia="Times New Roman" w:hAnsi="Times New Roman" w:cs="Times New Roman"/>
                <w:color w:val="000000"/>
                <w:sz w:val="24"/>
                <w:szCs w:val="24"/>
                <w:lang w:val="en-CA" w:eastAsia="en-CA"/>
              </w:rPr>
            </w:pPr>
            <w:bookmarkStart w:id="10" w:name="_Hlk527037333"/>
            <w:r>
              <w:rPr>
                <w:rFonts w:ascii="Times New Roman" w:eastAsia="Times New Roman" w:hAnsi="Times New Roman" w:cs="Times New Roman"/>
                <w:color w:val="000000"/>
                <w:sz w:val="24"/>
                <w:szCs w:val="24"/>
                <w:lang w:val="en-CA" w:eastAsia="en-CA"/>
              </w:rPr>
              <w:t>Seedling t</w:t>
            </w:r>
            <w:r w:rsidRPr="00A50527">
              <w:rPr>
                <w:rFonts w:ascii="Times New Roman" w:eastAsia="Times New Roman" w:hAnsi="Times New Roman" w:cs="Times New Roman"/>
                <w:color w:val="000000"/>
                <w:sz w:val="24"/>
                <w:szCs w:val="24"/>
                <w:lang w:val="en-CA" w:eastAsia="en-CA"/>
              </w:rPr>
              <w:t xml:space="preserve">otal </w:t>
            </w:r>
            <w:r>
              <w:rPr>
                <w:rFonts w:ascii="Times New Roman" w:eastAsia="Times New Roman" w:hAnsi="Times New Roman" w:cs="Times New Roman"/>
                <w:color w:val="000000"/>
                <w:sz w:val="24"/>
                <w:szCs w:val="24"/>
                <w:lang w:val="en-CA" w:eastAsia="en-CA"/>
              </w:rPr>
              <w:t>dry b</w:t>
            </w:r>
            <w:r w:rsidRPr="00A50527">
              <w:rPr>
                <w:rFonts w:ascii="Times New Roman" w:eastAsia="Times New Roman" w:hAnsi="Times New Roman" w:cs="Times New Roman"/>
                <w:color w:val="000000"/>
                <w:sz w:val="24"/>
                <w:szCs w:val="24"/>
                <w:lang w:val="en-CA" w:eastAsia="en-CA"/>
              </w:rPr>
              <w:t>iomass</w:t>
            </w:r>
            <w:r>
              <w:rPr>
                <w:rFonts w:ascii="Times New Roman" w:eastAsia="Times New Roman" w:hAnsi="Times New Roman" w:cs="Times New Roman"/>
                <w:color w:val="000000"/>
                <w:sz w:val="24"/>
                <w:szCs w:val="24"/>
                <w:lang w:val="en-CA" w:eastAsia="en-CA"/>
              </w:rPr>
              <w:t xml:space="preserve"> (g)</w:t>
            </w:r>
          </w:p>
        </w:tc>
        <w:tc>
          <w:tcPr>
            <w:tcW w:w="2019" w:type="dxa"/>
            <w:shd w:val="clear" w:color="auto" w:fill="auto"/>
            <w:noWrap/>
            <w:vAlign w:val="bottom"/>
            <w:hideMark/>
          </w:tcPr>
          <w:p w14:paraId="34DAD9EA"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Tau</w:t>
            </w:r>
          </w:p>
        </w:tc>
        <w:tc>
          <w:tcPr>
            <w:tcW w:w="1882" w:type="dxa"/>
            <w:shd w:val="clear" w:color="auto" w:fill="auto"/>
            <w:noWrap/>
            <w:vAlign w:val="bottom"/>
            <w:hideMark/>
          </w:tcPr>
          <w:p w14:paraId="4AE6C145"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Z-value</w:t>
            </w:r>
          </w:p>
        </w:tc>
        <w:tc>
          <w:tcPr>
            <w:tcW w:w="982" w:type="dxa"/>
            <w:shd w:val="clear" w:color="auto" w:fill="auto"/>
            <w:noWrap/>
            <w:vAlign w:val="bottom"/>
            <w:hideMark/>
          </w:tcPr>
          <w:p w14:paraId="1191570D"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P</w:t>
            </w:r>
          </w:p>
        </w:tc>
      </w:tr>
      <w:tr w:rsidR="00FA5DF7" w:rsidRPr="00A50527" w14:paraId="73BBB6BE" w14:textId="77777777" w:rsidTr="00F37CD2">
        <w:trPr>
          <w:trHeight w:val="339"/>
          <w:jc w:val="center"/>
        </w:trPr>
        <w:tc>
          <w:tcPr>
            <w:tcW w:w="3232" w:type="dxa"/>
            <w:shd w:val="clear" w:color="auto" w:fill="auto"/>
            <w:noWrap/>
            <w:vAlign w:val="bottom"/>
            <w:hideMark/>
          </w:tcPr>
          <w:p w14:paraId="1D1576B2" w14:textId="77777777" w:rsidR="00FA5DF7" w:rsidRPr="00A50527" w:rsidRDefault="00FA5DF7" w:rsidP="00F37CD2">
            <w:pPr>
              <w:spacing w:after="0" w:line="480" w:lineRule="auto"/>
              <w:ind w:left="316"/>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Fungal r</w:t>
            </w:r>
            <w:r w:rsidRPr="00A50527">
              <w:rPr>
                <w:rFonts w:ascii="Times New Roman" w:eastAsia="Times New Roman" w:hAnsi="Times New Roman" w:cs="Times New Roman"/>
                <w:color w:val="000000"/>
                <w:sz w:val="24"/>
                <w:szCs w:val="24"/>
                <w:lang w:val="en-CA" w:eastAsia="en-CA"/>
              </w:rPr>
              <w:t>ichness</w:t>
            </w:r>
          </w:p>
        </w:tc>
        <w:tc>
          <w:tcPr>
            <w:tcW w:w="2019" w:type="dxa"/>
            <w:shd w:val="clear" w:color="auto" w:fill="auto"/>
            <w:noWrap/>
            <w:vAlign w:val="bottom"/>
            <w:hideMark/>
          </w:tcPr>
          <w:p w14:paraId="5B7739DE"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0.0</w:t>
            </w:r>
            <w:r w:rsidR="00F7728E">
              <w:rPr>
                <w:rFonts w:ascii="Times New Roman" w:eastAsia="Times New Roman" w:hAnsi="Times New Roman" w:cs="Times New Roman"/>
                <w:color w:val="000000"/>
                <w:sz w:val="24"/>
                <w:szCs w:val="24"/>
                <w:lang w:val="en-CA" w:eastAsia="en-CA"/>
              </w:rPr>
              <w:t>446</w:t>
            </w:r>
          </w:p>
        </w:tc>
        <w:tc>
          <w:tcPr>
            <w:tcW w:w="1882" w:type="dxa"/>
            <w:shd w:val="clear" w:color="auto" w:fill="auto"/>
            <w:noWrap/>
            <w:vAlign w:val="bottom"/>
            <w:hideMark/>
          </w:tcPr>
          <w:p w14:paraId="07F3E420"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Pr>
                <w:rFonts w:ascii="Times New Roman" w:eastAsia="Times New Roman" w:hAnsi="Times New Roman" w:cs="Times New Roman"/>
                <w:color w:val="000000"/>
                <w:sz w:val="24"/>
                <w:szCs w:val="24"/>
                <w:lang w:val="en-CA" w:eastAsia="en-CA"/>
              </w:rPr>
              <w:t>.</w:t>
            </w:r>
            <w:r w:rsidR="00F7728E">
              <w:rPr>
                <w:rFonts w:ascii="Times New Roman" w:eastAsia="Times New Roman" w:hAnsi="Times New Roman" w:cs="Times New Roman"/>
                <w:color w:val="000000"/>
                <w:sz w:val="24"/>
                <w:szCs w:val="24"/>
                <w:lang w:val="en-CA" w:eastAsia="en-CA"/>
              </w:rPr>
              <w:t>6532</w:t>
            </w:r>
          </w:p>
        </w:tc>
        <w:tc>
          <w:tcPr>
            <w:tcW w:w="982" w:type="dxa"/>
            <w:shd w:val="clear" w:color="auto" w:fill="auto"/>
            <w:noWrap/>
            <w:vAlign w:val="bottom"/>
            <w:hideMark/>
          </w:tcPr>
          <w:p w14:paraId="3283575F"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sidR="00F7728E">
              <w:rPr>
                <w:rFonts w:ascii="Times New Roman" w:eastAsia="Times New Roman" w:hAnsi="Times New Roman" w:cs="Times New Roman"/>
                <w:color w:val="000000"/>
                <w:sz w:val="24"/>
                <w:szCs w:val="24"/>
                <w:lang w:val="en-CA" w:eastAsia="en-CA"/>
              </w:rPr>
              <w:t>514</w:t>
            </w:r>
          </w:p>
        </w:tc>
      </w:tr>
      <w:tr w:rsidR="00FA5DF7" w:rsidRPr="00A50527" w14:paraId="20E4AEFF" w14:textId="77777777" w:rsidTr="00F37CD2">
        <w:trPr>
          <w:trHeight w:val="339"/>
          <w:jc w:val="center"/>
        </w:trPr>
        <w:tc>
          <w:tcPr>
            <w:tcW w:w="3232" w:type="dxa"/>
            <w:shd w:val="clear" w:color="auto" w:fill="auto"/>
            <w:noWrap/>
            <w:vAlign w:val="bottom"/>
            <w:hideMark/>
          </w:tcPr>
          <w:p w14:paraId="035E920F" w14:textId="77777777" w:rsidR="00FA5DF7" w:rsidRPr="00A50527" w:rsidRDefault="00FA5DF7" w:rsidP="00F37CD2">
            <w:pPr>
              <w:spacing w:after="0" w:line="480" w:lineRule="auto"/>
              <w:ind w:left="316"/>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Simpson</w:t>
            </w:r>
            <w:r>
              <w:rPr>
                <w:rFonts w:ascii="Times New Roman" w:eastAsia="Times New Roman" w:hAnsi="Times New Roman" w:cs="Times New Roman"/>
                <w:color w:val="000000"/>
                <w:sz w:val="24"/>
                <w:szCs w:val="24"/>
                <w:lang w:val="en-CA" w:eastAsia="en-CA"/>
              </w:rPr>
              <w:t xml:space="preserve"> fungal diversity</w:t>
            </w:r>
          </w:p>
        </w:tc>
        <w:tc>
          <w:tcPr>
            <w:tcW w:w="2019" w:type="dxa"/>
            <w:shd w:val="clear" w:color="auto" w:fill="auto"/>
            <w:noWrap/>
            <w:vAlign w:val="bottom"/>
            <w:hideMark/>
          </w:tcPr>
          <w:p w14:paraId="5E1606D0"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0.0</w:t>
            </w:r>
            <w:r w:rsidR="00F7728E">
              <w:rPr>
                <w:rFonts w:ascii="Times New Roman" w:eastAsia="Times New Roman" w:hAnsi="Times New Roman" w:cs="Times New Roman"/>
                <w:color w:val="000000"/>
                <w:sz w:val="24"/>
                <w:szCs w:val="24"/>
                <w:lang w:val="en-CA" w:eastAsia="en-CA"/>
              </w:rPr>
              <w:t>785</w:t>
            </w:r>
          </w:p>
        </w:tc>
        <w:tc>
          <w:tcPr>
            <w:tcW w:w="1882" w:type="dxa"/>
            <w:shd w:val="clear" w:color="auto" w:fill="auto"/>
            <w:noWrap/>
            <w:vAlign w:val="bottom"/>
            <w:hideMark/>
          </w:tcPr>
          <w:p w14:paraId="0E1050B4" w14:textId="77777777" w:rsidR="00FA5DF7" w:rsidRPr="00A50527" w:rsidRDefault="00F7728E" w:rsidP="00F37CD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1.1809</w:t>
            </w:r>
          </w:p>
        </w:tc>
        <w:tc>
          <w:tcPr>
            <w:tcW w:w="982" w:type="dxa"/>
            <w:shd w:val="clear" w:color="auto" w:fill="auto"/>
            <w:noWrap/>
            <w:vAlign w:val="bottom"/>
            <w:hideMark/>
          </w:tcPr>
          <w:p w14:paraId="22F4B587"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sidR="00F7728E">
              <w:rPr>
                <w:rFonts w:ascii="Times New Roman" w:eastAsia="Times New Roman" w:hAnsi="Times New Roman" w:cs="Times New Roman"/>
                <w:color w:val="000000"/>
                <w:sz w:val="24"/>
                <w:szCs w:val="24"/>
                <w:lang w:val="en-CA" w:eastAsia="en-CA"/>
              </w:rPr>
              <w:t>238</w:t>
            </w:r>
          </w:p>
        </w:tc>
      </w:tr>
      <w:tr w:rsidR="00FA5DF7" w:rsidRPr="00A50527" w14:paraId="5AB9D618" w14:textId="77777777" w:rsidTr="00F37CD2">
        <w:trPr>
          <w:trHeight w:val="310"/>
          <w:jc w:val="center"/>
        </w:trPr>
        <w:tc>
          <w:tcPr>
            <w:tcW w:w="3232" w:type="dxa"/>
            <w:shd w:val="clear" w:color="auto" w:fill="auto"/>
            <w:noWrap/>
            <w:vAlign w:val="bottom"/>
            <w:hideMark/>
          </w:tcPr>
          <w:p w14:paraId="001A33E6" w14:textId="77777777" w:rsidR="00FA5DF7" w:rsidRPr="00A50527" w:rsidRDefault="00FA5DF7" w:rsidP="00F37CD2">
            <w:pPr>
              <w:spacing w:after="0" w:line="480" w:lineRule="auto"/>
              <w:ind w:left="316"/>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Shannon</w:t>
            </w:r>
            <w:r>
              <w:rPr>
                <w:rFonts w:ascii="Times New Roman" w:eastAsia="Times New Roman" w:hAnsi="Times New Roman" w:cs="Times New Roman"/>
                <w:color w:val="000000"/>
                <w:sz w:val="24"/>
                <w:szCs w:val="24"/>
                <w:lang w:val="en-CA" w:eastAsia="en-CA"/>
              </w:rPr>
              <w:t xml:space="preserve"> fungal diversity</w:t>
            </w:r>
          </w:p>
        </w:tc>
        <w:tc>
          <w:tcPr>
            <w:tcW w:w="2019" w:type="dxa"/>
            <w:shd w:val="clear" w:color="auto" w:fill="auto"/>
            <w:noWrap/>
            <w:vAlign w:val="bottom"/>
            <w:hideMark/>
          </w:tcPr>
          <w:p w14:paraId="0845A812"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0.0</w:t>
            </w:r>
            <w:r w:rsidR="00F7728E">
              <w:rPr>
                <w:rFonts w:ascii="Times New Roman" w:eastAsia="Times New Roman" w:hAnsi="Times New Roman" w:cs="Times New Roman"/>
                <w:color w:val="000000"/>
                <w:sz w:val="24"/>
                <w:szCs w:val="24"/>
                <w:lang w:val="en-CA" w:eastAsia="en-CA"/>
              </w:rPr>
              <w:t>759</w:t>
            </w:r>
          </w:p>
        </w:tc>
        <w:tc>
          <w:tcPr>
            <w:tcW w:w="1882" w:type="dxa"/>
            <w:shd w:val="clear" w:color="auto" w:fill="auto"/>
            <w:noWrap/>
            <w:vAlign w:val="bottom"/>
            <w:hideMark/>
          </w:tcPr>
          <w:p w14:paraId="734D5FC7" w14:textId="77777777" w:rsidR="00FA5DF7" w:rsidRPr="00A50527" w:rsidRDefault="00F7728E" w:rsidP="00F37CD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1.1419</w:t>
            </w:r>
          </w:p>
        </w:tc>
        <w:tc>
          <w:tcPr>
            <w:tcW w:w="982" w:type="dxa"/>
            <w:shd w:val="clear" w:color="auto" w:fill="auto"/>
            <w:noWrap/>
            <w:vAlign w:val="bottom"/>
            <w:hideMark/>
          </w:tcPr>
          <w:p w14:paraId="7A604812"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sidR="00F7728E">
              <w:rPr>
                <w:rFonts w:ascii="Times New Roman" w:eastAsia="Times New Roman" w:hAnsi="Times New Roman" w:cs="Times New Roman"/>
                <w:color w:val="000000"/>
                <w:sz w:val="24"/>
                <w:szCs w:val="24"/>
                <w:lang w:val="en-CA" w:eastAsia="en-CA"/>
              </w:rPr>
              <w:t>2535</w:t>
            </w:r>
          </w:p>
        </w:tc>
      </w:tr>
      <w:tr w:rsidR="00FA5DF7" w:rsidRPr="00A50527" w14:paraId="411281F2" w14:textId="77777777" w:rsidTr="00F37CD2">
        <w:trPr>
          <w:trHeight w:val="310"/>
          <w:jc w:val="center"/>
        </w:trPr>
        <w:tc>
          <w:tcPr>
            <w:tcW w:w="3232" w:type="dxa"/>
            <w:shd w:val="clear" w:color="auto" w:fill="auto"/>
            <w:noWrap/>
            <w:vAlign w:val="bottom"/>
            <w:hideMark/>
          </w:tcPr>
          <w:p w14:paraId="265744CA" w14:textId="77777777" w:rsidR="00FA5DF7" w:rsidRPr="00A50527" w:rsidRDefault="00FA5DF7" w:rsidP="00F37CD2">
            <w:pPr>
              <w:spacing w:after="0" w:line="480" w:lineRule="auto"/>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Seedling h</w:t>
            </w:r>
            <w:r w:rsidRPr="00A50527">
              <w:rPr>
                <w:rFonts w:ascii="Times New Roman" w:eastAsia="Times New Roman" w:hAnsi="Times New Roman" w:cs="Times New Roman"/>
                <w:color w:val="000000"/>
                <w:sz w:val="24"/>
                <w:szCs w:val="24"/>
                <w:lang w:val="en-CA" w:eastAsia="en-CA"/>
              </w:rPr>
              <w:t>eight</w:t>
            </w:r>
            <w:r>
              <w:rPr>
                <w:rFonts w:ascii="Times New Roman" w:eastAsia="Times New Roman" w:hAnsi="Times New Roman" w:cs="Times New Roman"/>
                <w:color w:val="000000"/>
                <w:sz w:val="24"/>
                <w:szCs w:val="24"/>
                <w:lang w:val="en-CA" w:eastAsia="en-CA"/>
              </w:rPr>
              <w:t xml:space="preserve"> (cm)</w:t>
            </w:r>
          </w:p>
        </w:tc>
        <w:tc>
          <w:tcPr>
            <w:tcW w:w="2019" w:type="dxa"/>
            <w:shd w:val="clear" w:color="auto" w:fill="auto"/>
            <w:noWrap/>
            <w:vAlign w:val="bottom"/>
          </w:tcPr>
          <w:p w14:paraId="7CF6CCB3"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p>
        </w:tc>
        <w:tc>
          <w:tcPr>
            <w:tcW w:w="1882" w:type="dxa"/>
            <w:shd w:val="clear" w:color="auto" w:fill="auto"/>
            <w:noWrap/>
            <w:vAlign w:val="bottom"/>
          </w:tcPr>
          <w:p w14:paraId="2317EEA2"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p>
        </w:tc>
        <w:tc>
          <w:tcPr>
            <w:tcW w:w="982" w:type="dxa"/>
            <w:shd w:val="clear" w:color="auto" w:fill="auto"/>
            <w:noWrap/>
            <w:vAlign w:val="bottom"/>
          </w:tcPr>
          <w:p w14:paraId="682A7D36"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p>
        </w:tc>
      </w:tr>
      <w:tr w:rsidR="00FA5DF7" w:rsidRPr="00A50527" w14:paraId="50D15B04" w14:textId="77777777" w:rsidTr="00F37CD2">
        <w:trPr>
          <w:trHeight w:val="294"/>
          <w:jc w:val="center"/>
        </w:trPr>
        <w:tc>
          <w:tcPr>
            <w:tcW w:w="3232" w:type="dxa"/>
            <w:shd w:val="clear" w:color="auto" w:fill="auto"/>
            <w:noWrap/>
            <w:vAlign w:val="bottom"/>
            <w:hideMark/>
          </w:tcPr>
          <w:p w14:paraId="7E0FE804" w14:textId="77777777" w:rsidR="00FA5DF7" w:rsidRPr="00A50527" w:rsidRDefault="00FA5DF7" w:rsidP="00F37CD2">
            <w:pPr>
              <w:spacing w:after="0" w:line="480" w:lineRule="auto"/>
              <w:ind w:left="316"/>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Fungal r</w:t>
            </w:r>
            <w:r w:rsidRPr="00A50527">
              <w:rPr>
                <w:rFonts w:ascii="Times New Roman" w:eastAsia="Times New Roman" w:hAnsi="Times New Roman" w:cs="Times New Roman"/>
                <w:color w:val="000000"/>
                <w:sz w:val="24"/>
                <w:szCs w:val="24"/>
                <w:lang w:val="en-CA" w:eastAsia="en-CA"/>
              </w:rPr>
              <w:t>ichness</w:t>
            </w:r>
          </w:p>
        </w:tc>
        <w:tc>
          <w:tcPr>
            <w:tcW w:w="2019" w:type="dxa"/>
            <w:shd w:val="clear" w:color="auto" w:fill="auto"/>
            <w:noWrap/>
            <w:vAlign w:val="bottom"/>
            <w:hideMark/>
          </w:tcPr>
          <w:p w14:paraId="4344F01E" w14:textId="77777777" w:rsidR="00FA5DF7" w:rsidRPr="00A50527" w:rsidRDefault="00F7728E" w:rsidP="00F37CD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w:t>
            </w:r>
            <w:r w:rsidR="00FA5DF7" w:rsidRPr="00A50527">
              <w:rPr>
                <w:rFonts w:ascii="Times New Roman" w:eastAsia="Times New Roman" w:hAnsi="Times New Roman" w:cs="Times New Roman"/>
                <w:color w:val="000000"/>
                <w:sz w:val="24"/>
                <w:szCs w:val="24"/>
                <w:lang w:val="en-CA" w:eastAsia="en-CA"/>
              </w:rPr>
              <w:t>0.0</w:t>
            </w:r>
            <w:r>
              <w:rPr>
                <w:rFonts w:ascii="Times New Roman" w:eastAsia="Times New Roman" w:hAnsi="Times New Roman" w:cs="Times New Roman"/>
                <w:color w:val="000000"/>
                <w:sz w:val="24"/>
                <w:szCs w:val="24"/>
                <w:lang w:val="en-CA" w:eastAsia="en-CA"/>
              </w:rPr>
              <w:t>623</w:t>
            </w:r>
          </w:p>
        </w:tc>
        <w:tc>
          <w:tcPr>
            <w:tcW w:w="1882" w:type="dxa"/>
            <w:shd w:val="clear" w:color="auto" w:fill="auto"/>
            <w:noWrap/>
            <w:vAlign w:val="bottom"/>
            <w:hideMark/>
          </w:tcPr>
          <w:p w14:paraId="46BC82BE" w14:textId="77777777" w:rsidR="00FA5DF7" w:rsidRPr="00A50527" w:rsidRDefault="00F7728E" w:rsidP="00F37CD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-0.9056</w:t>
            </w:r>
          </w:p>
        </w:tc>
        <w:tc>
          <w:tcPr>
            <w:tcW w:w="982" w:type="dxa"/>
            <w:shd w:val="clear" w:color="auto" w:fill="auto"/>
            <w:noWrap/>
            <w:vAlign w:val="bottom"/>
            <w:hideMark/>
          </w:tcPr>
          <w:p w14:paraId="48F096AE"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sidR="00F7728E">
              <w:rPr>
                <w:rFonts w:ascii="Times New Roman" w:eastAsia="Times New Roman" w:hAnsi="Times New Roman" w:cs="Times New Roman"/>
                <w:color w:val="000000"/>
                <w:sz w:val="24"/>
                <w:szCs w:val="24"/>
                <w:lang w:val="en-CA" w:eastAsia="en-CA"/>
              </w:rPr>
              <w:t>3651</w:t>
            </w:r>
          </w:p>
        </w:tc>
      </w:tr>
      <w:tr w:rsidR="00FA5DF7" w:rsidRPr="00A50527" w14:paraId="0433AE11" w14:textId="77777777" w:rsidTr="00F37CD2">
        <w:trPr>
          <w:trHeight w:val="339"/>
          <w:jc w:val="center"/>
        </w:trPr>
        <w:tc>
          <w:tcPr>
            <w:tcW w:w="3232" w:type="dxa"/>
            <w:shd w:val="clear" w:color="auto" w:fill="auto"/>
            <w:noWrap/>
            <w:vAlign w:val="bottom"/>
            <w:hideMark/>
          </w:tcPr>
          <w:p w14:paraId="0A9D7F13" w14:textId="77777777" w:rsidR="00FA5DF7" w:rsidRPr="00A50527" w:rsidRDefault="00FA5DF7" w:rsidP="00F37CD2">
            <w:pPr>
              <w:spacing w:after="0" w:line="480" w:lineRule="auto"/>
              <w:ind w:left="316"/>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Simpson</w:t>
            </w:r>
            <w:r>
              <w:rPr>
                <w:rFonts w:ascii="Times New Roman" w:eastAsia="Times New Roman" w:hAnsi="Times New Roman" w:cs="Times New Roman"/>
                <w:color w:val="000000"/>
                <w:sz w:val="24"/>
                <w:szCs w:val="24"/>
                <w:lang w:val="en-CA" w:eastAsia="en-CA"/>
              </w:rPr>
              <w:t xml:space="preserve"> fungal diversity</w:t>
            </w:r>
          </w:p>
        </w:tc>
        <w:tc>
          <w:tcPr>
            <w:tcW w:w="2019" w:type="dxa"/>
            <w:shd w:val="clear" w:color="auto" w:fill="auto"/>
            <w:noWrap/>
            <w:vAlign w:val="bottom"/>
            <w:hideMark/>
          </w:tcPr>
          <w:p w14:paraId="5720AE7A" w14:textId="77777777" w:rsidR="00FA5DF7" w:rsidRPr="00A50527" w:rsidRDefault="00F7728E" w:rsidP="00F37CD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w:t>
            </w:r>
            <w:r w:rsidR="00FA5DF7" w:rsidRPr="00A50527">
              <w:rPr>
                <w:rFonts w:ascii="Times New Roman" w:eastAsia="Times New Roman" w:hAnsi="Times New Roman" w:cs="Times New Roman"/>
                <w:color w:val="000000"/>
                <w:sz w:val="24"/>
                <w:szCs w:val="24"/>
                <w:lang w:val="en-CA" w:eastAsia="en-CA"/>
              </w:rPr>
              <w:t>0.0</w:t>
            </w:r>
            <w:r>
              <w:rPr>
                <w:rFonts w:ascii="Times New Roman" w:eastAsia="Times New Roman" w:hAnsi="Times New Roman" w:cs="Times New Roman"/>
                <w:color w:val="000000"/>
                <w:sz w:val="24"/>
                <w:szCs w:val="24"/>
                <w:lang w:val="en-CA" w:eastAsia="en-CA"/>
              </w:rPr>
              <w:t>364</w:t>
            </w:r>
          </w:p>
        </w:tc>
        <w:tc>
          <w:tcPr>
            <w:tcW w:w="1882" w:type="dxa"/>
            <w:shd w:val="clear" w:color="auto" w:fill="auto"/>
            <w:noWrap/>
            <w:vAlign w:val="bottom"/>
            <w:hideMark/>
          </w:tcPr>
          <w:p w14:paraId="1BD26F77" w14:textId="77777777" w:rsidR="00FA5DF7" w:rsidRPr="00A50527" w:rsidRDefault="00F7728E" w:rsidP="00F37CD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w:t>
            </w:r>
            <w:r w:rsidR="00FA5DF7">
              <w:rPr>
                <w:rFonts w:ascii="Times New Roman" w:eastAsia="Times New Roman" w:hAnsi="Times New Roman" w:cs="Times New Roman"/>
                <w:color w:val="000000"/>
                <w:sz w:val="24"/>
                <w:szCs w:val="24"/>
                <w:lang w:val="en-CA" w:eastAsia="en-CA"/>
              </w:rPr>
              <w:t>0.</w:t>
            </w:r>
            <w:r>
              <w:rPr>
                <w:rFonts w:ascii="Times New Roman" w:eastAsia="Times New Roman" w:hAnsi="Times New Roman" w:cs="Times New Roman"/>
                <w:color w:val="000000"/>
                <w:sz w:val="24"/>
                <w:szCs w:val="24"/>
                <w:lang w:val="en-CA" w:eastAsia="en-CA"/>
              </w:rPr>
              <w:t>5432</w:t>
            </w:r>
          </w:p>
        </w:tc>
        <w:tc>
          <w:tcPr>
            <w:tcW w:w="982" w:type="dxa"/>
            <w:shd w:val="clear" w:color="auto" w:fill="auto"/>
            <w:noWrap/>
            <w:vAlign w:val="bottom"/>
            <w:hideMark/>
          </w:tcPr>
          <w:p w14:paraId="730AE658"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Pr>
                <w:rFonts w:ascii="Times New Roman" w:eastAsia="Times New Roman" w:hAnsi="Times New Roman" w:cs="Times New Roman"/>
                <w:color w:val="000000"/>
                <w:sz w:val="24"/>
                <w:szCs w:val="24"/>
                <w:lang w:val="en-CA" w:eastAsia="en-CA"/>
              </w:rPr>
              <w:t>5</w:t>
            </w:r>
            <w:r w:rsidR="00F7728E">
              <w:rPr>
                <w:rFonts w:ascii="Times New Roman" w:eastAsia="Times New Roman" w:hAnsi="Times New Roman" w:cs="Times New Roman"/>
                <w:color w:val="000000"/>
                <w:sz w:val="24"/>
                <w:szCs w:val="24"/>
                <w:lang w:val="en-CA" w:eastAsia="en-CA"/>
              </w:rPr>
              <w:t>87</w:t>
            </w:r>
          </w:p>
        </w:tc>
      </w:tr>
      <w:tr w:rsidR="00FA5DF7" w:rsidRPr="00A50527" w14:paraId="60F402B9" w14:textId="77777777" w:rsidTr="00F37CD2">
        <w:trPr>
          <w:trHeight w:val="353"/>
          <w:jc w:val="center"/>
        </w:trPr>
        <w:tc>
          <w:tcPr>
            <w:tcW w:w="3232" w:type="dxa"/>
            <w:shd w:val="clear" w:color="auto" w:fill="auto"/>
            <w:noWrap/>
            <w:vAlign w:val="bottom"/>
            <w:hideMark/>
          </w:tcPr>
          <w:p w14:paraId="4DA96B76" w14:textId="77777777" w:rsidR="00FA5DF7" w:rsidRPr="00A50527" w:rsidRDefault="00FA5DF7" w:rsidP="00F37CD2">
            <w:pPr>
              <w:spacing w:after="0" w:line="480" w:lineRule="auto"/>
              <w:ind w:left="316"/>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Shannon</w:t>
            </w:r>
            <w:r>
              <w:rPr>
                <w:rFonts w:ascii="Times New Roman" w:eastAsia="Times New Roman" w:hAnsi="Times New Roman" w:cs="Times New Roman"/>
                <w:color w:val="000000"/>
                <w:sz w:val="24"/>
                <w:szCs w:val="24"/>
                <w:lang w:val="en-CA" w:eastAsia="en-CA"/>
              </w:rPr>
              <w:t xml:space="preserve"> fungal diversity</w:t>
            </w:r>
          </w:p>
        </w:tc>
        <w:tc>
          <w:tcPr>
            <w:tcW w:w="2019" w:type="dxa"/>
            <w:shd w:val="clear" w:color="auto" w:fill="auto"/>
            <w:noWrap/>
            <w:vAlign w:val="bottom"/>
            <w:hideMark/>
          </w:tcPr>
          <w:p w14:paraId="778C6AED" w14:textId="77777777" w:rsidR="00FA5DF7" w:rsidRPr="00A50527" w:rsidRDefault="00F7728E" w:rsidP="00F37CD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w:t>
            </w:r>
            <w:r w:rsidR="00FA5DF7" w:rsidRPr="00A50527">
              <w:rPr>
                <w:rFonts w:ascii="Times New Roman" w:eastAsia="Times New Roman" w:hAnsi="Times New Roman" w:cs="Times New Roman"/>
                <w:color w:val="000000"/>
                <w:sz w:val="24"/>
                <w:szCs w:val="24"/>
                <w:lang w:val="en-CA" w:eastAsia="en-CA"/>
              </w:rPr>
              <w:t>0.</w:t>
            </w:r>
            <w:r w:rsidR="00FA5DF7">
              <w:rPr>
                <w:rFonts w:ascii="Times New Roman" w:eastAsia="Times New Roman" w:hAnsi="Times New Roman" w:cs="Times New Roman"/>
                <w:color w:val="000000"/>
                <w:sz w:val="24"/>
                <w:szCs w:val="24"/>
                <w:lang w:val="en-CA" w:eastAsia="en-CA"/>
              </w:rPr>
              <w:t>0</w:t>
            </w:r>
            <w:r>
              <w:rPr>
                <w:rFonts w:ascii="Times New Roman" w:eastAsia="Times New Roman" w:hAnsi="Times New Roman" w:cs="Times New Roman"/>
                <w:color w:val="000000"/>
                <w:sz w:val="24"/>
                <w:szCs w:val="24"/>
                <w:lang w:val="en-CA" w:eastAsia="en-CA"/>
              </w:rPr>
              <w:t>3967</w:t>
            </w:r>
          </w:p>
        </w:tc>
        <w:tc>
          <w:tcPr>
            <w:tcW w:w="1882" w:type="dxa"/>
            <w:shd w:val="clear" w:color="auto" w:fill="auto"/>
            <w:noWrap/>
            <w:vAlign w:val="bottom"/>
            <w:hideMark/>
          </w:tcPr>
          <w:p w14:paraId="60EEF6DD" w14:textId="77777777" w:rsidR="00FA5DF7" w:rsidRPr="00A50527" w:rsidRDefault="00F7728E" w:rsidP="00F37CD2">
            <w:pPr>
              <w:spacing w:after="0" w:line="480" w:lineRule="auto"/>
              <w:jc w:val="center"/>
              <w:rPr>
                <w:rFonts w:ascii="Times New Roman" w:eastAsia="Times New Roman" w:hAnsi="Times New Roman" w:cs="Times New Roman"/>
                <w:color w:val="000000"/>
                <w:sz w:val="24"/>
                <w:szCs w:val="24"/>
                <w:lang w:val="en-CA" w:eastAsia="en-CA"/>
              </w:rPr>
            </w:pPr>
            <w:r>
              <w:rPr>
                <w:rFonts w:ascii="Times New Roman" w:eastAsia="Times New Roman" w:hAnsi="Times New Roman" w:cs="Times New Roman"/>
                <w:color w:val="000000"/>
                <w:sz w:val="24"/>
                <w:szCs w:val="24"/>
                <w:lang w:val="en-CA" w:eastAsia="en-CA"/>
              </w:rPr>
              <w:t>-</w:t>
            </w:r>
            <w:r w:rsidR="00FA5DF7">
              <w:rPr>
                <w:rFonts w:ascii="Times New Roman" w:eastAsia="Times New Roman" w:hAnsi="Times New Roman" w:cs="Times New Roman"/>
                <w:color w:val="000000"/>
                <w:sz w:val="24"/>
                <w:szCs w:val="24"/>
                <w:lang w:val="en-CA" w:eastAsia="en-CA"/>
              </w:rPr>
              <w:t>0.</w:t>
            </w:r>
            <w:r>
              <w:rPr>
                <w:rFonts w:ascii="Times New Roman" w:eastAsia="Times New Roman" w:hAnsi="Times New Roman" w:cs="Times New Roman"/>
                <w:color w:val="000000"/>
                <w:sz w:val="24"/>
                <w:szCs w:val="24"/>
                <w:lang w:val="en-CA" w:eastAsia="en-CA"/>
              </w:rPr>
              <w:t>3920</w:t>
            </w:r>
          </w:p>
        </w:tc>
        <w:tc>
          <w:tcPr>
            <w:tcW w:w="982" w:type="dxa"/>
            <w:shd w:val="clear" w:color="auto" w:fill="auto"/>
            <w:noWrap/>
            <w:vAlign w:val="bottom"/>
            <w:hideMark/>
          </w:tcPr>
          <w:p w14:paraId="4A81645C" w14:textId="77777777" w:rsidR="00FA5DF7" w:rsidRPr="00A50527" w:rsidRDefault="00FA5DF7" w:rsidP="00F37CD2">
            <w:pPr>
              <w:spacing w:after="0" w:line="480" w:lineRule="auto"/>
              <w:jc w:val="center"/>
              <w:rPr>
                <w:rFonts w:ascii="Times New Roman" w:eastAsia="Times New Roman" w:hAnsi="Times New Roman" w:cs="Times New Roman"/>
                <w:color w:val="000000"/>
                <w:sz w:val="24"/>
                <w:szCs w:val="24"/>
                <w:lang w:val="en-CA" w:eastAsia="en-CA"/>
              </w:rPr>
            </w:pPr>
            <w:r w:rsidRPr="00A50527">
              <w:rPr>
                <w:rFonts w:ascii="Times New Roman" w:eastAsia="Times New Roman" w:hAnsi="Times New Roman" w:cs="Times New Roman"/>
                <w:color w:val="000000"/>
                <w:sz w:val="24"/>
                <w:szCs w:val="24"/>
                <w:lang w:val="en-CA" w:eastAsia="en-CA"/>
              </w:rPr>
              <w:t>0.</w:t>
            </w:r>
            <w:r w:rsidR="00F7728E">
              <w:rPr>
                <w:rFonts w:ascii="Times New Roman" w:eastAsia="Times New Roman" w:hAnsi="Times New Roman" w:cs="Times New Roman"/>
                <w:color w:val="000000"/>
                <w:sz w:val="24"/>
                <w:szCs w:val="24"/>
                <w:lang w:val="en-CA" w:eastAsia="en-CA"/>
              </w:rPr>
              <w:t>534</w:t>
            </w:r>
          </w:p>
        </w:tc>
      </w:tr>
      <w:bookmarkEnd w:id="10"/>
    </w:tbl>
    <w:p w14:paraId="76E68BD5" w14:textId="77777777" w:rsidR="005B0E7A" w:rsidRDefault="005B0E7A">
      <w:pPr>
        <w:spacing w:after="160" w:line="259" w:lineRule="auto"/>
        <w:rPr>
          <w:rFonts w:ascii="Times New Roman" w:hAnsi="Times New Roman" w:cs="Times New Roman"/>
          <w:b/>
          <w:i/>
          <w:sz w:val="24"/>
          <w:szCs w:val="24"/>
          <w:lang w:val="en-CA"/>
        </w:rPr>
      </w:pPr>
      <w:r>
        <w:rPr>
          <w:rFonts w:ascii="Times New Roman" w:hAnsi="Times New Roman" w:cs="Times New Roman"/>
          <w:b/>
          <w:i/>
          <w:sz w:val="24"/>
          <w:szCs w:val="24"/>
          <w:lang w:val="en-CA"/>
        </w:rPr>
        <w:br w:type="page"/>
      </w:r>
    </w:p>
    <w:p w14:paraId="11E25760" w14:textId="488D7C4E" w:rsidR="00D17203" w:rsidRPr="008734D4" w:rsidRDefault="005F724E" w:rsidP="00D17203">
      <w:pPr>
        <w:spacing w:after="160" w:line="480" w:lineRule="auto"/>
        <w:rPr>
          <w:rFonts w:ascii="Times New Roman" w:hAnsi="Times New Roman" w:cs="Times New Roman"/>
          <w:b/>
          <w:i/>
          <w:sz w:val="24"/>
          <w:szCs w:val="24"/>
          <w:lang w:val="en-CA"/>
        </w:rPr>
      </w:pPr>
      <w:r w:rsidRPr="008734D4">
        <w:rPr>
          <w:rFonts w:ascii="Times New Roman" w:hAnsi="Times New Roman" w:cs="Times New Roman"/>
          <w:b/>
          <w:i/>
          <w:sz w:val="24"/>
          <w:szCs w:val="24"/>
          <w:lang w:val="en-CA"/>
        </w:rPr>
        <w:lastRenderedPageBreak/>
        <w:t>Supplemental methods</w:t>
      </w:r>
      <w:bookmarkEnd w:id="1"/>
    </w:p>
    <w:p w14:paraId="333EBA45" w14:textId="77777777" w:rsidR="00E35C87" w:rsidRPr="00D17203" w:rsidRDefault="00E35C87" w:rsidP="00D17203">
      <w:pPr>
        <w:spacing w:after="160" w:line="480" w:lineRule="auto"/>
        <w:rPr>
          <w:rFonts w:ascii="Times New Roman" w:hAnsi="Times New Roman" w:cs="Times New Roman"/>
          <w:i/>
          <w:sz w:val="24"/>
          <w:szCs w:val="24"/>
          <w:lang w:val="en-CA"/>
        </w:rPr>
      </w:pPr>
      <w:r>
        <w:rPr>
          <w:rFonts w:ascii="Times New Roman" w:eastAsia="Calibri" w:hAnsi="Times New Roman" w:cs="Times New Roman"/>
          <w:i/>
          <w:sz w:val="24"/>
          <w:szCs w:val="24"/>
        </w:rPr>
        <w:t>S</w:t>
      </w:r>
      <w:r w:rsidRPr="00907666">
        <w:rPr>
          <w:rFonts w:ascii="Times New Roman" w:eastAsia="Calibri" w:hAnsi="Times New Roman" w:cs="Times New Roman"/>
          <w:i/>
          <w:sz w:val="24"/>
          <w:szCs w:val="24"/>
        </w:rPr>
        <w:t>eed stock preparation</w:t>
      </w:r>
    </w:p>
    <w:p w14:paraId="087CABFB" w14:textId="42EB6E4E" w:rsidR="00E35C87" w:rsidRPr="00D17203" w:rsidRDefault="00E35C87" w:rsidP="00D17203">
      <w:pPr>
        <w:spacing w:line="480" w:lineRule="auto"/>
        <w:rPr>
          <w:rFonts w:ascii="Times New Roman" w:eastAsia="Calibri" w:hAnsi="Times New Roman" w:cs="Times New Roman"/>
          <w:sz w:val="24"/>
          <w:szCs w:val="24"/>
        </w:rPr>
      </w:pPr>
      <w:r w:rsidRPr="002A4E52">
        <w:rPr>
          <w:rFonts w:ascii="Times New Roman" w:eastAsia="Calibri" w:hAnsi="Times New Roman" w:cs="Times New Roman"/>
          <w:sz w:val="24"/>
          <w:szCs w:val="24"/>
        </w:rPr>
        <w:t xml:space="preserve">An earlier </w:t>
      </w:r>
      <w:r>
        <w:rPr>
          <w:rFonts w:ascii="Times New Roman" w:eastAsia="Calibri" w:hAnsi="Times New Roman" w:cs="Times New Roman"/>
          <w:sz w:val="24"/>
          <w:szCs w:val="24"/>
        </w:rPr>
        <w:t>study</w:t>
      </w:r>
      <w:r w:rsidRPr="002A4E52">
        <w:rPr>
          <w:rFonts w:ascii="Times New Roman" w:eastAsia="Calibri" w:hAnsi="Times New Roman" w:cs="Times New Roman"/>
          <w:sz w:val="24"/>
          <w:szCs w:val="24"/>
        </w:rPr>
        <w:t xml:space="preserve"> suggested tha</w:t>
      </w:r>
      <w:r>
        <w:rPr>
          <w:rFonts w:ascii="Times New Roman" w:eastAsia="Calibri" w:hAnsi="Times New Roman" w:cs="Times New Roman"/>
          <w:sz w:val="24"/>
          <w:szCs w:val="24"/>
        </w:rPr>
        <w:t>t</w:t>
      </w:r>
      <w:r w:rsidRPr="002A4E52">
        <w:rPr>
          <w:rFonts w:ascii="Times New Roman" w:eastAsia="Calibri" w:hAnsi="Times New Roman" w:cs="Times New Roman"/>
          <w:sz w:val="24"/>
          <w:szCs w:val="24"/>
        </w:rPr>
        <w:t xml:space="preserve"> </w:t>
      </w:r>
      <w:r w:rsidRPr="00F42667">
        <w:rPr>
          <w:rFonts w:ascii="Times New Roman" w:eastAsia="Calibri" w:hAnsi="Times New Roman" w:cs="Times New Roman"/>
          <w:sz w:val="24"/>
          <w:szCs w:val="24"/>
        </w:rPr>
        <w:t xml:space="preserve">genetic variation </w:t>
      </w:r>
      <w:r>
        <w:rPr>
          <w:rFonts w:ascii="Times New Roman" w:eastAsia="Calibri" w:hAnsi="Times New Roman" w:cs="Times New Roman"/>
          <w:sz w:val="24"/>
          <w:szCs w:val="24"/>
        </w:rPr>
        <w:t xml:space="preserve">within </w:t>
      </w:r>
      <w:r w:rsidRPr="002A4E52">
        <w:rPr>
          <w:rFonts w:ascii="Times New Roman" w:eastAsia="Calibri" w:hAnsi="Times New Roman" w:cs="Times New Roman"/>
          <w:sz w:val="24"/>
          <w:szCs w:val="24"/>
        </w:rPr>
        <w:t xml:space="preserve">lodgepole pine </w:t>
      </w:r>
      <w:r>
        <w:rPr>
          <w:rFonts w:ascii="Times New Roman" w:eastAsia="Calibri" w:hAnsi="Times New Roman" w:cs="Times New Roman"/>
          <w:sz w:val="24"/>
          <w:szCs w:val="24"/>
        </w:rPr>
        <w:t xml:space="preserve">populations </w:t>
      </w:r>
      <w:r w:rsidRPr="002A4E52">
        <w:rPr>
          <w:rFonts w:ascii="Times New Roman" w:eastAsia="Calibri" w:hAnsi="Times New Roman" w:cs="Times New Roman"/>
          <w:sz w:val="24"/>
          <w:szCs w:val="24"/>
        </w:rPr>
        <w:t>alter</w:t>
      </w:r>
      <w:r>
        <w:rPr>
          <w:rFonts w:ascii="Times New Roman" w:eastAsia="Calibri" w:hAnsi="Times New Roman" w:cs="Times New Roman"/>
          <w:sz w:val="24"/>
          <w:szCs w:val="24"/>
        </w:rPr>
        <w:t>s</w:t>
      </w:r>
      <w:r w:rsidRPr="00D97861">
        <w:t xml:space="preserve"> </w:t>
      </w:r>
      <w:r w:rsidRPr="00D97861">
        <w:rPr>
          <w:rFonts w:ascii="Times New Roman" w:eastAsia="Calibri" w:hAnsi="Times New Roman" w:cs="Times New Roman"/>
          <w:sz w:val="24"/>
          <w:szCs w:val="24"/>
        </w:rPr>
        <w:t>ectomycorrhiza</w:t>
      </w:r>
      <w:r>
        <w:rPr>
          <w:rFonts w:ascii="Times New Roman" w:eastAsia="Calibri" w:hAnsi="Times New Roman" w:cs="Times New Roman"/>
          <w:sz w:val="24"/>
          <w:szCs w:val="24"/>
        </w:rPr>
        <w:t>l</w:t>
      </w:r>
      <w:r w:rsidRPr="002A4E52">
        <w:rPr>
          <w:rFonts w:ascii="Times New Roman" w:eastAsia="Calibri" w:hAnsi="Times New Roman" w:cs="Times New Roman"/>
          <w:sz w:val="24"/>
          <w:szCs w:val="24"/>
        </w:rPr>
        <w:t xml:space="preserve"> </w:t>
      </w:r>
      <w:r>
        <w:rPr>
          <w:rFonts w:ascii="Times New Roman" w:eastAsia="Calibri" w:hAnsi="Times New Roman" w:cs="Times New Roman"/>
          <w:sz w:val="24"/>
          <w:szCs w:val="24"/>
        </w:rPr>
        <w:t>c</w:t>
      </w:r>
      <w:r w:rsidRPr="002A4E52">
        <w:rPr>
          <w:rFonts w:ascii="Times New Roman" w:eastAsia="Calibri" w:hAnsi="Times New Roman" w:cs="Times New Roman"/>
          <w:sz w:val="24"/>
          <w:szCs w:val="24"/>
        </w:rPr>
        <w:t>olonization and growth of seedlings</w: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{"citationItems":[{"id":"ITEM-1","itemData":{"DOI":"10.1007/s11258-008-9443-9","ISBN":"1626008914","ISSN":"13850237","PMID":"15974422","abstract":"Across different host plant species, the effects of mycorrhizal colonization on host growth parameters can vary, but intraspecific variation in this relationship has rarely been measured. We tested the direction and consistency of the relationship between ectomycorrhizal colonization level and growth responses across seed families oíPinus contorta var. latifolia. Root tips of seedlings from eight full sib seed families varied in levels of ectomycorrhizal fungal colonization from 39% to 100%. We observed positive, negative, or neutral relationships between colonization level and shoot mass, depending on plant family. For the majority of seed families no relationship was observed between coloniza- tion level and root mass; however, two seed families showed negative relationships. Shoot height differed only by seed family. Results from our study indicate that the relationship between colonization level and host growth depends on host genotype. We suggest that models of plant intraspecific interactions should consider ectomy- corrhizal associations when assessing phenotypic variability.","author":[{"dropping-particle":"","family":"Karst","given":"Justine","non-dropping-particle":"","parse-names":false,"suffix":""},{"dropping-particle":"","family":"Jones","given":"Melanie D.","non-dropping-particle":"","parse-names":false,"suffix":""},{"dropping-particle":"","family":"Turkington","given":"Roy","non-dropping-particle":"","parse-names":false,"suffix":""}],"container-title":"Plant Ecology","id":"ITEM-1","issue":"2","issued":{"date-parts":[["2008"]]},"page":"161-165","title":"Ectomycorrhizal colonization and intraspecific variation in growth responses of lodgepole pine","type":"article-journal","volume":"200"},"uris":["http://www.mendeley.com/documents/?uuid=67dd8651-9ed4-4bb6-b67a-312ceedeed47"]}],"mendeley":{"formattedCitation":"(Karst, Jones, &amp; Turkington, 2008)","manualFormatting":"(Karst, Jones, &amp; Turkington, 2008)","plainTextFormattedCitation":"(Karst, Jones, &amp; Turkington, 2008)","previouslyFormattedCitation":"(Karst, Jones, &amp; Turkington, 2008)"},"properties":{"noteIndex":0},"schema":"https://github.com/citation-style-language/schema/raw/master/csl-citation.json"}</w:instrText>
      </w:r>
      <w:r>
        <w:rPr>
          <w:rFonts w:ascii="Times New Roman" w:eastAsia="Calibri" w:hAnsi="Times New Roman" w:cs="Times New Roman"/>
          <w:sz w:val="24"/>
          <w:szCs w:val="24"/>
        </w:rPr>
        <w:fldChar w:fldCharType="separate"/>
      </w:r>
      <w:r w:rsidRPr="00C9021B">
        <w:rPr>
          <w:rFonts w:ascii="Times New Roman" w:eastAsia="Calibri" w:hAnsi="Times New Roman" w:cs="Times New Roman"/>
          <w:noProof/>
          <w:sz w:val="24"/>
          <w:szCs w:val="24"/>
        </w:rPr>
        <w:t>(Karst, Jones, &amp; Turkington, 200</w:t>
      </w:r>
      <w:r>
        <w:rPr>
          <w:rFonts w:ascii="Times New Roman" w:eastAsia="Calibri" w:hAnsi="Times New Roman" w:cs="Times New Roman"/>
          <w:noProof/>
          <w:sz w:val="24"/>
          <w:szCs w:val="24"/>
        </w:rPr>
        <w:t>8</w:t>
      </w:r>
      <w:r w:rsidRPr="00C9021B">
        <w:rPr>
          <w:rFonts w:ascii="Times New Roman" w:eastAsia="Calibri" w:hAnsi="Times New Roman" w:cs="Times New Roman"/>
          <w:noProof/>
          <w:sz w:val="24"/>
          <w:szCs w:val="24"/>
        </w:rPr>
        <w:t>)</w:t>
      </w:r>
      <w:r>
        <w:rPr>
          <w:rFonts w:ascii="Times New Roman" w:eastAsia="Calibri" w:hAnsi="Times New Roman" w:cs="Times New Roman"/>
          <w:sz w:val="24"/>
          <w:szCs w:val="24"/>
        </w:rPr>
        <w:fldChar w:fldCharType="end"/>
      </w:r>
      <w:r w:rsidRPr="002A4E52">
        <w:rPr>
          <w:rFonts w:ascii="Times New Roman" w:eastAsia="Calibri" w:hAnsi="Times New Roman" w:cs="Times New Roman"/>
          <w:sz w:val="24"/>
          <w:szCs w:val="24"/>
        </w:rPr>
        <w:t xml:space="preserve">. </w:t>
      </w:r>
      <w:r>
        <w:rPr>
          <w:rFonts w:ascii="Times New Roman" w:eastAsia="Calibri" w:hAnsi="Times New Roman" w:cs="Times New Roman"/>
          <w:sz w:val="24"/>
          <w:szCs w:val="24"/>
        </w:rPr>
        <w:t>We accounted</w:t>
      </w:r>
      <w:r w:rsidRPr="002A4E52">
        <w:rPr>
          <w:rFonts w:ascii="Times New Roman" w:eastAsia="Calibri" w:hAnsi="Times New Roman" w:cs="Times New Roman"/>
          <w:sz w:val="24"/>
          <w:szCs w:val="24"/>
        </w:rPr>
        <w:t xml:space="preserve"> for the genetic variation of lodgepole pine </w:t>
      </w:r>
      <w:r>
        <w:rPr>
          <w:rFonts w:ascii="Times New Roman" w:eastAsia="Calibri" w:hAnsi="Times New Roman" w:cs="Times New Roman"/>
          <w:sz w:val="24"/>
          <w:szCs w:val="24"/>
        </w:rPr>
        <w:t>occurring in the study region by creating representative seedstock. Specifically</w:t>
      </w:r>
      <w:r w:rsidRPr="002A4E52">
        <w:rPr>
          <w:rFonts w:ascii="Times New Roman" w:eastAsia="Calibri" w:hAnsi="Times New Roman" w:cs="Times New Roman"/>
          <w:sz w:val="24"/>
          <w:szCs w:val="24"/>
        </w:rPr>
        <w:t>, seed stock from seed zones corresponding with each of the 28 sites was pooled to create</w:t>
      </w:r>
      <w:r>
        <w:rPr>
          <w:rFonts w:ascii="Times New Roman" w:eastAsia="Calibri" w:hAnsi="Times New Roman" w:cs="Times New Roman"/>
          <w:sz w:val="24"/>
          <w:szCs w:val="24"/>
        </w:rPr>
        <w:t xml:space="preserve"> seedstock representative</w:t>
      </w:r>
      <w:r w:rsidRPr="002A4E52">
        <w:rPr>
          <w:rFonts w:ascii="Times New Roman" w:eastAsia="Calibri" w:hAnsi="Times New Roman" w:cs="Times New Roman"/>
          <w:sz w:val="24"/>
          <w:szCs w:val="24"/>
        </w:rPr>
        <w:t xml:space="preserve"> </w:t>
      </w:r>
      <w:r>
        <w:rPr>
          <w:rFonts w:ascii="Times New Roman" w:eastAsia="Calibri" w:hAnsi="Times New Roman" w:cs="Times New Roman"/>
          <w:sz w:val="24"/>
          <w:szCs w:val="24"/>
        </w:rPr>
        <w:t>of the genetic variation across all the sites sampled</w:t>
      </w:r>
      <w:r w:rsidRPr="002A4E52">
        <w:rPr>
          <w:rFonts w:ascii="Times New Roman" w:eastAsia="Calibri" w:hAnsi="Times New Roman" w:cs="Times New Roman"/>
          <w:sz w:val="24"/>
          <w:szCs w:val="24"/>
        </w:rPr>
        <w:t xml:space="preserve"> (Supplemental </w:t>
      </w:r>
      <w:r>
        <w:rPr>
          <w:rFonts w:ascii="Times New Roman" w:eastAsia="Calibri" w:hAnsi="Times New Roman" w:cs="Times New Roman"/>
          <w:sz w:val="24"/>
          <w:szCs w:val="24"/>
        </w:rPr>
        <w:t>T</w:t>
      </w:r>
      <w:r w:rsidRPr="002A4E52">
        <w:rPr>
          <w:rFonts w:ascii="Times New Roman" w:eastAsia="Calibri" w:hAnsi="Times New Roman" w:cs="Times New Roman"/>
          <w:sz w:val="24"/>
          <w:szCs w:val="24"/>
        </w:rPr>
        <w:t xml:space="preserve">able </w:t>
      </w:r>
      <w:r>
        <w:rPr>
          <w:rFonts w:ascii="Times New Roman" w:eastAsia="Calibri" w:hAnsi="Times New Roman" w:cs="Times New Roman"/>
          <w:sz w:val="24"/>
          <w:szCs w:val="24"/>
        </w:rPr>
        <w:t>2</w:t>
      </w:r>
      <w:r w:rsidRPr="002A4E52">
        <w:rPr>
          <w:rFonts w:ascii="Times New Roman" w:eastAsia="Calibri" w:hAnsi="Times New Roman" w:cs="Times New Roman"/>
          <w:sz w:val="24"/>
          <w:szCs w:val="24"/>
        </w:rPr>
        <w:t>).</w:t>
      </w:r>
      <w:r>
        <w:rPr>
          <w:rFonts w:ascii="Times New Roman" w:eastAsia="Calibri" w:hAnsi="Times New Roman" w:cs="Times New Roman"/>
          <w:sz w:val="24"/>
          <w:szCs w:val="24"/>
        </w:rPr>
        <w:t xml:space="preserve"> Furthermore, by using seed stock with genetic variation representative of the sites sampled, we increase the applicability of our work for land managers.</w:t>
      </w:r>
      <w:r w:rsidRPr="002A4E52">
        <w:rPr>
          <w:rFonts w:ascii="Times New Roman" w:eastAsia="Calibri" w:hAnsi="Times New Roman" w:cs="Times New Roman"/>
          <w:sz w:val="24"/>
          <w:szCs w:val="24"/>
        </w:rPr>
        <w:t xml:space="preserve"> Seed stock was provided by Smokey Lake Tree Nursery (Smokey Lake, Alberta). Pooled seed stock was stratified 30 days prior to s</w:t>
      </w:r>
      <w:r>
        <w:rPr>
          <w:rFonts w:ascii="Times New Roman" w:eastAsia="Calibri" w:hAnsi="Times New Roman" w:cs="Times New Roman"/>
          <w:sz w:val="24"/>
          <w:szCs w:val="24"/>
        </w:rPr>
        <w:t>o</w:t>
      </w:r>
      <w:r w:rsidRPr="002A4E52">
        <w:rPr>
          <w:rFonts w:ascii="Times New Roman" w:eastAsia="Calibri" w:hAnsi="Times New Roman" w:cs="Times New Roman"/>
          <w:sz w:val="24"/>
          <w:szCs w:val="24"/>
        </w:rPr>
        <w:t>wing. Seeds wer</w:t>
      </w:r>
      <w:r>
        <w:rPr>
          <w:rFonts w:ascii="Times New Roman" w:eastAsia="Calibri" w:hAnsi="Times New Roman" w:cs="Times New Roman"/>
          <w:sz w:val="24"/>
          <w:szCs w:val="24"/>
        </w:rPr>
        <w:t>e</w:t>
      </w:r>
      <w:r w:rsidRPr="002A4E52">
        <w:rPr>
          <w:rFonts w:ascii="Times New Roman" w:eastAsia="Calibri" w:hAnsi="Times New Roman" w:cs="Times New Roman"/>
          <w:sz w:val="24"/>
          <w:szCs w:val="24"/>
        </w:rPr>
        <w:t xml:space="preserve"> first surface sterilized with 5% (v/v) bleach for 15 min</w:t>
      </w:r>
      <w:r>
        <w:rPr>
          <w:rFonts w:ascii="Times New Roman" w:eastAsia="Calibri" w:hAnsi="Times New Roman" w:cs="Times New Roman"/>
          <w:sz w:val="24"/>
          <w:szCs w:val="24"/>
        </w:rPr>
        <w:t>utes</w:t>
      </w:r>
      <w:r w:rsidRPr="002A4E52">
        <w:rPr>
          <w:rFonts w:ascii="Times New Roman" w:eastAsia="Calibri" w:hAnsi="Times New Roman" w:cs="Times New Roman"/>
          <w:sz w:val="24"/>
          <w:szCs w:val="24"/>
        </w:rPr>
        <w:t>, rinsed in distilled water, then soaked in distilled water for 24 h</w:t>
      </w:r>
      <w:r>
        <w:rPr>
          <w:rFonts w:ascii="Times New Roman" w:eastAsia="Calibri" w:hAnsi="Times New Roman" w:cs="Times New Roman"/>
          <w:sz w:val="24"/>
          <w:szCs w:val="24"/>
        </w:rPr>
        <w:t>ours</w:t>
      </w:r>
      <w:r w:rsidRPr="002A4E52">
        <w:rPr>
          <w:rFonts w:ascii="Times New Roman" w:eastAsia="Calibri" w:hAnsi="Times New Roman" w:cs="Times New Roman"/>
          <w:sz w:val="24"/>
          <w:szCs w:val="24"/>
        </w:rPr>
        <w:t>. Seeds were dried and placed in cold storage (4</w:t>
      </w:r>
      <w:r w:rsidRPr="002A4E52">
        <w:rPr>
          <w:rFonts w:ascii="Cambria Math" w:eastAsia="Calibri" w:hAnsi="Cambria Math" w:cs="Cambria Math"/>
          <w:sz w:val="24"/>
          <w:szCs w:val="24"/>
        </w:rPr>
        <w:t>°</w:t>
      </w:r>
      <w:r w:rsidRPr="002A4E52">
        <w:rPr>
          <w:rFonts w:ascii="Times New Roman" w:eastAsia="Calibri" w:hAnsi="Times New Roman" w:cs="Times New Roman"/>
          <w:sz w:val="24"/>
          <w:szCs w:val="24"/>
        </w:rPr>
        <w:t xml:space="preserve"> C) for 28 d</w:t>
      </w:r>
      <w:r>
        <w:rPr>
          <w:rFonts w:ascii="Times New Roman" w:eastAsia="Calibri" w:hAnsi="Times New Roman" w:cs="Times New Roman"/>
          <w:sz w:val="24"/>
          <w:szCs w:val="24"/>
        </w:rPr>
        <w:t>ays</w:t>
      </w:r>
      <w:r w:rsidRPr="002A4E52">
        <w:rPr>
          <w:rFonts w:ascii="Times New Roman" w:eastAsia="Calibri" w:hAnsi="Times New Roman" w:cs="Times New Roman"/>
          <w:sz w:val="24"/>
          <w:szCs w:val="24"/>
        </w:rPr>
        <w:t>.</w:t>
      </w:r>
      <w:r w:rsidR="00A141B2">
        <w:rPr>
          <w:rFonts w:ascii="Times New Roman" w:eastAsia="Calibri" w:hAnsi="Times New Roman" w:cs="Times New Roman"/>
          <w:sz w:val="24"/>
          <w:szCs w:val="24"/>
        </w:rPr>
        <w:t xml:space="preserve"> Five stratified seeds were then sowed in pots at a depth of 5mm in each pot.</w:t>
      </w:r>
    </w:p>
    <w:p w14:paraId="31DE7787" w14:textId="77777777" w:rsidR="005F724E" w:rsidRPr="007A0E6E" w:rsidRDefault="005F724E" w:rsidP="005F724E">
      <w:pPr>
        <w:spacing w:after="160" w:line="480" w:lineRule="auto"/>
        <w:rPr>
          <w:rFonts w:ascii="Times New Roman" w:hAnsi="Times New Roman" w:cs="Times New Roman"/>
          <w:i/>
          <w:sz w:val="24"/>
          <w:szCs w:val="24"/>
          <w:lang w:val="en-CA"/>
        </w:rPr>
      </w:pPr>
      <w:r w:rsidRPr="007A0E6E">
        <w:rPr>
          <w:rFonts w:ascii="Times New Roman" w:hAnsi="Times New Roman" w:cs="Times New Roman"/>
          <w:i/>
          <w:sz w:val="24"/>
          <w:szCs w:val="24"/>
          <w:lang w:val="en-CA"/>
        </w:rPr>
        <w:t>Seedling dormancy protocol</w:t>
      </w:r>
    </w:p>
    <w:p w14:paraId="3E9C4A7D" w14:textId="74463728" w:rsidR="005F724E" w:rsidRDefault="005F724E" w:rsidP="008734D4">
      <w:pPr>
        <w:spacing w:after="160" w:line="480" w:lineRule="auto"/>
        <w:rPr>
          <w:rFonts w:ascii="Times New Roman" w:eastAsia="Calibri" w:hAnsi="Times New Roman" w:cs="Times New Roman"/>
          <w:sz w:val="24"/>
          <w:szCs w:val="24"/>
          <w:lang w:val="en-CA"/>
        </w:rPr>
      </w:pPr>
      <w:r w:rsidRPr="007A0E6E">
        <w:rPr>
          <w:rFonts w:ascii="Times New Roman" w:eastAsia="Calibri" w:hAnsi="Times New Roman" w:cs="Times New Roman"/>
          <w:sz w:val="24"/>
          <w:szCs w:val="24"/>
          <w:lang w:val="en-CA"/>
        </w:rPr>
        <w:t xml:space="preserve">Seedling dormancy protocol adapted from </w:t>
      </w:r>
      <w:r w:rsidRPr="007A0E6E">
        <w:rPr>
          <w:rFonts w:ascii="Times New Roman" w:eastAsia="Calibri" w:hAnsi="Times New Roman" w:cs="Times New Roman"/>
          <w:sz w:val="24"/>
          <w:szCs w:val="24"/>
          <w:lang w:val="en-CA"/>
        </w:rPr>
        <w:fldChar w:fldCharType="begin" w:fldLock="1"/>
      </w:r>
      <w:r w:rsidR="00AF30EF">
        <w:rPr>
          <w:rFonts w:ascii="Times New Roman" w:eastAsia="Calibri" w:hAnsi="Times New Roman" w:cs="Times New Roman"/>
          <w:sz w:val="24"/>
          <w:szCs w:val="24"/>
          <w:lang w:val="en-CA"/>
        </w:rPr>
        <w:instrText>ADDIN CSL_CITATION {"citationItems":[{"id":"ITEM-1","itemData":{"DOI":"10.1007/s00442-018-4231-2","ISBN":"0044201842","ISSN":"00298549","author":[{"dropping-particle":"","family":"Kanekar","given":"Sanat S.","non-dropping-particle":"","parse-names":false,"suffix":""},{"dropping-particle":"","family":"Cale","given":"Jonathan A.","non-dropping-particle":"","parse-names":false,"suffix":""},{"dropping-particle":"","family":"Erbilgin","given":"Nadir","non-dropping-particle":"","parse-names":false,"suffix":""}],"container-title":"Oecologia","id":"ITEM-1","issue":"2","issued":{"date-parts":[["2018"]]},"page":"395-404","publisher":"Springer Berlin Heidelberg","title":"Ectomycorrhizal fungal species differentially affect the induced defensive chemistry of lodgepole pine","type":"article-journal","volume":"188"},"uris":["http://www.mendeley.com/documents/?uuid=46546a9b-1ae5-4071-aed8-9d8f378af640"]}],"mendeley":{"formattedCitation":"(Kanekar, Cale, &amp; Erbilgin, 2018)","manualFormatting":"Kanekar et al. 2018","plainTextFormattedCitation":"(Kanekar, Cale, &amp; Erbilgin, 2018)","previouslyFormattedCitation":"(Kanekar, Cale, &amp; Erbilgin, 2018)"},"properties":{"noteIndex":0},"schema":"https://github.com/citation-style-language/schema/raw/master/csl-citation.json"}</w:instrText>
      </w:r>
      <w:r w:rsidRPr="007A0E6E">
        <w:rPr>
          <w:rFonts w:ascii="Times New Roman" w:eastAsia="Calibri" w:hAnsi="Times New Roman" w:cs="Times New Roman"/>
          <w:sz w:val="24"/>
          <w:szCs w:val="24"/>
          <w:lang w:val="en-CA"/>
        </w:rPr>
        <w:fldChar w:fldCharType="separate"/>
      </w:r>
      <w:r w:rsidRPr="007A0E6E">
        <w:rPr>
          <w:rFonts w:ascii="Times New Roman" w:eastAsia="Calibri" w:hAnsi="Times New Roman" w:cs="Times New Roman"/>
          <w:noProof/>
          <w:sz w:val="24"/>
          <w:szCs w:val="24"/>
          <w:lang w:val="en-CA"/>
        </w:rPr>
        <w:t>Kanekar et al. 2018</w:t>
      </w:r>
      <w:r w:rsidRPr="007A0E6E">
        <w:rPr>
          <w:rFonts w:ascii="Times New Roman" w:eastAsia="Calibri" w:hAnsi="Times New Roman" w:cs="Times New Roman"/>
          <w:sz w:val="24"/>
          <w:szCs w:val="24"/>
          <w:lang w:val="en-CA"/>
        </w:rPr>
        <w:fldChar w:fldCharType="end"/>
      </w:r>
      <w:r w:rsidRPr="007A0E6E">
        <w:rPr>
          <w:rFonts w:ascii="Times New Roman" w:eastAsia="Calibri" w:hAnsi="Times New Roman" w:cs="Times New Roman"/>
          <w:sz w:val="24"/>
          <w:szCs w:val="24"/>
          <w:lang w:val="en-CA"/>
        </w:rPr>
        <w:t>. Seedlings were gradually acclimated to cold storage for two weeks; first stored at 15</w:t>
      </w:r>
      <m:oMath>
        <m:r>
          <w:rPr>
            <w:rFonts w:ascii="Cambria Math" w:eastAsia="Calibri" w:hAnsi="Cambria Math" w:cs="Times New Roman"/>
            <w:sz w:val="24"/>
            <w:szCs w:val="24"/>
            <w:lang w:val="en-CA"/>
          </w:rPr>
          <m:t>℃</m:t>
        </m:r>
      </m:oMath>
      <w:r w:rsidRPr="007A0E6E">
        <w:rPr>
          <w:rFonts w:ascii="Times New Roman" w:eastAsia="Calibri" w:hAnsi="Times New Roman" w:cs="Times New Roman"/>
          <w:sz w:val="24"/>
          <w:szCs w:val="24"/>
          <w:lang w:val="en-CA"/>
        </w:rPr>
        <w:t xml:space="preserve"> during the day and 10</w:t>
      </w:r>
      <m:oMath>
        <m:r>
          <w:rPr>
            <w:rFonts w:ascii="Cambria Math" w:eastAsia="Calibri" w:hAnsi="Cambria Math" w:cs="Times New Roman"/>
            <w:sz w:val="24"/>
            <w:szCs w:val="24"/>
            <w:lang w:val="en-CA"/>
          </w:rPr>
          <m:t>℃</m:t>
        </m:r>
      </m:oMath>
      <w:r w:rsidRPr="007A0E6E">
        <w:rPr>
          <w:rFonts w:ascii="Times New Roman" w:eastAsia="Calibri" w:hAnsi="Times New Roman" w:cs="Times New Roman"/>
          <w:sz w:val="24"/>
          <w:szCs w:val="24"/>
          <w:lang w:val="en-CA"/>
        </w:rPr>
        <w:t xml:space="preserve"> at night for the first week and then 6</w:t>
      </w:r>
      <m:oMath>
        <m:r>
          <w:rPr>
            <w:rFonts w:ascii="Cambria Math" w:eastAsia="Calibri" w:hAnsi="Cambria Math" w:cs="Times New Roman"/>
            <w:sz w:val="24"/>
            <w:szCs w:val="24"/>
            <w:lang w:val="en-CA"/>
          </w:rPr>
          <m:t>℃</m:t>
        </m:r>
      </m:oMath>
      <w:r w:rsidRPr="007A0E6E">
        <w:rPr>
          <w:rFonts w:ascii="Times New Roman" w:eastAsia="Calibri" w:hAnsi="Times New Roman" w:cs="Times New Roman"/>
          <w:sz w:val="24"/>
          <w:szCs w:val="24"/>
          <w:lang w:val="en-CA"/>
        </w:rPr>
        <w:t xml:space="preserve"> for the second week. After seedlings were acclimated to the cold, they were stored at 4</w:t>
      </w:r>
      <m:oMath>
        <m:r>
          <w:rPr>
            <w:rFonts w:ascii="Cambria Math" w:eastAsia="Calibri" w:hAnsi="Cambria Math" w:cs="Times New Roman"/>
            <w:sz w:val="24"/>
            <w:szCs w:val="24"/>
            <w:lang w:val="en-CA"/>
          </w:rPr>
          <m:t>℃</m:t>
        </m:r>
      </m:oMath>
      <w:r w:rsidRPr="007A0E6E">
        <w:rPr>
          <w:rFonts w:ascii="Times New Roman" w:eastAsia="Calibri" w:hAnsi="Times New Roman" w:cs="Times New Roman"/>
          <w:sz w:val="24"/>
          <w:szCs w:val="24"/>
          <w:lang w:val="en-CA"/>
        </w:rPr>
        <w:t xml:space="preserve"> for five weeks and then the temperature in cold storage was gradually increased 3</w:t>
      </w:r>
      <m:oMath>
        <m:r>
          <w:rPr>
            <w:rFonts w:ascii="Cambria Math" w:eastAsia="Calibri" w:hAnsi="Cambria Math" w:cs="Times New Roman"/>
            <w:sz w:val="24"/>
            <w:szCs w:val="24"/>
            <w:lang w:val="en-CA"/>
          </w:rPr>
          <m:t>℃</m:t>
        </m:r>
      </m:oMath>
      <w:r w:rsidRPr="007A0E6E">
        <w:rPr>
          <w:rFonts w:ascii="Times New Roman" w:eastAsia="Calibri" w:hAnsi="Times New Roman" w:cs="Times New Roman"/>
          <w:sz w:val="24"/>
          <w:szCs w:val="24"/>
          <w:lang w:val="en-CA"/>
        </w:rPr>
        <w:t xml:space="preserve"> every day for a week until the temperature in the growth chamber reached 23</w:t>
      </w:r>
      <m:oMath>
        <m:r>
          <w:rPr>
            <w:rFonts w:ascii="Cambria Math" w:eastAsia="Calibri" w:hAnsi="Cambria Math" w:cs="Times New Roman"/>
            <w:sz w:val="24"/>
            <w:szCs w:val="24"/>
            <w:lang w:val="en-CA"/>
          </w:rPr>
          <m:t>℃</m:t>
        </m:r>
      </m:oMath>
      <w:r w:rsidRPr="007A0E6E">
        <w:rPr>
          <w:rFonts w:ascii="Times New Roman" w:eastAsia="Calibri" w:hAnsi="Times New Roman" w:cs="Times New Roman"/>
          <w:sz w:val="24"/>
          <w:szCs w:val="24"/>
          <w:lang w:val="en-CA"/>
        </w:rPr>
        <w:t xml:space="preserve">. While dormancy was being simulated in the growth chamber, seedlings were watered weekly </w:t>
      </w:r>
      <w:r w:rsidRPr="007A0E6E">
        <w:rPr>
          <w:rFonts w:ascii="Times New Roman" w:eastAsia="Calibri" w:hAnsi="Times New Roman" w:cs="Times New Roman"/>
          <w:sz w:val="24"/>
          <w:szCs w:val="24"/>
          <w:lang w:val="en-CA"/>
        </w:rPr>
        <w:lastRenderedPageBreak/>
        <w:t>and kept under a 12h:12h (light: dark) light regime. No fertilization application took place during dormancy.</w:t>
      </w:r>
    </w:p>
    <w:p w14:paraId="0CE26C17" w14:textId="77777777" w:rsidR="00E831AF" w:rsidRDefault="00E831AF" w:rsidP="008734D4">
      <w:pPr>
        <w:spacing w:after="160" w:line="480" w:lineRule="auto"/>
        <w:rPr>
          <w:rFonts w:ascii="Times New Roman" w:eastAsia="Calibri" w:hAnsi="Times New Roman" w:cs="Times New Roman"/>
          <w:sz w:val="24"/>
          <w:szCs w:val="24"/>
          <w:lang w:val="en-CA"/>
        </w:rPr>
      </w:pPr>
      <w:r>
        <w:rPr>
          <w:rFonts w:ascii="Times New Roman" w:eastAsia="Calibri" w:hAnsi="Times New Roman" w:cs="Times New Roman"/>
          <w:sz w:val="24"/>
          <w:szCs w:val="24"/>
          <w:lang w:val="en-CA"/>
        </w:rPr>
        <w:t>Seedling fertilization protocol</w:t>
      </w:r>
    </w:p>
    <w:p w14:paraId="65595730" w14:textId="77777777" w:rsidR="00E831AF" w:rsidRDefault="00E831AF" w:rsidP="008734D4">
      <w:pPr>
        <w:spacing w:after="160" w:line="480" w:lineRule="auto"/>
        <w:rPr>
          <w:rFonts w:ascii="Times New Roman" w:hAnsi="Times New Roman" w:cs="Times New Roman"/>
          <w:sz w:val="24"/>
          <w:szCs w:val="24"/>
          <w:lang w:val="en-CA"/>
        </w:rPr>
      </w:pPr>
      <w:r w:rsidRPr="002A4E52">
        <w:rPr>
          <w:rFonts w:ascii="Times New Roman" w:eastAsia="Calibri" w:hAnsi="Times New Roman" w:cs="Times New Roman"/>
          <w:sz w:val="24"/>
          <w:szCs w:val="24"/>
        </w:rPr>
        <w:t>Beginning five weeks post germination</w:t>
      </w:r>
      <w:r>
        <w:rPr>
          <w:rFonts w:ascii="Times New Roman" w:eastAsia="Calibri" w:hAnsi="Times New Roman" w:cs="Times New Roman"/>
          <w:sz w:val="24"/>
          <w:szCs w:val="24"/>
        </w:rPr>
        <w:t>,</w:t>
      </w:r>
      <w:r w:rsidRPr="002A4E52">
        <w:rPr>
          <w:rFonts w:ascii="Times New Roman" w:eastAsia="Calibri" w:hAnsi="Times New Roman" w:cs="Times New Roman"/>
          <w:sz w:val="24"/>
          <w:szCs w:val="24"/>
        </w:rPr>
        <w:t xml:space="preserve"> seedlings were fertilized with 300 ppm </w:t>
      </w:r>
      <w:r>
        <w:rPr>
          <w:rFonts w:ascii="Times New Roman" w:eastAsia="Calibri" w:hAnsi="Times New Roman" w:cs="Times New Roman"/>
          <w:sz w:val="24"/>
          <w:szCs w:val="24"/>
        </w:rPr>
        <w:t>p</w:t>
      </w:r>
      <w:r w:rsidRPr="002A4E52">
        <w:rPr>
          <w:rFonts w:ascii="Times New Roman" w:eastAsia="Calibri" w:hAnsi="Times New Roman" w:cs="Times New Roman"/>
          <w:sz w:val="24"/>
          <w:szCs w:val="24"/>
        </w:rPr>
        <w:t xml:space="preserve">hosphorus using a 10-52-10 (N:P:K) fertilizer mix and 18 ppm </w:t>
      </w:r>
      <w:r>
        <w:rPr>
          <w:rFonts w:ascii="Times New Roman" w:eastAsia="Calibri" w:hAnsi="Times New Roman" w:cs="Times New Roman"/>
          <w:sz w:val="24"/>
          <w:szCs w:val="24"/>
        </w:rPr>
        <w:t>i</w:t>
      </w:r>
      <w:r w:rsidRPr="002A4E52">
        <w:rPr>
          <w:rFonts w:ascii="Times New Roman" w:eastAsia="Calibri" w:hAnsi="Times New Roman" w:cs="Times New Roman"/>
          <w:sz w:val="24"/>
          <w:szCs w:val="24"/>
        </w:rPr>
        <w:t xml:space="preserve">ron </w:t>
      </w:r>
      <w:r>
        <w:rPr>
          <w:rFonts w:ascii="Times New Roman" w:eastAsia="Calibri" w:hAnsi="Times New Roman" w:cs="Times New Roman"/>
          <w:sz w:val="24"/>
          <w:szCs w:val="24"/>
        </w:rPr>
        <w:t>c</w:t>
      </w:r>
      <w:r w:rsidRPr="002A4E52">
        <w:rPr>
          <w:rFonts w:ascii="Times New Roman" w:eastAsia="Calibri" w:hAnsi="Times New Roman" w:cs="Times New Roman"/>
          <w:sz w:val="24"/>
          <w:szCs w:val="24"/>
        </w:rPr>
        <w:t xml:space="preserve">helate every four weeks. Fertilizer </w:t>
      </w:r>
      <w:r>
        <w:rPr>
          <w:rFonts w:ascii="Times New Roman" w:eastAsia="Calibri" w:hAnsi="Times New Roman" w:cs="Times New Roman"/>
          <w:sz w:val="24"/>
          <w:szCs w:val="24"/>
        </w:rPr>
        <w:t xml:space="preserve">was </w:t>
      </w:r>
      <w:r w:rsidRPr="002A4E52">
        <w:rPr>
          <w:rFonts w:ascii="Times New Roman" w:eastAsia="Calibri" w:hAnsi="Times New Roman" w:cs="Times New Roman"/>
          <w:sz w:val="24"/>
          <w:szCs w:val="24"/>
        </w:rPr>
        <w:t xml:space="preserve">applied to avoid phosphorus and iron deficiencies </w:t>
      </w:r>
      <w:r>
        <w:rPr>
          <w:rFonts w:ascii="Times New Roman" w:eastAsia="Calibri" w:hAnsi="Times New Roman" w:cs="Times New Roman"/>
          <w:sz w:val="24"/>
          <w:szCs w:val="24"/>
        </w:rPr>
        <w:t>t</w:t>
      </w:r>
      <w:r w:rsidRPr="002A4E52">
        <w:rPr>
          <w:rFonts w:ascii="Times New Roman" w:eastAsia="Calibri" w:hAnsi="Times New Roman" w:cs="Times New Roman"/>
          <w:sz w:val="24"/>
          <w:szCs w:val="24"/>
        </w:rPr>
        <w:t>hat could be identified by the reddening and yellowing of seedling needles, respectively (</w:t>
      </w:r>
      <w:proofErr w:type="spellStart"/>
      <w:r w:rsidRPr="002A4E52">
        <w:rPr>
          <w:rFonts w:ascii="Times New Roman" w:eastAsia="Calibri" w:hAnsi="Times New Roman" w:cs="Times New Roman"/>
          <w:sz w:val="24"/>
          <w:szCs w:val="24"/>
        </w:rPr>
        <w:t>Kanekar</w:t>
      </w:r>
      <w:proofErr w:type="spellEnd"/>
      <w:r w:rsidRPr="002A4E52">
        <w:rPr>
          <w:rFonts w:ascii="Times New Roman" w:eastAsia="Calibri" w:hAnsi="Times New Roman" w:cs="Times New Roman"/>
          <w:sz w:val="24"/>
          <w:szCs w:val="24"/>
        </w:rPr>
        <w:t xml:space="preserve"> et al.</w:t>
      </w:r>
      <w:r>
        <w:rPr>
          <w:rFonts w:ascii="Times New Roman" w:eastAsia="Calibri" w:hAnsi="Times New Roman" w:cs="Times New Roman"/>
          <w:sz w:val="24"/>
          <w:szCs w:val="24"/>
        </w:rPr>
        <w:t>,</w:t>
      </w:r>
      <w:r w:rsidRPr="002A4E52">
        <w:rPr>
          <w:rFonts w:ascii="Times New Roman" w:eastAsia="Calibri" w:hAnsi="Times New Roman" w:cs="Times New Roman"/>
          <w:sz w:val="24"/>
          <w:szCs w:val="24"/>
        </w:rPr>
        <w:t xml:space="preserve"> 2018). Water acidified with phosphoric acid was administered to pots </w:t>
      </w:r>
      <w:r>
        <w:rPr>
          <w:rFonts w:ascii="Times New Roman" w:eastAsia="Calibri" w:hAnsi="Times New Roman" w:cs="Times New Roman"/>
          <w:sz w:val="24"/>
          <w:szCs w:val="24"/>
        </w:rPr>
        <w:t xml:space="preserve">every two weeks </w:t>
      </w:r>
      <w:r w:rsidRPr="002A4E52">
        <w:rPr>
          <w:rFonts w:ascii="Times New Roman" w:eastAsia="Calibri" w:hAnsi="Times New Roman" w:cs="Times New Roman"/>
          <w:sz w:val="24"/>
          <w:szCs w:val="24"/>
        </w:rPr>
        <w:t xml:space="preserve">to correct for basic tap water </w:t>
      </w:r>
      <w:r>
        <w:rPr>
          <w:rFonts w:ascii="Times New Roman" w:eastAsia="Calibri" w:hAnsi="Times New Roman" w:cs="Times New Roman"/>
          <w:sz w:val="24"/>
          <w:szCs w:val="24"/>
        </w:rPr>
        <w:t>and maintain a soil pH in the pots below 6.5</w:t>
      </w:r>
      <w:r w:rsidRPr="002A4E52">
        <w:rPr>
          <w:rFonts w:ascii="Times New Roman" w:eastAsia="Calibri" w:hAnsi="Times New Roman" w:cs="Times New Roman"/>
          <w:sz w:val="24"/>
          <w:szCs w:val="24"/>
        </w:rPr>
        <w:t>.</w:t>
      </w:r>
    </w:p>
    <w:p w14:paraId="6218E1A3" w14:textId="058F5FDF" w:rsidR="005F724E" w:rsidRPr="007A0E6E" w:rsidRDefault="005F724E" w:rsidP="005F724E">
      <w:pPr>
        <w:spacing w:line="480" w:lineRule="auto"/>
        <w:rPr>
          <w:rFonts w:ascii="Times New Roman" w:eastAsia="Calibri" w:hAnsi="Times New Roman" w:cs="Times New Roman"/>
          <w:i/>
          <w:sz w:val="24"/>
          <w:szCs w:val="24"/>
        </w:rPr>
      </w:pPr>
      <w:r w:rsidRPr="007A0E6E">
        <w:rPr>
          <w:rFonts w:ascii="Times New Roman" w:eastAsia="Calibri" w:hAnsi="Times New Roman" w:cs="Times New Roman"/>
          <w:i/>
          <w:sz w:val="24"/>
          <w:szCs w:val="24"/>
        </w:rPr>
        <w:t>Molecular analysis</w:t>
      </w:r>
    </w:p>
    <w:p w14:paraId="6F950FF7" w14:textId="3775F24C" w:rsidR="005F724E" w:rsidRPr="007A0E6E" w:rsidRDefault="005F724E" w:rsidP="005B0E7A">
      <w:pPr>
        <w:spacing w:after="160" w:line="480" w:lineRule="auto"/>
        <w:rPr>
          <w:rFonts w:ascii="Times New Roman" w:eastAsia="Calibri" w:hAnsi="Times New Roman" w:cs="Times New Roman"/>
          <w:sz w:val="24"/>
          <w:szCs w:val="24"/>
        </w:rPr>
      </w:pPr>
      <w:r w:rsidRPr="007A0E6E">
        <w:rPr>
          <w:rFonts w:ascii="Times New Roman" w:eastAsia="Calibri" w:hAnsi="Times New Roman" w:cs="Times New Roman"/>
          <w:sz w:val="24"/>
          <w:szCs w:val="24"/>
        </w:rPr>
        <w:t>The eukaryotic ribosomal internal transcribed spacer region (ITS1) region of nuclear ribosomal DNA was amplified by two step polymerase chain reaction (PCR) using extracted DNA as a template for the reactions. ITS1 region was selected given as it is commonly used in studies investigating soil fungal diversity and that this barcode yields similar results to ITS2 region barcodes</w:t>
      </w:r>
      <w:r w:rsidR="00121FA3">
        <w:rPr>
          <w:rFonts w:ascii="Times New Roman" w:eastAsia="Calibri" w:hAnsi="Times New Roman" w:cs="Times New Roman"/>
          <w:sz w:val="24"/>
          <w:szCs w:val="24"/>
        </w:rPr>
        <w:t xml:space="preserve"> </w:t>
      </w:r>
      <w:r w:rsidR="00512677">
        <w:rPr>
          <w:rFonts w:ascii="Times New Roman" w:eastAsia="Calibri" w:hAnsi="Times New Roman" w:cs="Times New Roman"/>
          <w:sz w:val="24"/>
          <w:szCs w:val="24"/>
        </w:rPr>
        <w:fldChar w:fldCharType="begin" w:fldLock="1"/>
      </w:r>
      <w:r w:rsidR="008734D4">
        <w:rPr>
          <w:rFonts w:ascii="Times New Roman" w:eastAsia="Calibri" w:hAnsi="Times New Roman" w:cs="Times New Roman"/>
          <w:sz w:val="24"/>
          <w:szCs w:val="24"/>
        </w:rPr>
        <w:instrText>ADDIN CSL_CITATION {"citationItems":[{"id":"ITEM-1","itemData":{"DOI":"10.1111/1755-0998.12065","ISBN":"1755-0998","ISSN":"1755098X","PMID":"23350562","abstract":"The nuclear ribosomal Internal Transcribed Spacer ITS region is widely used as a DNA metabarcoding marker to characterize the diversity and composition of fungal communities. In amplicon pyrosequencing studies of fungal diversity, one of the spacers ITS1 or ITS2 of the ITS region is normally used. In this methodological study we evaluate the usability of ITS1 vs. ITS2 as a DNA metabarcoding marker for fungi. We analyse three data sets: two comprising ITS1 and ITS2 sequences of known taxonomic affiliations and a third comprising ITS1 and ITS2 environmental amplicon pyrosequencing data. Clustering analyses of sequences with known taxonomy using the bioinformatics pipeline ClustEx revealed that a 97% similarity cut-off represent a reasonable threshold for estimating the number of known species in the data sets for both ITS1 and ITS2. However, no single threshold value worked well for all fungi at the same time within the curated UNITE database, and we found that the Operational Taxonomic Unit (OTU) concept is not easily translated into the level of species because many species are distributed over several clusters. Clustering analyses of the 134 692 ITS1 and ITS2 pyrosequences using a 97% similarity cut-off revealed a high similarity between the two data sets when it comes to taxonomic coverage. Although some groups are under- or unrepresented in the two data sets due to, e.g. primer mismatches, our results indicate that ITS1 and ITS2 to a large extent yield similar results when used as DNA metabarcodes for fungi.","author":[{"dropping-particle":"","family":"Blaalid","given":"R.","non-dropping-particle":"","parse-names":false,"suffix":""},{"dropping-particle":"","family":"Kumar","given":"S.","non-dropping-particle":"","parse-names":false,"suffix":""},{"dropping-particle":"","family":"Nilsson","given":"R. H.","non-dropping-particle":"","parse-names":false,"suffix":""},{"dropping-particle":"","family":"Abarenkov","given":"K.","non-dropping-particle":"","parse-names":false,"suffix":""},{"dropping-particle":"","family":"Kirk","given":"P. M.","non-dropping-particle":"","parse-names":false,"suffix":""},{"dropping-particle":"","family":"Kauserud","given":"H.","non-dropping-particle":"","parse-names":false,"suffix":""}],"container-title":"Molecular Ecology Resources","id":"ITEM-1","issue":"2","issued":{"date-parts":[["2013"]]},"page":"218-224","title":"ITS1 versus ITS2 as DNA metabarcodes for fungi","type":"article-journal","volume":"13"},"uris":["http://www.mendeley.com/documents/?uuid=38e2dd2d-eeca-402f-819d-49caeacdd349"]},{"id":"ITEM-2","itemData":{"DOI":"10.1371/journal.pone.0090234","ISBN":"1522-0613","ISSN":"15220613","abstract":"Question: Is sexual signalling (courtship call rate) determined by physiological fitness (energy metabolism at rest), endurance during physically demanding activity, an aspect of immune defence (lytic activity) or body mass? Organism: Pedigree laboratory population of decorated crickets (Gryllodes sigillatus). Methods: Behavioural trial of male courtship call rate and measurements of malesÃ¢ physiological performance. Covariance analysis exploring the determinants of courtship call rate. Results: We found that endurance was strongly positively associated with the courtship call rate. However, neither the lytic activity nor the resting metabolic rate correlated with courtship call rate. Together with body mass and family effects, endurance explained over 77% of the variance in courtship call rate. Hence, only physically fit individuals can perform sexual displays well. Â© 2009 Tarmo Ketola.","author":[{"dropping-particle":"","family":"Smith","given":"Dylan P.","non-dropping-particle":"","parse-names":false,"suffix":""},{"dropping-particle":"","family":"Peay","given":"Kabir G.","non-dropping-particle":"","parse-names":false,"suffix":""}],"container-title":"PLoS ONE","id":"ITEM-2","issue":"2","issued":{"date-parts":[["2014"]]},"page":"e90234","title":"Sequence Depth, Not PCR Replication, Improves Ecological Inference from Next Generation DNA Sequencing","type":"article-journal","volume":"9"},"uris":["http://www.mendeley.com/documents/?uuid=d7546103-6ef9-45d4-9fdd-4d400f3d3395"]},{"id":"ITEM-3","itemData":{"DOI":"10.1016/B978-0-08-050495-7.50006-5","ISBN":"9780080504957","ISSN":"03043800","PMID":"2121","abstract":"Ecologists are aware of the importance of natural dynamics in ecosystems. Historically, the focus has been on the development in succession of equilibrium communities, which has generated an understanding of the composition and functioning of ecosystems. Recently, many have focused on the processes of disturbances and the evolutionary significance of such events. This shifted emphasis has inspired studies in diverse systems. The phrase \"patch dynamics\" (Thompson, 1978) describes their common focus. The Ecology of Natural Disturbance and Patch Dynamics brings together the findings and ideas of those studying varied systems, presenting a synthesis of diverse individual contributions.","author":[{"dropping-particle":"","family":"White","given":"P. S.","non-dropping-particle":"","parse-names":false,"suffix":""},{"dropping-particle":"","family":"Pickett","given":"S. T.A.","non-dropping-particle":"","parse-names":false,"suffix":""}],"container-title":"Elsevier Inc.","id":"ITEM-3","issued":{"date-parts":[["1985"]]},"number-of-pages":"3-13","publisher":"ACADEMIC PRESS, INC.","title":"The Ecology of Natural Disturbance and Patch Dynamics","type":"book"},"uris":["http://www.mendeley.com/documents/?uuid=d57e5831-53b9-4d16-8020-098c5adc128e"]}],"mendeley":{"formattedCitation":"(Blaalid et al., 2013; Smith &amp; Peay, 2014; White &amp; Pickett, 1985)","manualFormatting":"(Blaalid et al., 2013; Smith &amp; Peay, 2014; Thompson et al., 2017)","plainTextFormattedCitation":"(Blaalid et al., 2013; Smith &amp; Peay, 2014; White &amp; Pickett, 1985)"},"properties":{"noteIndex":0},"schema":"https://github.com/citation-style-language/schema/raw/master/csl-citation.json"}</w:instrText>
      </w:r>
      <w:r w:rsidR="00512677">
        <w:rPr>
          <w:rFonts w:ascii="Times New Roman" w:eastAsia="Calibri" w:hAnsi="Times New Roman" w:cs="Times New Roman"/>
          <w:sz w:val="24"/>
          <w:szCs w:val="24"/>
        </w:rPr>
        <w:fldChar w:fldCharType="separate"/>
      </w:r>
      <w:r w:rsidR="00512677" w:rsidRPr="00512677">
        <w:rPr>
          <w:rFonts w:ascii="Times New Roman" w:eastAsia="Calibri" w:hAnsi="Times New Roman" w:cs="Times New Roman"/>
          <w:noProof/>
          <w:sz w:val="24"/>
          <w:szCs w:val="24"/>
        </w:rPr>
        <w:t xml:space="preserve">(Blaalid et al., 2013; Smith &amp; Peay, 2014; </w:t>
      </w:r>
      <w:r w:rsidR="008734D4">
        <w:rPr>
          <w:rFonts w:ascii="Times New Roman" w:eastAsia="Calibri" w:hAnsi="Times New Roman" w:cs="Times New Roman"/>
          <w:noProof/>
          <w:sz w:val="24"/>
          <w:szCs w:val="24"/>
        </w:rPr>
        <w:t>Thompson et al., 2017</w:t>
      </w:r>
      <w:r w:rsidR="00512677" w:rsidRPr="00512677">
        <w:rPr>
          <w:rFonts w:ascii="Times New Roman" w:eastAsia="Calibri" w:hAnsi="Times New Roman" w:cs="Times New Roman"/>
          <w:noProof/>
          <w:sz w:val="24"/>
          <w:szCs w:val="24"/>
        </w:rPr>
        <w:t>)</w:t>
      </w:r>
      <w:r w:rsidR="00512677">
        <w:rPr>
          <w:rFonts w:ascii="Times New Roman" w:eastAsia="Calibri" w:hAnsi="Times New Roman" w:cs="Times New Roman"/>
          <w:sz w:val="24"/>
          <w:szCs w:val="24"/>
        </w:rPr>
        <w:fldChar w:fldCharType="end"/>
      </w:r>
      <w:r w:rsidRPr="007A0E6E">
        <w:rPr>
          <w:rFonts w:ascii="Times New Roman" w:eastAsia="Calibri" w:hAnsi="Times New Roman" w:cs="Times New Roman"/>
          <w:sz w:val="24"/>
          <w:szCs w:val="24"/>
        </w:rPr>
        <w:t xml:space="preserve">. Specifically, an Illumina </w:t>
      </w:r>
      <w:proofErr w:type="spellStart"/>
      <w:r w:rsidRPr="007A0E6E">
        <w:rPr>
          <w:rFonts w:ascii="Times New Roman" w:eastAsia="Calibri" w:hAnsi="Times New Roman" w:cs="Times New Roman"/>
          <w:sz w:val="24"/>
          <w:szCs w:val="24"/>
        </w:rPr>
        <w:t>Nextera</w:t>
      </w:r>
      <w:proofErr w:type="spellEnd"/>
      <w:r w:rsidRPr="007A0E6E">
        <w:rPr>
          <w:rFonts w:ascii="Times New Roman" w:eastAsia="Calibri" w:hAnsi="Times New Roman" w:cs="Times New Roman"/>
          <w:sz w:val="24"/>
          <w:szCs w:val="24"/>
        </w:rPr>
        <w:t xml:space="preserve"> forward adapter and linker sequence added to the 5’ end of ITS1-f primer was used as the forward primer given its ability to discriminate against plant DNA </w:t>
      </w:r>
      <w:r w:rsidR="00BA70DF">
        <w:rPr>
          <w:rFonts w:ascii="Times New Roman" w:eastAsia="Calibri" w:hAnsi="Times New Roman" w:cs="Times New Roman"/>
          <w:sz w:val="24"/>
          <w:szCs w:val="24"/>
        </w:rPr>
        <w:fldChar w:fldCharType="begin" w:fldLock="1"/>
      </w:r>
      <w:r w:rsidR="00AF30EF">
        <w:rPr>
          <w:rFonts w:ascii="Times New Roman" w:eastAsia="Calibri" w:hAnsi="Times New Roman" w:cs="Times New Roman"/>
          <w:sz w:val="24"/>
          <w:szCs w:val="24"/>
        </w:rPr>
        <w:instrText>ADDIN CSL_CITATION {"citationItems":[{"id":"ITEM-1","itemData":{"DOI":"10.1111/j.1365-294X.1993.tb00005.x","ISBN":"0962-1083","ISSN":"1365294X","PMID":"8180733","abstract":"We have designed two taxon-selective primers for the internal transcribed spacer (ITS) region in the nuclear ribosomal repeat unit. These primers, ITS1-F and ITS4-B, were intended to be specific to fungi and basidiomycetes, respectively. We have tested the specificity of these primers against 13 species of ascomycetes, 14 of basidiomycetes, and 15 of plants. Our results showed that ITS4-B, when paired with either a 'universal' primer ITS1 or the fungal-specific primer ITS1-F, efficiently amplified DNA from all basidiomycetes and discriminated against ascomycete DNAs. The results with plants were not as clearcut. The ITS1-F/ITS4-B primer pair produced a small amount of PCR product for certain plant species, but the quantity was in most cases less than that produced by the 'universal' ITS primers. However, under conditions where both plant and fungal DNAs were present, the fungal DNA was amplified to the apparent exclusion of plant DNA. ITS1-F/ITS4-B preferential amplification was shown to be particularly useful for detection and analysis of the basidiomycete component in ectomycorrhizae and in rust-infected tissues. These primers can be used to study the structure of ectomycorrhizal communities or the distribution of rusts on alternate hosts.","author":[{"dropping-particle":"","family":"Gardes","given":"M.","non-dropping-particle":"","parse-names":false,"suffix":""},{"dropping-particle":"","family":"Bruns","given":"T. D.","non-dropping-particle":"","parse-names":false,"suffix":""}],"container-title":"Molecular Ecology","id":"ITEM-1","issue":"2","issued":{"date-parts":[["1993"]]},"page":"113-118","title":"ITS primers with enhanced specificity for basidiomycetes ‐ application to the identification of mycorrhizae and rusts","type":"article-journal","volume":"2"},"uris":["http://www.mendeley.com/documents/?uuid=aabf3993-9c0f-4ec1-83f6-792e315a40b5"]}],"mendeley":{"formattedCitation":"(Gardes &amp; Bruns, 1993)","plainTextFormattedCitation":"(Gardes &amp; Bruns, 1993)","previouslyFormattedCitation":"(Gardes &amp; Bruns, 1993)"},"properties":{"noteIndex":0},"schema":"https://github.com/citation-style-language/schema/raw/master/csl-citation.json"}</w:instrText>
      </w:r>
      <w:r w:rsidR="00BA70DF">
        <w:rPr>
          <w:rFonts w:ascii="Times New Roman" w:eastAsia="Calibri" w:hAnsi="Times New Roman" w:cs="Times New Roman"/>
          <w:sz w:val="24"/>
          <w:szCs w:val="24"/>
        </w:rPr>
        <w:fldChar w:fldCharType="separate"/>
      </w:r>
      <w:r w:rsidR="00BA70DF" w:rsidRPr="00BA70DF">
        <w:rPr>
          <w:rFonts w:ascii="Times New Roman" w:eastAsia="Calibri" w:hAnsi="Times New Roman" w:cs="Times New Roman"/>
          <w:noProof/>
          <w:sz w:val="24"/>
          <w:szCs w:val="24"/>
        </w:rPr>
        <w:t>(Gardes &amp; Bruns, 1993)</w:t>
      </w:r>
      <w:r w:rsidR="00BA70DF">
        <w:rPr>
          <w:rFonts w:ascii="Times New Roman" w:eastAsia="Calibri" w:hAnsi="Times New Roman" w:cs="Times New Roman"/>
          <w:sz w:val="24"/>
          <w:szCs w:val="24"/>
        </w:rPr>
        <w:fldChar w:fldCharType="end"/>
      </w:r>
      <w:r w:rsidRPr="007A0E6E">
        <w:rPr>
          <w:rFonts w:ascii="Times New Roman" w:eastAsia="Calibri" w:hAnsi="Times New Roman" w:cs="Times New Roman"/>
          <w:sz w:val="24"/>
          <w:szCs w:val="24"/>
        </w:rPr>
        <w:t xml:space="preserve"> as well as Illumina </w:t>
      </w:r>
      <w:proofErr w:type="spellStart"/>
      <w:r w:rsidRPr="007A0E6E">
        <w:rPr>
          <w:rFonts w:ascii="Times New Roman" w:eastAsia="Calibri" w:hAnsi="Times New Roman" w:cs="Times New Roman"/>
          <w:sz w:val="24"/>
          <w:szCs w:val="24"/>
        </w:rPr>
        <w:t>Nextera</w:t>
      </w:r>
      <w:proofErr w:type="spellEnd"/>
      <w:r w:rsidRPr="007A0E6E">
        <w:rPr>
          <w:rFonts w:ascii="Times New Roman" w:eastAsia="Calibri" w:hAnsi="Times New Roman" w:cs="Times New Roman"/>
          <w:sz w:val="24"/>
          <w:szCs w:val="24"/>
        </w:rPr>
        <w:t xml:space="preserve"> reverse adapter and linker sequence to the 5’ end of the ITS2 primer as the reverse primer were used to amplify ITS1 </w:t>
      </w:r>
      <w:r w:rsidRPr="007A0E6E">
        <w:rPr>
          <w:rFonts w:ascii="Times New Roman" w:eastAsia="Calibri" w:hAnsi="Times New Roman" w:cs="Times New Roman"/>
          <w:sz w:val="24"/>
          <w:szCs w:val="24"/>
        </w:rPr>
        <w:fldChar w:fldCharType="begin" w:fldLock="1"/>
      </w:r>
      <w:r w:rsidR="008734D4">
        <w:rPr>
          <w:rFonts w:ascii="Times New Roman" w:eastAsia="Calibri" w:hAnsi="Times New Roman" w:cs="Times New Roman"/>
          <w:sz w:val="24"/>
          <w:szCs w:val="24"/>
        </w:rPr>
        <w:instrText>ADDIN CSL_CITATION {"citationItems":[{"id":"ITEM-1","itemData":{"DOI":"10.1111/1755-0998.12065","ISBN":"1755-0998","ISSN":"1755098X","PMID":"23350562","abstract":"The nuclear ribosomal Internal Transcribed Spacer ITS region is widely used as a DNA metabarcoding marker to characterize the diversity and composition of fungal communities. In amplicon pyrosequencing studies of fungal diversity, one of the spacers ITS1 or ITS2 of the ITS region is normally used. In this methodological study we evaluate the usability of ITS1 vs. ITS2 as a DNA metabarcoding marker for fungi. We analyse three data sets: two comprising ITS1 and ITS2 sequences of known taxonomic affiliations and a third comprising ITS1 and ITS2 environmental amplicon pyrosequencing data. Clustering analyses of sequences with known taxonomy using the bioinformatics pipeline ClustEx revealed that a 97% similarity cut-off represent a reasonable threshold for estimating the number of known species in the data sets for both ITS1 and ITS2. However, no single threshold value worked well for all fungi at the same time within the curated UNITE database, and we found that the Operational Taxonomic Unit (OTU) concept is not easily translated into the level of species because many species are distributed over several clusters. Clustering analyses of the 134 692 ITS1 and ITS2 pyrosequences using a 97% similarity cut-off revealed a high similarity between the two data sets when it comes to taxonomic coverage. Although some groups are under- or unrepresented in the two data sets due to, e.g. primer mismatches, our results indicate that ITS1 and ITS2 to a large extent yield similar results when used as DNA metabarcodes for fungi.","author":[{"dropping-particle":"","family":"Blaalid","given":"R.","non-dropping-particle":"","parse-names":false,"suffix":""},{"dropping-particle":"","family":"Kumar","given":"S.","non-dropping-particle":"","parse-names":false,"suffix":""},{"dropping-particle":"","family":"Nilsson","given":"R. H.","non-dropping-particle":"","parse-names":false,"suffix":""},{"dropping-particle":"","family":"Abarenkov","given":"K.","non-dropping-particle":"","parse-names":false,"suffix":""},{"dropping-particle":"","family":"Kirk","given":"P. M.","non-dropping-particle":"","parse-names":false,"suffix":""},{"dropping-particle":"","family":"Kauserud","given":"H.","non-dropping-particle":"","parse-names":false,"suffix":""}],"container-title":"Molecular Ecology Resources","id":"ITEM-1","issue":"2","issued":{"date-parts":[["2013"]]},"page":"218-224","title":"ITS1 versus ITS2 as DNA metabarcodes for fungi","type":"article-journal","volume":"13"},"uris":["http://www.mendeley.com/documents/?uuid=38e2dd2d-eeca-402f-819d-49caeacdd349"]},{"id":"ITEM-2","itemData":{"DOI":"10.1371/journal.pone.0090234","ISBN":"1522-0613","ISSN":"15220613","abstract":"Question: Is sexual signalling (courtship call rate) determined by physiological fitness (energy metabolism at rest), endurance during physically demanding activity, an aspect of immune defence (lytic activity) or body mass? Organism: Pedigree laboratory population of decorated crickets (Gryllodes sigillatus). Methods: Behavioural trial of male courtship call rate and measurements of malesÃ¢ physiological performance. Covariance analysis exploring the determinants of courtship call rate. Results: We found that endurance was strongly positively associated with the courtship call rate. However, neither the lytic activity nor the resting metabolic rate correlated with courtship call rate. Together with body mass and family effects, endurance explained over 77% of the variance in courtship call rate. Hence, only physically fit individuals can perform sexual displays well. Â© 2009 Tarmo Ketola.","author":[{"dropping-particle":"","family":"Smith","given":"Dylan P.","non-dropping-particle":"","parse-names":false,"suffix":""},{"dropping-particle":"","family":"Peay","given":"Kabir G.","non-dropping-particle":"","parse-names":false,"suffix":""}],"container-title":"PLoS ONE","id":"ITEM-2","issue":"2","issued":{"date-parts":[["2014"]]},"page":"e90234","title":"Sequence Depth, Not PCR Replication, Improves Ecological Inference from Next Generation DNA Sequencing","type":"article-journal","volume":"9"},"uris":["http://www.mendeley.com/documents/?uuid=d7546103-6ef9-45d4-9fdd-4d400f3d3395"]}],"mendeley":{"formattedCitation":"(Blaalid et al., 2013; Smith &amp; Peay, 2014)","manualFormatting":"(Blaalid et al., 2013; Smith &amp; Peay, 2014","plainTextFormattedCitation":"(Blaalid et al., 2013; Smith &amp; Peay, 2014)","previouslyFormattedCitation":"(Blaalid et al., 2013; Smith &amp; Peay, 2014)"},"properties":{"noteIndex":0},"schema":"https://github.com/citation-style-language/schema/raw/master/csl-citation.json"}</w:instrText>
      </w:r>
      <w:r w:rsidRPr="007A0E6E">
        <w:rPr>
          <w:rFonts w:ascii="Times New Roman" w:eastAsia="Calibri" w:hAnsi="Times New Roman" w:cs="Times New Roman"/>
          <w:sz w:val="24"/>
          <w:szCs w:val="24"/>
        </w:rPr>
        <w:fldChar w:fldCharType="separate"/>
      </w:r>
      <w:r w:rsidRPr="007A0E6E">
        <w:rPr>
          <w:rFonts w:ascii="Times New Roman" w:eastAsia="Calibri" w:hAnsi="Times New Roman" w:cs="Times New Roman"/>
          <w:noProof/>
          <w:sz w:val="24"/>
          <w:szCs w:val="24"/>
        </w:rPr>
        <w:t>(Blaalid et al.</w:t>
      </w:r>
      <w:r w:rsidR="008734D4">
        <w:rPr>
          <w:rFonts w:ascii="Times New Roman" w:eastAsia="Calibri" w:hAnsi="Times New Roman" w:cs="Times New Roman"/>
          <w:noProof/>
          <w:sz w:val="24"/>
          <w:szCs w:val="24"/>
        </w:rPr>
        <w:t>,</w:t>
      </w:r>
      <w:r w:rsidRPr="007A0E6E">
        <w:rPr>
          <w:rFonts w:ascii="Times New Roman" w:eastAsia="Calibri" w:hAnsi="Times New Roman" w:cs="Times New Roman"/>
          <w:noProof/>
          <w:sz w:val="24"/>
          <w:szCs w:val="24"/>
        </w:rPr>
        <w:t xml:space="preserve"> 2013; Smith &amp; Peay</w:t>
      </w:r>
      <w:r w:rsidR="008734D4">
        <w:rPr>
          <w:rFonts w:ascii="Times New Roman" w:eastAsia="Calibri" w:hAnsi="Times New Roman" w:cs="Times New Roman"/>
          <w:noProof/>
          <w:sz w:val="24"/>
          <w:szCs w:val="24"/>
        </w:rPr>
        <w:t>,</w:t>
      </w:r>
      <w:r w:rsidRPr="007A0E6E">
        <w:rPr>
          <w:rFonts w:ascii="Times New Roman" w:eastAsia="Calibri" w:hAnsi="Times New Roman" w:cs="Times New Roman"/>
          <w:noProof/>
          <w:sz w:val="24"/>
          <w:szCs w:val="24"/>
        </w:rPr>
        <w:t xml:space="preserve"> 2014</w:t>
      </w:r>
      <w:r w:rsidRPr="007A0E6E">
        <w:rPr>
          <w:rFonts w:ascii="Times New Roman" w:eastAsia="Calibri" w:hAnsi="Times New Roman" w:cs="Times New Roman"/>
          <w:sz w:val="24"/>
          <w:szCs w:val="24"/>
        </w:rPr>
        <w:fldChar w:fldCharType="end"/>
      </w:r>
      <w:r w:rsidRPr="007A0E6E">
        <w:rPr>
          <w:rFonts w:ascii="Times New Roman" w:eastAsia="Calibri" w:hAnsi="Times New Roman" w:cs="Times New Roman"/>
          <w:sz w:val="24"/>
          <w:szCs w:val="24"/>
        </w:rPr>
        <w:t xml:space="preserve">; Thompson et al. 2017). The first PCR reaction consisted of 12.5 µl of Platinum™ </w:t>
      </w:r>
      <w:proofErr w:type="spellStart"/>
      <w:r w:rsidRPr="007A0E6E">
        <w:rPr>
          <w:rFonts w:ascii="Times New Roman" w:eastAsia="Calibri" w:hAnsi="Times New Roman" w:cs="Times New Roman"/>
          <w:sz w:val="24"/>
          <w:szCs w:val="24"/>
        </w:rPr>
        <w:t>SuperFi</w:t>
      </w:r>
      <w:proofErr w:type="spellEnd"/>
      <w:r w:rsidRPr="007A0E6E">
        <w:rPr>
          <w:rFonts w:ascii="Times New Roman" w:eastAsia="Calibri" w:hAnsi="Times New Roman" w:cs="Times New Roman"/>
          <w:sz w:val="24"/>
          <w:szCs w:val="24"/>
        </w:rPr>
        <w:t xml:space="preserve">™ Green PCR Master Mix (Invitrogen, Carlsbad, California, USA), 1.25 µl of forward primer, 1.25 µl of reverse primer and 1 µl of DNA template. Thermocycler conditions for the </w:t>
      </w:r>
      <w:r w:rsidRPr="007A0E6E">
        <w:rPr>
          <w:rFonts w:ascii="Times New Roman" w:eastAsia="Calibri" w:hAnsi="Times New Roman" w:cs="Times New Roman"/>
          <w:sz w:val="24"/>
          <w:szCs w:val="24"/>
        </w:rPr>
        <w:lastRenderedPageBreak/>
        <w:t xml:space="preserve">first PCR reaction consisted of an initial 1 min denaturing cycle at 94°C followed by 35 cycles of 94°C for 30 sec, 52°C for 30 sec, 68°C for 30 sec and a single extension cycle of 68°C for 7min </w:t>
      </w:r>
      <w:r w:rsidRPr="007A0E6E">
        <w:rPr>
          <w:rFonts w:ascii="Times New Roman" w:eastAsia="Calibri" w:hAnsi="Times New Roman" w:cs="Times New Roman"/>
          <w:sz w:val="24"/>
          <w:szCs w:val="24"/>
        </w:rPr>
        <w:fldChar w:fldCharType="begin" w:fldLock="1"/>
      </w:r>
      <w:r w:rsidRPr="007A0E6E">
        <w:rPr>
          <w:rFonts w:ascii="Times New Roman" w:eastAsia="Calibri" w:hAnsi="Times New Roman" w:cs="Times New Roman"/>
          <w:sz w:val="24"/>
          <w:szCs w:val="24"/>
        </w:rPr>
        <w:instrText>ADDIN CSL_CITATION {"citationItems":[{"id":"ITEM-1","itemData":{"DOI":"10.1111/1755-0998.12065","ISBN":"1755-0998","ISSN":"1755098X","PMID":"23350562","abstract":"The nuclear ribosomal Internal Transcribed Spacer ITS region is widely used as a DNA metabarcoding marker to characterize the diversity and composition of fungal communities. In amplicon pyrosequencing studies of fungal diversity, one of the spacers ITS1 or ITS2 of the ITS region is normally used. In this methodological study we evaluate the usability of ITS1 vs. ITS2 as a DNA metabarcoding marker for fungi. We analyse three data sets: two comprising ITS1 and ITS2 sequences of known taxonomic affiliations and a third comprising ITS1 and ITS2 environmental amplicon pyrosequencing data. Clustering analyses of sequences with known taxonomy using the bioinformatics pipeline ClustEx revealed that a 97% similarity cut-off represent a reasonable threshold for estimating the number of known species in the data sets for both ITS1 and ITS2. However, no single threshold value worked well for all fungi at the same time within the curated UNITE database, and we found that the Operational Taxonomic Unit (OTU) concept is not easily translated into the level of species because many species are distributed over several clusters. Clustering analyses of the 134 692 ITS1 and ITS2 pyrosequences using a 97% similarity cut-off revealed a high similarity between the two data sets when it comes to taxonomic coverage. Although some groups are under- or unrepresented in the two data sets due to, e.g. primer mismatches, our results indicate that ITS1 and ITS2 to a large extent yield similar results when used as DNA metabarcodes for fungi.","author":[{"dropping-particle":"","family":"Blaalid","given":"R.","non-dropping-particle":"","parse-names":false,"suffix":""},{"dropping-particle":"","family":"Kumar","given":"S.","non-dropping-particle":"","parse-names":false,"suffix":""},{"dropping-particle":"","family":"Nilsson","given":"R. H.","non-dropping-particle":"","parse-names":false,"suffix":""},{"dropping-particle":"","family":"Abarenkov","given":"K.","non-dropping-particle":"","parse-names":false,"suffix":""},{"dropping-particle":"","family":"Kirk","given":"P. M.","non-dropping-particle":"","parse-names":false,"suffix":""},{"dropping-particle":"","family":"Kauserud","given":"H.","non-dropping-particle":"","parse-names":false,"suffix":""}],"container-title":"Molecular Ecology Resources","id":"ITEM-1","issue":"2","issued":{"date-parts":[["2013"]]},"page":"218-224","title":"ITS1 versus ITS2 as DNA metabarcodes for fungi","type":"article-journal","volume":"13"},"uris":["http://www.mendeley.com/documents/?uuid=38e2dd2d-eeca-402f-819d-49caeacdd349"]}],"mendeley":{"formattedCitation":"(Blaalid et al., 2013)","manualFormatting":"(Blaalid et al., 2013;","plainTextFormattedCitation":"(Blaalid et al., 2013)","previouslyFormattedCitation":"(Blaalid et al., 2013)"},"properties":{"noteIndex":0},"schema":"https://github.com/citation-style-language/schema/raw/master/csl-citation.json"}</w:instrText>
      </w:r>
      <w:r w:rsidRPr="007A0E6E">
        <w:rPr>
          <w:rFonts w:ascii="Times New Roman" w:eastAsia="Calibri" w:hAnsi="Times New Roman" w:cs="Times New Roman"/>
          <w:sz w:val="24"/>
          <w:szCs w:val="24"/>
        </w:rPr>
        <w:fldChar w:fldCharType="separate"/>
      </w:r>
      <w:r w:rsidRPr="007A0E6E">
        <w:rPr>
          <w:rFonts w:ascii="Times New Roman" w:eastAsia="Calibri" w:hAnsi="Times New Roman" w:cs="Times New Roman"/>
          <w:noProof/>
          <w:sz w:val="24"/>
          <w:szCs w:val="24"/>
        </w:rPr>
        <w:t>(Blaalid et al., 2013;</w:t>
      </w:r>
      <w:r w:rsidRPr="007A0E6E">
        <w:rPr>
          <w:rFonts w:ascii="Times New Roman" w:eastAsia="Calibri" w:hAnsi="Times New Roman" w:cs="Times New Roman"/>
          <w:sz w:val="24"/>
          <w:szCs w:val="24"/>
        </w:rPr>
        <w:fldChar w:fldCharType="end"/>
      </w:r>
      <w:r w:rsidRPr="007A0E6E">
        <w:rPr>
          <w:rFonts w:ascii="Times New Roman" w:eastAsia="Calibri" w:hAnsi="Times New Roman" w:cs="Times New Roman"/>
          <w:sz w:val="24"/>
          <w:szCs w:val="24"/>
        </w:rPr>
        <w:t xml:space="preserve"> Thompson et al.</w:t>
      </w:r>
      <w:r w:rsidR="008734D4">
        <w:rPr>
          <w:rFonts w:ascii="Times New Roman" w:eastAsia="Calibri" w:hAnsi="Times New Roman" w:cs="Times New Roman"/>
          <w:sz w:val="24"/>
          <w:szCs w:val="24"/>
        </w:rPr>
        <w:t>,</w:t>
      </w:r>
      <w:r w:rsidRPr="007A0E6E">
        <w:rPr>
          <w:rFonts w:ascii="Times New Roman" w:eastAsia="Calibri" w:hAnsi="Times New Roman" w:cs="Times New Roman"/>
          <w:sz w:val="24"/>
          <w:szCs w:val="24"/>
        </w:rPr>
        <w:t xml:space="preserve"> 2017). PCR products were checked to ensure samples amplified successfully using 2% agarose gel electrophoresis with SYBR™ Safe DNA Gel Stain (Invitrogen) 100V, 0.5 hr. and viewed using Gene Genius Bio imaging system (</w:t>
      </w:r>
      <w:proofErr w:type="spellStart"/>
      <w:r w:rsidRPr="007A0E6E">
        <w:rPr>
          <w:rFonts w:ascii="Times New Roman" w:eastAsia="Calibri" w:hAnsi="Times New Roman" w:cs="Times New Roman"/>
          <w:sz w:val="24"/>
          <w:szCs w:val="24"/>
        </w:rPr>
        <w:t>Syngene</w:t>
      </w:r>
      <w:proofErr w:type="spellEnd"/>
      <w:r w:rsidRPr="007A0E6E">
        <w:rPr>
          <w:rFonts w:ascii="Times New Roman" w:eastAsia="Calibri" w:hAnsi="Times New Roman" w:cs="Times New Roman"/>
          <w:sz w:val="24"/>
          <w:szCs w:val="24"/>
        </w:rPr>
        <w:t xml:space="preserve">, Frederick, MD, USA). PCR products were then cleaned to remove primers and primer dimers using Mag-Bind </w:t>
      </w:r>
      <w:proofErr w:type="spellStart"/>
      <w:r w:rsidRPr="007A0E6E">
        <w:rPr>
          <w:rFonts w:ascii="Times New Roman" w:eastAsia="Calibri" w:hAnsi="Times New Roman" w:cs="Times New Roman"/>
          <w:sz w:val="24"/>
          <w:szCs w:val="24"/>
        </w:rPr>
        <w:t>TotalPure</w:t>
      </w:r>
      <w:proofErr w:type="spellEnd"/>
      <w:r w:rsidRPr="007A0E6E">
        <w:rPr>
          <w:rFonts w:ascii="Times New Roman" w:eastAsia="Calibri" w:hAnsi="Times New Roman" w:cs="Times New Roman"/>
          <w:sz w:val="24"/>
          <w:szCs w:val="24"/>
        </w:rPr>
        <w:t xml:space="preserve"> NGS Kit</w:t>
      </w:r>
      <w:r w:rsidRPr="007A0E6E">
        <w:rPr>
          <w:rFonts w:ascii="Times New Roman" w:hAnsi="Times New Roman" w:cs="Times New Roman"/>
          <w:sz w:val="24"/>
          <w:szCs w:val="24"/>
          <w:lang w:val="en-CA"/>
        </w:rPr>
        <w:t xml:space="preserve"> (Omega Bio-</w:t>
      </w:r>
      <w:proofErr w:type="spellStart"/>
      <w:r w:rsidRPr="007A0E6E">
        <w:rPr>
          <w:rFonts w:ascii="Times New Roman" w:hAnsi="Times New Roman" w:cs="Times New Roman"/>
          <w:sz w:val="24"/>
          <w:szCs w:val="24"/>
          <w:lang w:val="en-CA"/>
        </w:rPr>
        <w:t>tek</w:t>
      </w:r>
      <w:proofErr w:type="spellEnd"/>
      <w:r w:rsidRPr="007A0E6E">
        <w:rPr>
          <w:rFonts w:ascii="Times New Roman" w:hAnsi="Times New Roman" w:cs="Times New Roman"/>
          <w:sz w:val="24"/>
          <w:szCs w:val="24"/>
          <w:lang w:val="en-CA"/>
        </w:rPr>
        <w:t xml:space="preserve">, </w:t>
      </w:r>
      <w:r w:rsidRPr="007A0E6E">
        <w:rPr>
          <w:rFonts w:ascii="Times New Roman" w:eastAsia="Calibri" w:hAnsi="Times New Roman" w:cs="Times New Roman"/>
          <w:sz w:val="24"/>
          <w:szCs w:val="24"/>
        </w:rPr>
        <w:t xml:space="preserve">Norcross, GA, USA) and checked using UV light and gel electrophoresis as above. </w:t>
      </w:r>
    </w:p>
    <w:p w14:paraId="44926A32" w14:textId="77777777" w:rsidR="00E35C87" w:rsidRPr="008734D4" w:rsidRDefault="005F724E" w:rsidP="008734D4">
      <w:pPr>
        <w:spacing w:after="160" w:line="480" w:lineRule="auto"/>
        <w:ind w:firstLine="426"/>
        <w:rPr>
          <w:rFonts w:ascii="Times New Roman" w:eastAsia="Calibri" w:hAnsi="Times New Roman" w:cs="Times New Roman"/>
          <w:sz w:val="24"/>
          <w:szCs w:val="24"/>
        </w:rPr>
      </w:pPr>
      <w:r w:rsidRPr="007A0E6E">
        <w:rPr>
          <w:rFonts w:ascii="Times New Roman" w:eastAsia="Calibri" w:hAnsi="Times New Roman" w:cs="Times New Roman"/>
          <w:sz w:val="24"/>
          <w:szCs w:val="24"/>
        </w:rPr>
        <w:t xml:space="preserve">The second PCR reaction was conducted to barcode products from the first PCR reaction using primers from </w:t>
      </w:r>
      <w:proofErr w:type="spellStart"/>
      <w:r w:rsidRPr="007A0E6E">
        <w:rPr>
          <w:rFonts w:ascii="Times New Roman" w:eastAsia="Calibri" w:hAnsi="Times New Roman" w:cs="Times New Roman"/>
          <w:sz w:val="24"/>
          <w:szCs w:val="24"/>
        </w:rPr>
        <w:t>Nextera</w:t>
      </w:r>
      <w:proofErr w:type="spellEnd"/>
      <w:r w:rsidRPr="007A0E6E">
        <w:rPr>
          <w:rFonts w:ascii="Times New Roman" w:eastAsia="Calibri" w:hAnsi="Times New Roman" w:cs="Times New Roman"/>
          <w:sz w:val="24"/>
          <w:szCs w:val="24"/>
        </w:rPr>
        <w:t xml:space="preserve"> XT Index Kit v2 (Illumina, San Diego, California, USA). This reaction consisted of 17.5 µl of Platinum™ </w:t>
      </w:r>
      <w:proofErr w:type="spellStart"/>
      <w:r w:rsidRPr="007A0E6E">
        <w:rPr>
          <w:rFonts w:ascii="Times New Roman" w:eastAsia="Calibri" w:hAnsi="Times New Roman" w:cs="Times New Roman"/>
          <w:sz w:val="24"/>
          <w:szCs w:val="24"/>
        </w:rPr>
        <w:t>SuperFi</w:t>
      </w:r>
      <w:proofErr w:type="spellEnd"/>
      <w:r w:rsidRPr="007A0E6E">
        <w:rPr>
          <w:rFonts w:ascii="Times New Roman" w:eastAsia="Calibri" w:hAnsi="Times New Roman" w:cs="Times New Roman"/>
          <w:sz w:val="24"/>
          <w:szCs w:val="24"/>
        </w:rPr>
        <w:t xml:space="preserve">™ Green PCR Master Mix, 2.5 µl of Illumina </w:t>
      </w:r>
      <w:proofErr w:type="spellStart"/>
      <w:r w:rsidRPr="007A0E6E">
        <w:rPr>
          <w:rFonts w:ascii="Times New Roman" w:eastAsia="Calibri" w:hAnsi="Times New Roman" w:cs="Times New Roman"/>
          <w:sz w:val="24"/>
          <w:szCs w:val="24"/>
        </w:rPr>
        <w:t>Nextera</w:t>
      </w:r>
      <w:proofErr w:type="spellEnd"/>
      <w:r w:rsidRPr="007A0E6E">
        <w:rPr>
          <w:rFonts w:ascii="Times New Roman" w:eastAsia="Calibri" w:hAnsi="Times New Roman" w:cs="Times New Roman"/>
          <w:sz w:val="24"/>
          <w:szCs w:val="24"/>
        </w:rPr>
        <w:t xml:space="preserve"> forward index primer, 2.5 µl of Illumina </w:t>
      </w:r>
      <w:proofErr w:type="spellStart"/>
      <w:r w:rsidRPr="007A0E6E">
        <w:rPr>
          <w:rFonts w:ascii="Times New Roman" w:eastAsia="Calibri" w:hAnsi="Times New Roman" w:cs="Times New Roman"/>
          <w:sz w:val="24"/>
          <w:szCs w:val="24"/>
        </w:rPr>
        <w:t>Nextera</w:t>
      </w:r>
      <w:proofErr w:type="spellEnd"/>
      <w:r w:rsidRPr="007A0E6E">
        <w:rPr>
          <w:rFonts w:ascii="Times New Roman" w:eastAsia="Calibri" w:hAnsi="Times New Roman" w:cs="Times New Roman"/>
          <w:sz w:val="24"/>
          <w:szCs w:val="24"/>
        </w:rPr>
        <w:t xml:space="preserve"> reverse index primer and 2.5 </w:t>
      </w:r>
      <w:bookmarkStart w:id="11" w:name="_Hlk513719085"/>
      <w:r w:rsidRPr="007A0E6E">
        <w:rPr>
          <w:rFonts w:ascii="Times New Roman" w:eastAsia="Calibri" w:hAnsi="Times New Roman" w:cs="Times New Roman"/>
          <w:sz w:val="24"/>
          <w:szCs w:val="24"/>
        </w:rPr>
        <w:t>µl</w:t>
      </w:r>
      <w:bookmarkEnd w:id="11"/>
      <w:r w:rsidRPr="007A0E6E">
        <w:rPr>
          <w:rFonts w:ascii="Times New Roman" w:eastAsia="Calibri" w:hAnsi="Times New Roman" w:cs="Times New Roman"/>
          <w:sz w:val="24"/>
          <w:szCs w:val="24"/>
        </w:rPr>
        <w:t xml:space="preserve"> of DNA template. For both PCR runs samples containing DES water (Invitrogen) instead of DNA template were run as negative controls. Thermocycler conditions for the second PCR reaction consisted of an initial 3 min denaturing cycle at 95°C followed by 8 cycles of 95°C for 30 sec, 55°C for 30 sec, 72°C for 30 sec and a single extension cycle of 72°C for 5 min (16S metagenomic sequencing library preparation). As before, PCR products were then cleaned to remove primers and primer dimers using Mag-Bind </w:t>
      </w:r>
      <w:proofErr w:type="spellStart"/>
      <w:r w:rsidRPr="007A0E6E">
        <w:rPr>
          <w:rFonts w:ascii="Times New Roman" w:eastAsia="Calibri" w:hAnsi="Times New Roman" w:cs="Times New Roman"/>
          <w:sz w:val="24"/>
          <w:szCs w:val="24"/>
        </w:rPr>
        <w:t>TotalPure</w:t>
      </w:r>
      <w:proofErr w:type="spellEnd"/>
      <w:r w:rsidRPr="007A0E6E">
        <w:rPr>
          <w:rFonts w:ascii="Times New Roman" w:eastAsia="Calibri" w:hAnsi="Times New Roman" w:cs="Times New Roman"/>
          <w:sz w:val="24"/>
          <w:szCs w:val="24"/>
        </w:rPr>
        <w:t xml:space="preserve"> NGS</w:t>
      </w:r>
      <w:r w:rsidRPr="007A0E6E">
        <w:rPr>
          <w:rFonts w:ascii="Times New Roman" w:hAnsi="Times New Roman" w:cs="Times New Roman"/>
          <w:sz w:val="24"/>
          <w:szCs w:val="24"/>
          <w:lang w:val="en-CA"/>
        </w:rPr>
        <w:t xml:space="preserve"> Kit (Omega Bio-</w:t>
      </w:r>
      <w:proofErr w:type="spellStart"/>
      <w:r w:rsidRPr="007A0E6E">
        <w:rPr>
          <w:rFonts w:ascii="Times New Roman" w:hAnsi="Times New Roman" w:cs="Times New Roman"/>
          <w:sz w:val="24"/>
          <w:szCs w:val="24"/>
          <w:lang w:val="en-CA"/>
        </w:rPr>
        <w:t>tek</w:t>
      </w:r>
      <w:proofErr w:type="spellEnd"/>
      <w:r w:rsidRPr="007A0E6E">
        <w:rPr>
          <w:rFonts w:ascii="Times New Roman" w:eastAsia="Calibri" w:hAnsi="Times New Roman" w:cs="Times New Roman"/>
          <w:sz w:val="24"/>
          <w:szCs w:val="24"/>
        </w:rPr>
        <w:t xml:space="preserve">). Cleaned second PCR products were checked using an </w:t>
      </w:r>
      <w:proofErr w:type="spellStart"/>
      <w:r w:rsidRPr="007A0E6E">
        <w:rPr>
          <w:rFonts w:ascii="Times New Roman" w:eastAsia="Calibri" w:hAnsi="Times New Roman" w:cs="Times New Roman"/>
          <w:sz w:val="24"/>
          <w:szCs w:val="24"/>
        </w:rPr>
        <w:t>Aligent</w:t>
      </w:r>
      <w:proofErr w:type="spellEnd"/>
      <w:r w:rsidRPr="007A0E6E">
        <w:rPr>
          <w:rFonts w:ascii="Times New Roman" w:eastAsia="Calibri" w:hAnsi="Times New Roman" w:cs="Times New Roman"/>
          <w:sz w:val="24"/>
          <w:szCs w:val="24"/>
        </w:rPr>
        <w:t xml:space="preserve"> 2100 bioanalyzer (Santa Clara, CA, USA) and 5 µl from each sample was pooled. The pooled library was submitted to the Molecular Biological Sciences Facility (MBSU) at the University of Alberta for sequencing. The amplicon library was sequence on an Illumina </w:t>
      </w:r>
      <w:proofErr w:type="spellStart"/>
      <w:r w:rsidRPr="007A0E6E">
        <w:rPr>
          <w:rFonts w:ascii="Times New Roman" w:eastAsia="Calibri" w:hAnsi="Times New Roman" w:cs="Times New Roman"/>
          <w:sz w:val="24"/>
          <w:szCs w:val="24"/>
        </w:rPr>
        <w:t>MiSeq</w:t>
      </w:r>
      <w:proofErr w:type="spellEnd"/>
      <w:r w:rsidRPr="007A0E6E">
        <w:rPr>
          <w:rFonts w:ascii="Times New Roman" w:eastAsia="Calibri" w:hAnsi="Times New Roman" w:cs="Times New Roman"/>
          <w:sz w:val="24"/>
          <w:szCs w:val="24"/>
        </w:rPr>
        <w:t xml:space="preserve"> sequencing platform using 2 x 300 bp paired-end reads with v3 chemistry (Illumina Inc., San Diego, CA, USA).</w:t>
      </w:r>
    </w:p>
    <w:p w14:paraId="4000D68F" w14:textId="77777777" w:rsidR="00E35C87" w:rsidRPr="008734D4" w:rsidRDefault="00E35C87">
      <w:pPr>
        <w:rPr>
          <w:rFonts w:ascii="Times New Roman" w:eastAsia="Calibri" w:hAnsi="Times New Roman" w:cs="Times New Roman"/>
          <w:i/>
          <w:sz w:val="24"/>
          <w:szCs w:val="24"/>
        </w:rPr>
      </w:pPr>
      <w:r w:rsidRPr="008734D4">
        <w:rPr>
          <w:rFonts w:ascii="Times New Roman" w:eastAsia="Calibri" w:hAnsi="Times New Roman" w:cs="Times New Roman"/>
          <w:i/>
          <w:sz w:val="24"/>
          <w:szCs w:val="24"/>
        </w:rPr>
        <w:lastRenderedPageBreak/>
        <w:t>Bioinformatic analysis</w:t>
      </w:r>
    </w:p>
    <w:p w14:paraId="7B33EFFB" w14:textId="77777777" w:rsidR="00E35C87" w:rsidRPr="00690C5E" w:rsidRDefault="00E35C87" w:rsidP="005B0E7A">
      <w:pPr>
        <w:spacing w:after="160" w:line="480" w:lineRule="auto"/>
        <w:rPr>
          <w:rFonts w:ascii="Times New Roman" w:eastAsia="Calibri" w:hAnsi="Times New Roman" w:cs="Times New Roman"/>
          <w:sz w:val="24"/>
          <w:szCs w:val="24"/>
        </w:rPr>
      </w:pPr>
      <w:bookmarkStart w:id="12" w:name="_Hlk4133831"/>
      <w:r>
        <w:rPr>
          <w:rFonts w:ascii="Times New Roman" w:eastAsia="Calibri" w:hAnsi="Times New Roman" w:cs="Times New Roman"/>
          <w:sz w:val="24"/>
          <w:szCs w:val="24"/>
        </w:rPr>
        <w:t>Bioinformatic analysis</w:t>
      </w:r>
      <w:bookmarkEnd w:id="12"/>
      <w:r>
        <w:rPr>
          <w:rFonts w:ascii="Times New Roman" w:eastAsia="Calibri" w:hAnsi="Times New Roman" w:cs="Times New Roman"/>
          <w:sz w:val="24"/>
          <w:szCs w:val="24"/>
        </w:rPr>
        <w:t xml:space="preserve"> of </w:t>
      </w:r>
      <w:r w:rsidRPr="002A4E52">
        <w:rPr>
          <w:rFonts w:ascii="Times New Roman" w:eastAsia="Calibri" w:hAnsi="Times New Roman" w:cs="Times New Roman"/>
          <w:sz w:val="24"/>
          <w:szCs w:val="24"/>
        </w:rPr>
        <w:t>Illumina paired-end reads w</w:t>
      </w:r>
      <w:r>
        <w:rPr>
          <w:rFonts w:ascii="Times New Roman" w:eastAsia="Calibri" w:hAnsi="Times New Roman" w:cs="Times New Roman"/>
          <w:sz w:val="24"/>
          <w:szCs w:val="24"/>
        </w:rPr>
        <w:t xml:space="preserve">as conducted </w:t>
      </w:r>
      <w:r w:rsidRPr="002A4E52">
        <w:rPr>
          <w:rFonts w:ascii="Times New Roman" w:eastAsia="Calibri" w:hAnsi="Times New Roman" w:cs="Times New Roman"/>
          <w:sz w:val="24"/>
          <w:szCs w:val="24"/>
        </w:rPr>
        <w:t xml:space="preserve">using the “Quantitative insights into microbial ecology 2” (QIIME2 version 2018.6; https://qiime2.org/; </w:t>
      </w:r>
      <w:proofErr w:type="spellStart"/>
      <w:r w:rsidRPr="002A4E52">
        <w:rPr>
          <w:rFonts w:ascii="Times New Roman" w:eastAsia="Calibri" w:hAnsi="Times New Roman" w:cs="Times New Roman"/>
          <w:sz w:val="24"/>
          <w:szCs w:val="24"/>
        </w:rPr>
        <w:t>Caporaso</w:t>
      </w:r>
      <w:proofErr w:type="spellEnd"/>
      <w:r w:rsidRPr="002A4E52">
        <w:rPr>
          <w:rFonts w:ascii="Times New Roman" w:eastAsia="Calibri" w:hAnsi="Times New Roman" w:cs="Times New Roman"/>
          <w:sz w:val="24"/>
          <w:szCs w:val="24"/>
        </w:rPr>
        <w:t xml:space="preserve"> et al.</w:t>
      </w:r>
      <w:r>
        <w:rPr>
          <w:rFonts w:ascii="Times New Roman" w:eastAsia="Calibri" w:hAnsi="Times New Roman" w:cs="Times New Roman"/>
          <w:sz w:val="24"/>
          <w:szCs w:val="24"/>
        </w:rPr>
        <w:t>,</w:t>
      </w:r>
      <w:r w:rsidRPr="002A4E52">
        <w:rPr>
          <w:rFonts w:ascii="Times New Roman" w:eastAsia="Calibri" w:hAnsi="Times New Roman" w:cs="Times New Roman"/>
          <w:sz w:val="24"/>
          <w:szCs w:val="24"/>
        </w:rPr>
        <w:t xml:space="preserve"> 2010) pipeline using custom python scripts </w:t>
      </w:r>
      <w:r>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{"citationItems":[{"id":"ITEM-1","itemData":{"ISBN":"0440877763224","ISSN":"0440877763224","PMID":"1000224767","abstract":"In this paper we are concerned with the practical issues of working with data sets common to finance, statistics, and other related fields. pandas is a new library which aims to facilitate working with these data sets and to provide a set of fundamental building blocks for implementing statistical models. We will discuss specific design issues encountered in the course of developing pandas with relevant examples and some comparisons with the R language. We conclude by discussing possible future directions for statistical computing and data analysis using Python.","author":[{"dropping-particle":"","family":"McKinney","given":"Wes","non-dropping-particle":"","parse-names":false,"suffix":""}],"container-title":"Proceedings of the 9th Python in Science Conference","id":"ITEM-1","issue":"Scipy","issued":{"date-parts":[["2010"]]},"page":"51-56","title":"Data Structures for Statistical Computing in Python","type":"article-journal","volume":"1697900"},"uris":["http://www.mendeley.com/documents/?uuid=e2218555-5ce0-4856-9638-08678682ff1a"]}],"mendeley":{"formattedCitation":"(McKinney, 2010)","plainTextFormattedCitation":"(McKinney, 2010)","previouslyFormattedCitation":"(McKinney, 2010)"},"properties":{"noteIndex":0},"schema":"https://github.com/citation-style-language/schema/raw/master/csl-citation.json"}</w:instrText>
      </w:r>
      <w:r>
        <w:rPr>
          <w:rFonts w:ascii="Times New Roman" w:eastAsia="Calibri" w:hAnsi="Times New Roman" w:cs="Times New Roman"/>
          <w:sz w:val="24"/>
          <w:szCs w:val="24"/>
        </w:rPr>
        <w:fldChar w:fldCharType="separate"/>
      </w:r>
      <w:r w:rsidRPr="002E547B">
        <w:rPr>
          <w:rFonts w:ascii="Times New Roman" w:eastAsia="Calibri" w:hAnsi="Times New Roman" w:cs="Times New Roman"/>
          <w:noProof/>
          <w:sz w:val="24"/>
          <w:szCs w:val="24"/>
        </w:rPr>
        <w:t>(McKinney, 2010)</w:t>
      </w:r>
      <w:r>
        <w:rPr>
          <w:rFonts w:ascii="Times New Roman" w:eastAsia="Calibri" w:hAnsi="Times New Roman" w:cs="Times New Roman"/>
          <w:sz w:val="24"/>
          <w:szCs w:val="24"/>
        </w:rPr>
        <w:fldChar w:fldCharType="end"/>
      </w:r>
      <w:r w:rsidRPr="002A4E52">
        <w:rPr>
          <w:rFonts w:ascii="Times New Roman" w:eastAsia="Calibri" w:hAnsi="Times New Roman" w:cs="Times New Roman"/>
          <w:sz w:val="24"/>
          <w:szCs w:val="24"/>
        </w:rPr>
        <w:t xml:space="preserve">.   Raw sequence reads were demultiplexed with the Illumina Sequencing platform at the University of Alberta MBSU. Demultiplexed reads were checked for non-biological adapter and primer complements using </w:t>
      </w:r>
      <w:proofErr w:type="spellStart"/>
      <w:r w:rsidRPr="002A4E52">
        <w:rPr>
          <w:rFonts w:ascii="Times New Roman" w:eastAsia="Calibri" w:hAnsi="Times New Roman" w:cs="Times New Roman"/>
          <w:sz w:val="24"/>
          <w:szCs w:val="24"/>
        </w:rPr>
        <w:t>FastQC</w:t>
      </w:r>
      <w:proofErr w:type="spellEnd"/>
      <w:r w:rsidRPr="002A4E52">
        <w:rPr>
          <w:rFonts w:ascii="Times New Roman" w:eastAsia="Calibri" w:hAnsi="Times New Roman" w:cs="Times New Roman"/>
          <w:sz w:val="24"/>
          <w:szCs w:val="24"/>
        </w:rPr>
        <w:t xml:space="preserve"> (Andrews</w:t>
      </w:r>
      <w:r>
        <w:rPr>
          <w:rFonts w:ascii="Times New Roman" w:eastAsia="Calibri" w:hAnsi="Times New Roman" w:cs="Times New Roman"/>
          <w:sz w:val="24"/>
          <w:szCs w:val="24"/>
        </w:rPr>
        <w:t>,</w:t>
      </w:r>
      <w:r w:rsidRPr="002A4E52">
        <w:rPr>
          <w:rFonts w:ascii="Times New Roman" w:eastAsia="Calibri" w:hAnsi="Times New Roman" w:cs="Times New Roman"/>
          <w:sz w:val="24"/>
          <w:szCs w:val="24"/>
        </w:rPr>
        <w:t xml:space="preserve"> 2010).  Primer complements and adapters were trimmed from reads using </w:t>
      </w:r>
      <w:proofErr w:type="spellStart"/>
      <w:r w:rsidRPr="002A4E52">
        <w:rPr>
          <w:rFonts w:ascii="Times New Roman" w:eastAsia="Calibri" w:hAnsi="Times New Roman" w:cs="Times New Roman"/>
          <w:sz w:val="24"/>
          <w:szCs w:val="24"/>
        </w:rPr>
        <w:t>cutadapt</w:t>
      </w:r>
      <w:proofErr w:type="spellEnd"/>
      <w:r w:rsidRPr="002A4E52">
        <w:rPr>
          <w:rFonts w:ascii="Times New Roman" w:eastAsia="Calibri" w:hAnsi="Times New Roman" w:cs="Times New Roman"/>
          <w:sz w:val="24"/>
          <w:szCs w:val="24"/>
        </w:rPr>
        <w:t xml:space="preserve"> plugin within the QIIME2 pipeline </w:t>
      </w:r>
      <w:r>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{"citationItems":[{"id":"ITEM-1","itemData":{"DOI":"10.14806/ej.17.1.200","ISBN":"1023-4144|escape}","ISSN":"2226-6089","PMID":"1000006697","abstract":"When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author":[{"dropping-particle":"","family":"Martin","given":"Marcel","non-dropping-particle":"","parse-names":false,"suffix":""}],"container-title":"EMBnet.journal","id":"ITEM-1","issue":"1","issued":{"date-parts":[["2011"]]},"page":"10","title":"Cutadapt removes adapter sequences from high-throughput sequencing reads","type":"article-journal","volume":"17"},"uris":["http://www.mendeley.com/documents/?uuid=a4f9dfe3-1a17-49bc-bec6-b9207b9b4c0d"]},{"id":"ITEM-2","itemData":{"DOI":"10.1186/2047-217X-1-7","ISBN":"10.1186/2047-217X-1-7","ISSN":"2047217X","PMID":"23587224","abstract":"BACKGROUND: We present the Biological Observation Matrix (BIOM, pronounced \"biome\") format: a JSON-based file format for representing arbitrary observation by sample contingency tables with associated sample and observation metadata. As the number of categories of comparative omics data types (collectively, the \"ome-ome\") grows rapidly, a general format to represent and archive this data will facilitate the interoperability of existing bioinformatics tools and future meta-analyses.\\n\\nFINDINGS: The BIOM file format is supported by an independent open-source software project (the biom-format project), which initially contains Python objects that support the use and manipulation of BIOM data in Python programs, and is intended to be an open development effort where developers can submit implementations of these objects in other programming languages.\\n\\nCONCLUSIONS: The BIOM file format and the biom-format project are steps toward reducing the \"bioinformatics bottleneck\" that is currently being experienced in diverse areas of biological sciences, and will help us move toward the next phase of comparative omics where basic science is translated into clinical and environmental applications. The BIOM file format is currently recognized as an Earth Microbiome Project Standard, and as a Candidate Standard by the Genomic Standards Consortium.","author":[{"dropping-particle":"","family":"McDonald","given":"Daniel","non-dropping-particle":"","parse-names":false,"suffix":""},{"dropping-particle":"","family":"Clemente","given":"Jose C.","non-dropping-particle":"","parse-names":false,"suffix":""},{"dropping-particle":"","family":"Kuczynski","given":"Justin","non-dropping-particle":"","parse-names":false,"suffix":""},{"dropping-particle":"","family":"Rideout","given":"Jai R.","non-dropping-particle":"","parse-names":false,"suffix":""},{"dropping-particle":"","family":"Stombaugh","given":"Jesse","non-dropping-particle":"","parse-names":false,"suffix":""},{"dropping-particle":"","family":"Wendel","given":"Doug","non-dropping-particle":"","parse-names":false,"suffix":""},{"dropping-particle":"","family":"Wilke","given":"Andreas","non-dropping-particle":"","parse-names":false,"suffix":""},{"dropping-particle":"","family":"Huse","given":"Susan","non-dropping-particle":"","parse-names":false,"suffix":""},{"dropping-particle":"","family":"Hufnagle","given":"John","non-dropping-particle":"","parse-names":false,"suffix":""},{"dropping-particle":"","family":"Meyer","given":"Folker","non-dropping-particle":"","parse-names":false,"suffix":""},{"dropping-particle":"","family":"Knight","given":"Rob","non-dropping-particle":"","parse-names":false,"suffix":""},{"dropping-particle":"","family":"Caporaso","given":"J. G.","non-dropping-particle":"","parse-names":false,"suffix":""}],"container-title":"GigaScience","id":"ITEM-2","issue":"1","issued":{"date-parts":[["2012"]]},"page":"1-6","title":"The Biological Observation Matrix (BIOM) format or: How I learned to stop worrying and love the ome-ome","type":"article-journal","volume":"464"},"uris":["http://www.mendeley.com/documents/?uuid=8bcf9f45-ae83-4af4-b010-3ec037159f40"]}],"mendeley":{"formattedCitation":"(Martin, 2011; McDonald et al., 2012)","plainTextFormattedCitation":"(Martin, 2011; McDonald et al., 2012)","previouslyFormattedCitation":"(Martin, 2011; McDonald et al., 2012)"},"properties":{"noteIndex":0},"schema":"https://github.com/citation-style-language/schema/raw/master/csl-citation.json"}</w:instrText>
      </w:r>
      <w:r>
        <w:rPr>
          <w:rFonts w:ascii="Times New Roman" w:eastAsia="Calibri" w:hAnsi="Times New Roman" w:cs="Times New Roman"/>
          <w:sz w:val="24"/>
          <w:szCs w:val="24"/>
        </w:rPr>
        <w:fldChar w:fldCharType="separate"/>
      </w:r>
      <w:r w:rsidRPr="00E8757B">
        <w:rPr>
          <w:rFonts w:ascii="Times New Roman" w:eastAsia="Calibri" w:hAnsi="Times New Roman" w:cs="Times New Roman"/>
          <w:noProof/>
          <w:sz w:val="24"/>
          <w:szCs w:val="24"/>
        </w:rPr>
        <w:t>(Martin, 2011; McDonald et al., 2012)</w:t>
      </w:r>
      <w:r>
        <w:rPr>
          <w:rFonts w:ascii="Times New Roman" w:eastAsia="Calibri" w:hAnsi="Times New Roman" w:cs="Times New Roman"/>
          <w:sz w:val="24"/>
          <w:szCs w:val="24"/>
        </w:rPr>
        <w:fldChar w:fldCharType="end"/>
      </w:r>
      <w:r w:rsidRPr="002A4E52">
        <w:rPr>
          <w:rFonts w:ascii="Times New Roman" w:eastAsia="Calibri" w:hAnsi="Times New Roman" w:cs="Times New Roman"/>
          <w:sz w:val="24"/>
          <w:szCs w:val="24"/>
        </w:rPr>
        <w:t xml:space="preserve">. </w:t>
      </w:r>
    </w:p>
    <w:p w14:paraId="128A6DB1" w14:textId="77777777" w:rsidR="00E35C87" w:rsidRPr="002A4E52" w:rsidRDefault="00E35C87" w:rsidP="00E35C87">
      <w:pPr>
        <w:spacing w:after="160" w:line="480" w:lineRule="auto"/>
        <w:ind w:firstLine="360"/>
        <w:rPr>
          <w:rFonts w:ascii="Times New Roman" w:eastAsia="Calibri" w:hAnsi="Times New Roman" w:cs="Times New Roman"/>
          <w:sz w:val="24"/>
          <w:szCs w:val="24"/>
        </w:rPr>
      </w:pPr>
      <w:bookmarkStart w:id="13" w:name="_Hlk4132625"/>
      <w:r w:rsidRPr="002A4E52">
        <w:rPr>
          <w:rFonts w:ascii="Times New Roman" w:eastAsia="Calibri" w:hAnsi="Times New Roman" w:cs="Times New Roman"/>
          <w:sz w:val="24"/>
          <w:szCs w:val="24"/>
        </w:rPr>
        <w:t xml:space="preserve">After trimming, sequences were filtered, dereplicated, sample inferences were made, chimeras were identified, and paired end reads were merged using </w:t>
      </w:r>
      <w:bookmarkEnd w:id="13"/>
      <w:r w:rsidRPr="002A4E52">
        <w:rPr>
          <w:rFonts w:ascii="Times New Roman" w:eastAsia="Calibri" w:hAnsi="Times New Roman" w:cs="Times New Roman"/>
          <w:sz w:val="24"/>
          <w:szCs w:val="24"/>
        </w:rPr>
        <w:t xml:space="preserve">default settings in the DADA2 workflow within QIIME2 </w:t>
      </w:r>
      <w:r>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{"citationItems":[{"id":"ITEM-1","itemData":{"DOI":"10.1038/nmeth.3869","ISBN":"1548-7105 (Electronic)\\r1548-7091 (Linking)","ISSN":"15487105","PMID":"27214047","abstract":"We present the open-source software package dada2 for modeling and correcting illumina-sequenced amplicon errors (https://github.com/benjjneb/dada2). dada2 infers sample sequences exactly and resolves differences of as little as 1 nucleotide. in several mock communities, dada2 identified more real variants and output fewer spurious sequences than other methods. We applied dada2 to vaginal samples from a cohort of pregnant women, revealing a diversity of previously undetected Lactobacillus crispatus variants.","author":[{"dropping-particle":"","family":"Callahan","given":"Benjamin J.","non-dropping-particle":"","parse-names":false,"suffix":""},{"dropping-particle":"","family":"McMurdie","given":"Paul J.","non-dropping-particle":"","parse-names":false,"suffix":""},{"dropping-particle":"","family":"Rosen","given":"Michael J.","non-dropping-particle":"","parse-names":false,"suffix":""},{"dropping-particle":"","family":"Han","given":"Andrew W.","non-dropping-particle":"","parse-names":false,"suffix":""},{"dropping-particle":"","family":"Johnson","given":"Amy Jo A.","non-dropping-particle":"","parse-names":false,"suffix":""},{"dropping-particle":"","family":"Holmes","given":"Susan P.","non-dropping-particle":"","parse-names":false,"suffix":""}],"container-title":"Nature Methods","id":"ITEM-1","issue":"7","issued":{"date-parts":[["2016"]]},"page":"581-583","title":"DADA2: High-resolution sample inference from Illumina amplicon data","type":"article-journal","volume":"13"},"uris":["http://www.mendeley.com/documents/?uuid=3f0982a5-381e-440e-818b-74fe67bc5f5c"]}],"mendeley":{"formattedCitation":"(Callahan et al., 2016)","plainTextFormattedCitation":"(Callahan et al., 2016)","previouslyFormattedCitation":"(Callahan et al., 2016)"},"properties":{"noteIndex":0},"schema":"https://github.com/citation-style-language/schema/raw/master/csl-citation.json"}</w:instrText>
      </w:r>
      <w:r>
        <w:rPr>
          <w:rFonts w:ascii="Times New Roman" w:eastAsia="Calibri" w:hAnsi="Times New Roman" w:cs="Times New Roman"/>
          <w:sz w:val="24"/>
          <w:szCs w:val="24"/>
        </w:rPr>
        <w:fldChar w:fldCharType="separate"/>
      </w:r>
      <w:r w:rsidRPr="00E8757B">
        <w:rPr>
          <w:rFonts w:ascii="Times New Roman" w:eastAsia="Calibri" w:hAnsi="Times New Roman" w:cs="Times New Roman"/>
          <w:noProof/>
          <w:sz w:val="24"/>
          <w:szCs w:val="24"/>
        </w:rPr>
        <w:t>(</w:t>
      </w:r>
      <w:bookmarkStart w:id="14" w:name="_Hlk16007397"/>
      <w:r w:rsidRPr="00E8757B">
        <w:rPr>
          <w:rFonts w:ascii="Times New Roman" w:eastAsia="Calibri" w:hAnsi="Times New Roman" w:cs="Times New Roman"/>
          <w:noProof/>
          <w:sz w:val="24"/>
          <w:szCs w:val="24"/>
        </w:rPr>
        <w:t>Callahan et al., 2016</w:t>
      </w:r>
      <w:bookmarkEnd w:id="14"/>
      <w:r w:rsidRPr="00E8757B">
        <w:rPr>
          <w:rFonts w:ascii="Times New Roman" w:eastAsia="Calibri" w:hAnsi="Times New Roman" w:cs="Times New Roman"/>
          <w:noProof/>
          <w:sz w:val="24"/>
          <w:szCs w:val="24"/>
        </w:rPr>
        <w:t>)</w:t>
      </w:r>
      <w:r>
        <w:rPr>
          <w:rFonts w:ascii="Times New Roman" w:eastAsia="Calibri" w:hAnsi="Times New Roman" w:cs="Times New Roman"/>
          <w:sz w:val="24"/>
          <w:szCs w:val="24"/>
        </w:rPr>
        <w:fldChar w:fldCharType="end"/>
      </w:r>
      <w:r w:rsidRPr="002A4E52">
        <w:rPr>
          <w:rFonts w:ascii="Times New Roman" w:eastAsia="Calibri" w:hAnsi="Times New Roman" w:cs="Times New Roman"/>
          <w:sz w:val="24"/>
          <w:szCs w:val="24"/>
        </w:rPr>
        <w:t>. First, low quality regions at the ends of the sequences were identified (average quality score dropped&lt; 35) and trimmed within DADA2 to improve the combination rate when paired end reads were merged.  Specifically, forward reads were trimmed to 286 reads and reverse reads were trimmed to 279 reads. Sequences were then filtered and</w:t>
      </w:r>
      <w:r>
        <w:rPr>
          <w:rFonts w:ascii="Times New Roman" w:eastAsia="Calibri" w:hAnsi="Times New Roman" w:cs="Times New Roman"/>
          <w:sz w:val="24"/>
          <w:szCs w:val="24"/>
        </w:rPr>
        <w:t xml:space="preserve"> exact</w:t>
      </w:r>
      <w:r w:rsidRPr="002A4E52">
        <w:rPr>
          <w:rFonts w:ascii="Times New Roman" w:eastAsia="Calibri" w:hAnsi="Times New Roman" w:cs="Times New Roman"/>
          <w:sz w:val="24"/>
          <w:szCs w:val="24"/>
        </w:rPr>
        <w:t xml:space="preserve"> sequence variants (</w:t>
      </w:r>
      <w:r>
        <w:rPr>
          <w:rFonts w:ascii="Times New Roman" w:eastAsia="Calibri" w:hAnsi="Times New Roman" w:cs="Times New Roman"/>
          <w:sz w:val="24"/>
          <w:szCs w:val="24"/>
        </w:rPr>
        <w:t>E</w:t>
      </w:r>
      <w:r w:rsidRPr="002A4E52">
        <w:rPr>
          <w:rFonts w:ascii="Times New Roman" w:eastAsia="Calibri" w:hAnsi="Times New Roman" w:cs="Times New Roman"/>
          <w:sz w:val="24"/>
          <w:szCs w:val="24"/>
        </w:rPr>
        <w:t>SVs) were resolved using the DADA2 inference algorithm (Callahan et al.</w:t>
      </w:r>
      <w:r w:rsidR="008734D4">
        <w:rPr>
          <w:rFonts w:ascii="Times New Roman" w:eastAsia="Calibri" w:hAnsi="Times New Roman" w:cs="Times New Roman"/>
          <w:sz w:val="24"/>
          <w:szCs w:val="24"/>
        </w:rPr>
        <w:t>,</w:t>
      </w:r>
      <w:r w:rsidRPr="002A4E52">
        <w:rPr>
          <w:rFonts w:ascii="Times New Roman" w:eastAsia="Calibri" w:hAnsi="Times New Roman" w:cs="Times New Roman"/>
          <w:sz w:val="24"/>
          <w:szCs w:val="24"/>
        </w:rPr>
        <w:t xml:space="preserve"> 2016). After ESVs were resolved, paired-end reads were then merged, and chimeras removed using the DADA2 pipeline which implements a more sensitive method to remove chimeras for </w:t>
      </w:r>
      <w:r>
        <w:rPr>
          <w:rFonts w:ascii="Times New Roman" w:eastAsia="Calibri" w:hAnsi="Times New Roman" w:cs="Times New Roman"/>
          <w:sz w:val="24"/>
          <w:szCs w:val="24"/>
        </w:rPr>
        <w:t>E</w:t>
      </w:r>
      <w:r w:rsidRPr="002A4E52">
        <w:rPr>
          <w:rFonts w:ascii="Times New Roman" w:eastAsia="Calibri" w:hAnsi="Times New Roman" w:cs="Times New Roman"/>
          <w:sz w:val="24"/>
          <w:szCs w:val="24"/>
        </w:rPr>
        <w:t>SVs (Callahan et al.</w:t>
      </w:r>
      <w:r>
        <w:rPr>
          <w:rFonts w:ascii="Times New Roman" w:eastAsia="Calibri" w:hAnsi="Times New Roman" w:cs="Times New Roman"/>
          <w:sz w:val="24"/>
          <w:szCs w:val="24"/>
        </w:rPr>
        <w:t xml:space="preserve">, </w:t>
      </w:r>
      <w:r w:rsidRPr="002A4E52">
        <w:rPr>
          <w:rFonts w:ascii="Times New Roman" w:eastAsia="Calibri" w:hAnsi="Times New Roman" w:cs="Times New Roman"/>
          <w:sz w:val="24"/>
          <w:szCs w:val="24"/>
        </w:rPr>
        <w:t xml:space="preserve">2016). </w:t>
      </w:r>
    </w:p>
    <w:p w14:paraId="639EDC5E" w14:textId="77777777" w:rsidR="000F37C7" w:rsidRPr="008734D4" w:rsidRDefault="00E35C87" w:rsidP="008734D4">
      <w:pPr>
        <w:spacing w:after="160" w:line="480" w:lineRule="auto"/>
        <w:ind w:firstLine="360"/>
        <w:rPr>
          <w:rFonts w:ascii="Times New Roman" w:eastAsia="Calibri" w:hAnsi="Times New Roman" w:cs="Times New Roman"/>
          <w:sz w:val="24"/>
          <w:szCs w:val="24"/>
        </w:rPr>
      </w:pPr>
      <w:bookmarkStart w:id="15" w:name="_Hlk4132646"/>
      <w:r w:rsidRPr="002A4E52">
        <w:rPr>
          <w:rFonts w:ascii="Times New Roman" w:eastAsia="Calibri" w:hAnsi="Times New Roman" w:cs="Times New Roman"/>
          <w:sz w:val="24"/>
          <w:szCs w:val="24"/>
        </w:rPr>
        <w:t xml:space="preserve">ESV taxonomy was assigned </w:t>
      </w:r>
      <w:bookmarkEnd w:id="15"/>
      <w:r w:rsidRPr="002A4E52">
        <w:rPr>
          <w:rFonts w:ascii="Times New Roman" w:eastAsia="Calibri" w:hAnsi="Times New Roman" w:cs="Times New Roman"/>
          <w:sz w:val="24"/>
          <w:szCs w:val="24"/>
        </w:rPr>
        <w:t xml:space="preserve">using a Naïve-Bayes classier within the QIIME 2 feature-classifier plugin </w:t>
      </w:r>
      <w:r>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{"citationItems":[{"id":"ITEM-1","itemData":{"DOI":"10.1007/s13398-014-0173-7.2","ISBN":"1532-4435","ISSN":"15324435","PMID":"1000044560","abstract":"Scikit-learn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author":[{"dropping-particle":"","family":"Pedregosa","given":"Fabian","non-dropping-particle":"","parse-names":false,"suffix":""},{"dropping-particle":"","family":"Varoquaux","given":"Gaël","non-dropping-particle":"","parse-names":false,"suffix":""},{"dropping-particle":"","family":"Gramfort","given":"Alexandre","non-dropping-particle":"","parse-names":false,"suffix":""},{"dropping-particle":"","family":"Michel","given":"Vincent","non-dropping-particle":"","parse-names":false,"suffix":""},{"dropping-particle":"","family":"Thirion","given":"Bertrand","non-dropping-particle":"","parse-names":false,"suffix":""},{"dropping-particle":"","family":"Grisel","given":"Olivier","non-dropping-particle":"","parse-names":false,"suffix":""},{"dropping-particle":"","family":"Blondel","given":"Mathieu","non-dropping-particle":"","parse-names":false,"suffix":""},{"dropping-particle":"","family":"Prettenhofer","given":"Peter","non-dropping-particle":"","parse-names":false,"suffix":""},{"dropping-particle":"","family":"Weiss","given":"Ron","non-dropping-particle":"","parse-names":false,"suffix":""},{"dropping-particle":"","family":"Dubourg","given":"Vincent","non-dropping-particle":"","parse-names":false,"suffix":""},{"dropping-particle":"","family":"Vanderplas","given":"Jake","non-dropping-particle":"","parse-names":false,"suffix":""},{"dropping-particle":"","family":"Passos","given":"Alexandre","non-dropping-particle":"","parse-names":false,"suffix":""},{"dropping-particle":"","family":"Cournapeau","given":"David","non-dropping-particle":"","parse-names":false,"suffix":""},{"dropping-particle":"","family":"Brucher","given":"Matthieu","non-dropping-particle":"","parse-names":false,"suffix":""},{"dropping-particle":"","family":"Perrot","given":"Matthieu","non-dropping-particle":"","parse-names":false,"suffix":""},{"dropping-particle":"","family":"Duchesnay","given":"Édouard","non-dropping-particle":"","parse-names":false,"suffix":""}],"container-title":"Journal of Machine Learning Research","id":"ITEM-1","issued":{"date-parts":[["2012"]]},"page":"2825-2830","title":"Scikit-learn: Machine Learning in Python","type":"article-journal","volume":"12"},"uris":["http://www.mendeley.com/documents/?uuid=b86913d6-d11d-44b7-9cd4-a2f20dcb05d2"]},{"id":"ITEM-2","itemData":{"DOI":"10.1186/s40168-018-0470-z","ISSN":"2049-2618","PMID":"29773078","abstract":"We present q2-feature-classifier (https://github.com/qiime2/q2-feature-classifier),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(https://github.com/caporaso-lab/tax-credit-data).","author":[{"dropping-particle":"","family":"Bokulich","given":"Nicholas A.","non-dropping-particle":"","parse-names":false,"suffix":""},{"dropping-particle":"","family":"Kaehler","given":"Benjamin D.","non-dropping-particle":"","parse-names":false,"suffix":""},{"dropping-particle":"","family":"Rideout","given":"Jai Ram","non-dropping-particle":"","parse-names":false,"suffix":""},{"dropping-particle":"","family":"Dillon","given":"Matthew","non-dropping-particle":"","parse-names":false,"suffix":""},{"dropping-particle":"","family":"Bolyen","given":"Evan","non-dropping-particle":"","parse-names":false,"suffix":""},{"dropping-particle":"","family":"Knight","given":"Rob","non-dropping-particle":"","parse-names":false,"suffix":""},{"dropping-particle":"","family":"Huttley","given":"Gavin A.","non-dropping-particle":"","parse-names":false,"suffix":""},{"dropping-particle":"","family":"Gregory Caporaso","given":"J.","non-dropping-particle":"","parse-names":false,"suffix":""}],"container-title":"Microbiome","id":"ITEM-2","issue":"1","issued":{"date-parts":[["2018"]]},"page":"90","publisher":"Microbiome","title":"Optimizing taxonomic classification of marker-gene amplicon sequences with QIIME 2’s q2-feature-classifier plugin","type":"article-journal","volume":"6"},"uris":["http://www.mendeley.com/documents/?uuid=fba31530-9368-4151-97bf-386c51a19cf7"]}],"mendeley":{"formattedCitation":"(Bokulich et al., 2018; Pedregosa et al., 2012)","manualFormatting":"( Pedregosa et al., 2012: Bokulich et al., 2018)","plainTextFormattedCitation":"(Bokulich et al., 2018; Pedregosa et al., 2012)","previouslyFormattedCitation":"(Bokulich et al., 2018; Pedregosa et al., 2012)"},"properties":{"noteIndex":0},"schema":"https://github.com/citation-style-language/schema/raw/master/csl-citation.json"}</w:instrText>
      </w:r>
      <w:r>
        <w:rPr>
          <w:rFonts w:ascii="Times New Roman" w:eastAsia="Calibri" w:hAnsi="Times New Roman" w:cs="Times New Roman"/>
          <w:sz w:val="24"/>
          <w:szCs w:val="24"/>
        </w:rPr>
        <w:fldChar w:fldCharType="separate"/>
      </w:r>
      <w:r w:rsidRPr="00171CF6">
        <w:rPr>
          <w:rFonts w:ascii="Times New Roman" w:eastAsia="Calibri" w:hAnsi="Times New Roman" w:cs="Times New Roman"/>
          <w:noProof/>
          <w:sz w:val="24"/>
          <w:szCs w:val="24"/>
        </w:rPr>
        <w:t>( Pedregosa et al., 2012</w:t>
      </w:r>
      <w:r>
        <w:rPr>
          <w:rFonts w:ascii="Times New Roman" w:eastAsia="Calibri" w:hAnsi="Times New Roman" w:cs="Times New Roman"/>
          <w:noProof/>
          <w:sz w:val="24"/>
          <w:szCs w:val="24"/>
        </w:rPr>
        <w:t xml:space="preserve">: </w:t>
      </w:r>
      <w:r w:rsidRPr="00171CF6">
        <w:rPr>
          <w:rFonts w:ascii="Times New Roman" w:eastAsia="Calibri" w:hAnsi="Times New Roman" w:cs="Times New Roman"/>
          <w:noProof/>
          <w:sz w:val="24"/>
          <w:szCs w:val="24"/>
        </w:rPr>
        <w:t>Bokulich et al., 2018)</w:t>
      </w:r>
      <w:r>
        <w:rPr>
          <w:rFonts w:ascii="Times New Roman" w:eastAsia="Calibri" w:hAnsi="Times New Roman" w:cs="Times New Roman"/>
          <w:sz w:val="24"/>
          <w:szCs w:val="24"/>
        </w:rPr>
        <w:fldChar w:fldCharType="end"/>
      </w:r>
      <w:r w:rsidRPr="002A4E52">
        <w:rPr>
          <w:rFonts w:ascii="Times New Roman" w:eastAsia="Calibri" w:hAnsi="Times New Roman" w:cs="Times New Roman"/>
          <w:sz w:val="24"/>
          <w:szCs w:val="24"/>
        </w:rPr>
        <w:t xml:space="preserve">. The Naïve-Bayes classifier was trained using dynamic reference sequences from the UNITE database </w:t>
      </w:r>
      <w:r>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{"citationItems":[{"id":"ITEM-1","itemData":{"DOI":"10.1111/j.1469-8137.2009.03160.x","ISBN":"1469-8137","ISSN":"0028646X","PMID":"20409185","abstract":"K. Abarenkov, R. H. Nilsson, K. Larsson, I. J. Alexander, U. Eberhardt, S. Erland, K. Høiland, R. Kjøller, E. Larsson, T. Pennanen, R. Sen, A. F. S. Taylor, L. Tedersoo, B. M. Ursing, T. Vrålstad, K. Liimatainen, U. Peintner and U. Kõljalg. The UNITE database for molecular identification of fungi recent updates and future perspectives. New Phytologist, 2010, vol. 186, no. 2, pp. 281-285. Published by and copyright Wiley-Blackwell Publishing. The definitive version of this article is available from http://www.blackwell-synergy.com/","author":[{"dropping-particle":"","family":"Abarenkov","given":"Kessy","non-dropping-particle":"","parse-names":false,"suffix":""},{"dropping-particle":"","family":"Nilsson","given":"R. Henrik","non-dropping-particle":"","parse-names":false,"suffix":""},{"dropping-particle":"","family":"Larsson","given":"Karl Henrik","non-dropping-particle":"","parse-names":false,"suffix":""},{"dropping-particle":"","family":"Alexander","given":"Ian J.","non-dropping-particle":"","parse-names":false,"suffix":""},{"dropping-particle":"","family":"Eberhardt","given":"Ursula","non-dropping-particle":"","parse-names":false,"suffix":""},{"dropping-particle":"","family":"Erland","given":"Susanne","non-dropping-particle":"","parse-names":false,"suffix":""},{"dropping-particle":"","family":"Høiland","given":"Klaus","non-dropping-particle":"","parse-names":false,"suffix":""},{"dropping-particle":"","family":"Kjøller","given":"Rasmus","non-dropping-particle":"","parse-names":false,"suffix":""},{"dropping-particle":"","family":"Larsson","given":"Ellen","non-dropping-particle":"","parse-names":false,"suffix":""},{"dropping-particle":"","family":"Pennanen","given":"Taina","non-dropping-particle":"","parse-names":false,"suffix":""},{"dropping-particle":"","family":"Sen","given":"Robin","non-dropping-particle":"","parse-names":false,"suffix":""},{"dropping-particle":"","family":"Taylor","given":"Andy F.S.","non-dropping-particle":"","parse-names":false,"suffix":""},{"dropping-particle":"","family":"Tedersoo","given":"Leho","non-dropping-particle":"","parse-names":false,"suffix":""},{"dropping-particle":"","family":"Ursing","given":"Björn M.","non-dropping-particle":"","parse-names":false,"suffix":""},{"dropping-particle":"","family":"Vrålstad","given":"Trude","non-dropping-particle":"","parse-names":false,"suffix":""},{"dropping-particle":"","family":"Liimatainen","given":"Kare","non-dropping-particle":"","parse-names":false,"suffix":""},{"dropping-particle":"","family":"Peintner","given":"Ursula","non-dropping-particle":"","parse-names":false,"suffix":""},{"dropping-particle":"","family":"Kõljalg","given":"Urmas","non-dropping-particle":"","parse-names":false,"suffix":""}],"container-title":"New Phytologist","id":"ITEM-1","issue":"2","issued":{"date-parts":[["2010"]]},"note":"Citation for UNITE database","page":"281-285","title":"The UNITE database for molecular identification of fungi - recent updates and future perspectives","type":"article-journal","volume":"186"},"uris":["http://www.mendeley.com/documents/?uuid=fceb4bf8-bd93-4512-a543-8d95f2b174f6"]}],"mendeley":{"formattedCitation":"(Abarenkov et al., 2010)","plainTextFormattedCitation":"(Abarenkov et al., 2010)","previouslyFormattedCitation":"(Abarenkov et al., 2010)"},"properties":{"noteIndex":0},"schema":"https://github.com/citation-style-language/schema/raw/master/csl-citation.json"}</w:instrText>
      </w:r>
      <w:r>
        <w:rPr>
          <w:rFonts w:ascii="Times New Roman" w:eastAsia="Calibri" w:hAnsi="Times New Roman" w:cs="Times New Roman"/>
          <w:sz w:val="24"/>
          <w:szCs w:val="24"/>
        </w:rPr>
        <w:fldChar w:fldCharType="separate"/>
      </w:r>
      <w:r w:rsidRPr="00171CF6">
        <w:rPr>
          <w:rFonts w:ascii="Times New Roman" w:eastAsia="Calibri" w:hAnsi="Times New Roman" w:cs="Times New Roman"/>
          <w:noProof/>
          <w:sz w:val="24"/>
          <w:szCs w:val="24"/>
        </w:rPr>
        <w:t>(Abarenkov et al., 2010)</w:t>
      </w:r>
      <w:r>
        <w:rPr>
          <w:rFonts w:ascii="Times New Roman" w:eastAsia="Calibri" w:hAnsi="Times New Roman" w:cs="Times New Roman"/>
          <w:sz w:val="24"/>
          <w:szCs w:val="24"/>
        </w:rPr>
        <w:fldChar w:fldCharType="end"/>
      </w:r>
      <w:r w:rsidRPr="002A4E52">
        <w:rPr>
          <w:rFonts w:ascii="Times New Roman" w:eastAsia="Calibri" w:hAnsi="Times New Roman" w:cs="Times New Roman"/>
          <w:sz w:val="24"/>
          <w:szCs w:val="24"/>
        </w:rPr>
        <w:t xml:space="preserve">.  Classified ESV feature table was then filtered to remove ESVs not identified to Kingdom Fungi </w:t>
      </w:r>
      <w:r w:rsidRPr="002A4E52">
        <w:rPr>
          <w:rFonts w:ascii="Times New Roman" w:eastAsia="Calibri" w:hAnsi="Times New Roman" w:cs="Times New Roman"/>
          <w:sz w:val="24"/>
          <w:szCs w:val="24"/>
        </w:rPr>
        <w:lastRenderedPageBreak/>
        <w:t xml:space="preserve">as these ESVs could not be accurately assigned taxonomy (&lt;70% confidence) using the UNITE database dynamic classifier. </w:t>
      </w:r>
    </w:p>
    <w:p w14:paraId="6078DD69" w14:textId="77777777" w:rsidR="00512677" w:rsidRPr="00512677" w:rsidRDefault="00512677" w:rsidP="00512677">
      <w:pPr>
        <w:spacing w:line="480" w:lineRule="auto"/>
        <w:rPr>
          <w:rFonts w:ascii="Times New Roman" w:hAnsi="Times New Roman" w:cs="Times New Roman"/>
          <w:b/>
          <w:sz w:val="24"/>
          <w:szCs w:val="24"/>
        </w:rPr>
      </w:pPr>
      <w:r w:rsidRPr="00512677">
        <w:rPr>
          <w:rFonts w:ascii="Times New Roman" w:hAnsi="Times New Roman" w:cs="Times New Roman"/>
          <w:b/>
          <w:sz w:val="24"/>
          <w:szCs w:val="24"/>
        </w:rPr>
        <w:t xml:space="preserve">Literature </w:t>
      </w:r>
      <w:r>
        <w:rPr>
          <w:rFonts w:ascii="Times New Roman" w:hAnsi="Times New Roman" w:cs="Times New Roman"/>
          <w:b/>
          <w:sz w:val="24"/>
          <w:szCs w:val="24"/>
        </w:rPr>
        <w:t>c</w:t>
      </w:r>
      <w:r w:rsidRPr="00512677">
        <w:rPr>
          <w:rFonts w:ascii="Times New Roman" w:hAnsi="Times New Roman" w:cs="Times New Roman"/>
          <w:b/>
          <w:sz w:val="24"/>
          <w:szCs w:val="24"/>
        </w:rPr>
        <w:t>ited</w:t>
      </w:r>
    </w:p>
    <w:p w14:paraId="17D2E821" w14:textId="77777777" w:rsidR="00512677" w:rsidRDefault="00512677" w:rsidP="00512677">
      <w:pPr>
        <w:widowControl w:val="0"/>
        <w:autoSpaceDE w:val="0"/>
        <w:autoSpaceDN w:val="0"/>
        <w:adjustRightInd w:val="0"/>
        <w:spacing w:line="480" w:lineRule="auto"/>
        <w:ind w:left="480" w:hanging="480"/>
        <w:rPr>
          <w:rFonts w:ascii="Times New Roman" w:hAnsi="Times New Roman" w:cs="Times New Roman"/>
          <w:noProof/>
          <w:sz w:val="24"/>
          <w:szCs w:val="24"/>
          <w:lang w:val="en-CA"/>
        </w:rPr>
      </w:pPr>
      <w:r w:rsidRPr="00914114">
        <w:rPr>
          <w:rFonts w:ascii="Times New Roman" w:hAnsi="Times New Roman" w:cs="Times New Roman"/>
          <w:noProof/>
          <w:sz w:val="24"/>
          <w:szCs w:val="24"/>
          <w:lang w:val="en-CA"/>
        </w:rPr>
        <w:t xml:space="preserve">Abarenkov, K., Nilsson, R. H., Larsson, K. H., Alexander, I. J., Eberhardt, U., Erland, S., … Kõljalg, U. (2010). The UNITE database for molecular identification of fungi - recent updates and future perspectives. </w:t>
      </w:r>
      <w:r w:rsidRPr="00914114">
        <w:rPr>
          <w:rFonts w:ascii="Times New Roman" w:hAnsi="Times New Roman" w:cs="Times New Roman"/>
          <w:i/>
          <w:iCs/>
          <w:noProof/>
          <w:sz w:val="24"/>
          <w:szCs w:val="24"/>
          <w:lang w:val="en-CA"/>
        </w:rPr>
        <w:t>New Phytologist</w:t>
      </w:r>
      <w:r w:rsidRPr="00914114">
        <w:rPr>
          <w:rFonts w:ascii="Times New Roman" w:hAnsi="Times New Roman" w:cs="Times New Roman"/>
          <w:noProof/>
          <w:sz w:val="24"/>
          <w:szCs w:val="24"/>
          <w:lang w:val="en-CA"/>
        </w:rPr>
        <w:t xml:space="preserve">, </w:t>
      </w:r>
      <w:r w:rsidRPr="00914114">
        <w:rPr>
          <w:rFonts w:ascii="Times New Roman" w:hAnsi="Times New Roman" w:cs="Times New Roman"/>
          <w:i/>
          <w:iCs/>
          <w:noProof/>
          <w:sz w:val="24"/>
          <w:szCs w:val="24"/>
          <w:lang w:val="en-CA"/>
        </w:rPr>
        <w:t>186</w:t>
      </w:r>
      <w:r w:rsidRPr="00914114">
        <w:rPr>
          <w:rFonts w:ascii="Times New Roman" w:hAnsi="Times New Roman" w:cs="Times New Roman"/>
          <w:noProof/>
          <w:sz w:val="24"/>
          <w:szCs w:val="24"/>
          <w:lang w:val="en-CA"/>
        </w:rPr>
        <w:t>(2), 281–285. doi:10.1111/j.1469-8137.2009.03160.x</w:t>
      </w:r>
    </w:p>
    <w:p w14:paraId="111FEB72" w14:textId="77777777" w:rsidR="00241CA2" w:rsidRPr="00241CA2" w:rsidRDefault="00241CA2" w:rsidP="00241CA2">
      <w:pPr>
        <w:widowControl w:val="0"/>
        <w:autoSpaceDE w:val="0"/>
        <w:autoSpaceDN w:val="0"/>
        <w:adjustRightInd w:val="0"/>
        <w:spacing w:line="480" w:lineRule="auto"/>
        <w:ind w:left="480" w:hanging="480"/>
        <w:rPr>
          <w:rFonts w:ascii="Times New Roman" w:hAnsi="Times New Roman" w:cs="Times New Roman"/>
          <w:noProof/>
          <w:sz w:val="24"/>
          <w:szCs w:val="24"/>
          <w:lang w:val="en-CA"/>
        </w:rPr>
      </w:pPr>
      <w:r w:rsidRPr="00AF7214">
        <w:rPr>
          <w:rFonts w:ascii="Times New Roman" w:hAnsi="Times New Roman" w:cs="Times New Roman"/>
          <w:noProof/>
          <w:sz w:val="24"/>
          <w:szCs w:val="24"/>
          <w:lang w:val="en-CA"/>
        </w:rPr>
        <w:t>Andrews S. (2010).</w:t>
      </w:r>
      <w:r>
        <w:rPr>
          <w:rFonts w:ascii="Times New Roman" w:hAnsi="Times New Roman" w:cs="Times New Roman"/>
          <w:noProof/>
          <w:sz w:val="24"/>
          <w:szCs w:val="24"/>
          <w:lang w:val="en-CA"/>
        </w:rPr>
        <w:t xml:space="preserve"> </w:t>
      </w:r>
      <w:r w:rsidRPr="00AF7214">
        <w:rPr>
          <w:rFonts w:ascii="Times New Roman" w:hAnsi="Times New Roman" w:cs="Times New Roman"/>
          <w:noProof/>
          <w:sz w:val="24"/>
          <w:szCs w:val="24"/>
          <w:lang w:val="en-CA"/>
        </w:rPr>
        <w:t>FastQC: a quality control tool for high throughput sequence data. Available online at:</w:t>
      </w:r>
      <w:r>
        <w:rPr>
          <w:rFonts w:ascii="Times New Roman" w:hAnsi="Times New Roman" w:cs="Times New Roman"/>
          <w:noProof/>
          <w:sz w:val="24"/>
          <w:szCs w:val="24"/>
          <w:lang w:val="en-CA"/>
        </w:rPr>
        <w:t xml:space="preserve"> </w:t>
      </w:r>
      <w:r w:rsidRPr="00AF7214">
        <w:rPr>
          <w:rFonts w:ascii="Times New Roman" w:hAnsi="Times New Roman" w:cs="Times New Roman"/>
          <w:noProof/>
          <w:sz w:val="24"/>
          <w:szCs w:val="24"/>
          <w:lang w:val="en-CA"/>
        </w:rPr>
        <w:t>http://www.bioinformatics.babraham.ac.uk/projects/fastqc</w:t>
      </w:r>
    </w:p>
    <w:p w14:paraId="10982366" w14:textId="77777777" w:rsidR="00BA70DF" w:rsidRDefault="00BA70DF" w:rsidP="00BA70DF">
      <w:pPr>
        <w:widowControl w:val="0"/>
        <w:autoSpaceDE w:val="0"/>
        <w:autoSpaceDN w:val="0"/>
        <w:adjustRightInd w:val="0"/>
        <w:spacing w:line="480" w:lineRule="auto"/>
        <w:ind w:left="480" w:hanging="480"/>
        <w:rPr>
          <w:rFonts w:ascii="Times New Roman" w:hAnsi="Times New Roman" w:cs="Times New Roman"/>
          <w:noProof/>
          <w:sz w:val="24"/>
          <w:szCs w:val="24"/>
        </w:rPr>
      </w:pPr>
      <w:r w:rsidRPr="009C73D2">
        <w:rPr>
          <w:rFonts w:ascii="Times New Roman" w:hAnsi="Times New Roman" w:cs="Times New Roman"/>
          <w:noProof/>
          <w:sz w:val="24"/>
          <w:szCs w:val="24"/>
        </w:rPr>
        <w:t xml:space="preserve">Blaalid, R., Kumar, S., Nilsson, R. H., Abarenkov, K., Kirk, P. M., &amp; Kauserud, H. (2013). ITS1 versus ITS2 as DNA metabarcodes for fungi. </w:t>
      </w:r>
      <w:r w:rsidRPr="009C73D2">
        <w:rPr>
          <w:rFonts w:ascii="Times New Roman" w:hAnsi="Times New Roman" w:cs="Times New Roman"/>
          <w:i/>
          <w:iCs/>
          <w:noProof/>
          <w:sz w:val="24"/>
          <w:szCs w:val="24"/>
        </w:rPr>
        <w:t>Molecular Ecology Resources</w:t>
      </w:r>
      <w:r w:rsidRPr="009C73D2">
        <w:rPr>
          <w:rFonts w:ascii="Times New Roman" w:hAnsi="Times New Roman" w:cs="Times New Roman"/>
          <w:noProof/>
          <w:sz w:val="24"/>
          <w:szCs w:val="24"/>
        </w:rPr>
        <w:t xml:space="preserve">, </w:t>
      </w:r>
      <w:r w:rsidRPr="009C73D2">
        <w:rPr>
          <w:rFonts w:ascii="Times New Roman" w:hAnsi="Times New Roman" w:cs="Times New Roman"/>
          <w:i/>
          <w:iCs/>
          <w:noProof/>
          <w:sz w:val="24"/>
          <w:szCs w:val="24"/>
        </w:rPr>
        <w:t>13</w:t>
      </w:r>
      <w:r w:rsidRPr="009C73D2">
        <w:rPr>
          <w:rFonts w:ascii="Times New Roman" w:hAnsi="Times New Roman" w:cs="Times New Roman"/>
          <w:noProof/>
          <w:sz w:val="24"/>
          <w:szCs w:val="24"/>
        </w:rPr>
        <w:t>(2), 218–224. doi:10.1111/1755-0998.12065</w:t>
      </w:r>
    </w:p>
    <w:p w14:paraId="3792AF43" w14:textId="77777777" w:rsidR="00AF30EF" w:rsidRPr="00512677" w:rsidRDefault="00AF30EF" w:rsidP="00512677">
      <w:pPr>
        <w:widowControl w:val="0"/>
        <w:autoSpaceDE w:val="0"/>
        <w:autoSpaceDN w:val="0"/>
        <w:adjustRightInd w:val="0"/>
        <w:spacing w:after="160" w:line="480" w:lineRule="auto"/>
        <w:ind w:left="480" w:hanging="480"/>
        <w:rPr>
          <w:rFonts w:ascii="Times New Roman" w:hAnsi="Times New Roman" w:cs="Times New Roman"/>
          <w:noProof/>
          <w:sz w:val="24"/>
          <w:szCs w:val="24"/>
          <w:lang w:val="en-CA"/>
        </w:rPr>
      </w:pPr>
      <w:r w:rsidRPr="00914114">
        <w:rPr>
          <w:rFonts w:ascii="Times New Roman" w:hAnsi="Times New Roman" w:cs="Times New Roman"/>
          <w:noProof/>
          <w:sz w:val="24"/>
          <w:szCs w:val="24"/>
          <w:lang w:val="en-CA"/>
        </w:rPr>
        <w:t xml:space="preserve">Bokulich, N. A., Kaehler, B. D., Rideout, J. R., Dillon, M., Bolyen, E., Knight, R., … Gregory Caporaso, J. (2018). Optimizing taxonomic classification of marker-gene amplicon sequences with QIIME 2’s q2-feature-classifier plugin. </w:t>
      </w:r>
      <w:r w:rsidRPr="00914114">
        <w:rPr>
          <w:rFonts w:ascii="Times New Roman" w:hAnsi="Times New Roman" w:cs="Times New Roman"/>
          <w:i/>
          <w:iCs/>
          <w:noProof/>
          <w:sz w:val="24"/>
          <w:szCs w:val="24"/>
          <w:lang w:val="en-CA"/>
        </w:rPr>
        <w:t>Microbiome</w:t>
      </w:r>
      <w:r w:rsidRPr="00914114">
        <w:rPr>
          <w:rFonts w:ascii="Times New Roman" w:hAnsi="Times New Roman" w:cs="Times New Roman"/>
          <w:noProof/>
          <w:sz w:val="24"/>
          <w:szCs w:val="24"/>
          <w:lang w:val="en-CA"/>
        </w:rPr>
        <w:t xml:space="preserve">, </w:t>
      </w:r>
      <w:r w:rsidRPr="00914114">
        <w:rPr>
          <w:rFonts w:ascii="Times New Roman" w:hAnsi="Times New Roman" w:cs="Times New Roman"/>
          <w:i/>
          <w:iCs/>
          <w:noProof/>
          <w:sz w:val="24"/>
          <w:szCs w:val="24"/>
          <w:lang w:val="en-CA"/>
        </w:rPr>
        <w:t>6</w:t>
      </w:r>
      <w:r w:rsidRPr="00914114">
        <w:rPr>
          <w:rFonts w:ascii="Times New Roman" w:hAnsi="Times New Roman" w:cs="Times New Roman"/>
          <w:noProof/>
          <w:sz w:val="24"/>
          <w:szCs w:val="24"/>
          <w:lang w:val="en-CA"/>
        </w:rPr>
        <w:t>(1), 90. doi:10.1186/s40168-018-0470-z</w:t>
      </w:r>
    </w:p>
    <w:p w14:paraId="115A6174" w14:textId="77777777" w:rsidR="00AF30EF" w:rsidRPr="00512677" w:rsidRDefault="00AF30EF" w:rsidP="00512677">
      <w:pPr>
        <w:widowControl w:val="0"/>
        <w:autoSpaceDE w:val="0"/>
        <w:autoSpaceDN w:val="0"/>
        <w:adjustRightInd w:val="0"/>
        <w:spacing w:after="160" w:line="480" w:lineRule="auto"/>
        <w:ind w:left="480" w:hanging="480"/>
        <w:rPr>
          <w:rFonts w:ascii="Times New Roman" w:hAnsi="Times New Roman" w:cs="Times New Roman"/>
          <w:noProof/>
          <w:sz w:val="24"/>
          <w:szCs w:val="24"/>
          <w:lang w:val="en-CA"/>
        </w:rPr>
      </w:pPr>
      <w:bookmarkStart w:id="16" w:name="_Hlk16007633"/>
      <w:r w:rsidRPr="00914114">
        <w:rPr>
          <w:rFonts w:ascii="Times New Roman" w:hAnsi="Times New Roman" w:cs="Times New Roman"/>
          <w:noProof/>
          <w:sz w:val="24"/>
          <w:szCs w:val="24"/>
          <w:lang w:val="en-CA"/>
        </w:rPr>
        <w:t xml:space="preserve">Callahan, B. J., McMurdie, P. J., Rosen, M. J., Han, A. W., Johnson, A. J. A., &amp; Holmes, S. P. (2016). DADA2: High-resolution sample inference from Illumina amplicon data. </w:t>
      </w:r>
      <w:r w:rsidRPr="00914114">
        <w:rPr>
          <w:rFonts w:ascii="Times New Roman" w:hAnsi="Times New Roman" w:cs="Times New Roman"/>
          <w:i/>
          <w:iCs/>
          <w:noProof/>
          <w:sz w:val="24"/>
          <w:szCs w:val="24"/>
          <w:lang w:val="en-CA"/>
        </w:rPr>
        <w:t>Nature Methods</w:t>
      </w:r>
      <w:r w:rsidRPr="00914114">
        <w:rPr>
          <w:rFonts w:ascii="Times New Roman" w:hAnsi="Times New Roman" w:cs="Times New Roman"/>
          <w:noProof/>
          <w:sz w:val="24"/>
          <w:szCs w:val="24"/>
          <w:lang w:val="en-CA"/>
        </w:rPr>
        <w:t xml:space="preserve">, </w:t>
      </w:r>
      <w:r w:rsidRPr="00914114">
        <w:rPr>
          <w:rFonts w:ascii="Times New Roman" w:hAnsi="Times New Roman" w:cs="Times New Roman"/>
          <w:i/>
          <w:iCs/>
          <w:noProof/>
          <w:sz w:val="24"/>
          <w:szCs w:val="24"/>
          <w:lang w:val="en-CA"/>
        </w:rPr>
        <w:t>13</w:t>
      </w:r>
      <w:r w:rsidRPr="00914114">
        <w:rPr>
          <w:rFonts w:ascii="Times New Roman" w:hAnsi="Times New Roman" w:cs="Times New Roman"/>
          <w:noProof/>
          <w:sz w:val="24"/>
          <w:szCs w:val="24"/>
          <w:lang w:val="en-CA"/>
        </w:rPr>
        <w:t>(7), 581–583. doi:10.1038/nmeth.3869</w:t>
      </w:r>
    </w:p>
    <w:bookmarkEnd w:id="16"/>
    <w:p w14:paraId="535956E3" w14:textId="77777777" w:rsidR="00AF30EF" w:rsidRPr="00512677" w:rsidRDefault="00AF30EF" w:rsidP="00512677">
      <w:pPr>
        <w:widowControl w:val="0"/>
        <w:autoSpaceDE w:val="0"/>
        <w:autoSpaceDN w:val="0"/>
        <w:adjustRightInd w:val="0"/>
        <w:spacing w:after="160" w:line="480" w:lineRule="auto"/>
        <w:ind w:left="480" w:hanging="480"/>
        <w:rPr>
          <w:rFonts w:ascii="Times New Roman" w:hAnsi="Times New Roman" w:cs="Times New Roman"/>
          <w:noProof/>
          <w:sz w:val="24"/>
          <w:szCs w:val="24"/>
          <w:lang w:val="en-CA"/>
        </w:rPr>
      </w:pPr>
      <w:r w:rsidRPr="00914114">
        <w:rPr>
          <w:rFonts w:ascii="Times New Roman" w:hAnsi="Times New Roman" w:cs="Times New Roman"/>
          <w:noProof/>
          <w:sz w:val="24"/>
          <w:szCs w:val="24"/>
          <w:lang w:val="en-CA"/>
        </w:rPr>
        <w:t xml:space="preserve">Caporaso, J. G., Kuczynski, J., Stombaugh, J., Bittinger, K., Bushman, F. D., Costello, E. K., … Knight, R. (2010). </w:t>
      </w:r>
      <w:r>
        <w:rPr>
          <w:rFonts w:ascii="Times New Roman" w:hAnsi="Times New Roman" w:cs="Times New Roman"/>
          <w:noProof/>
          <w:sz w:val="24"/>
          <w:szCs w:val="24"/>
          <w:lang w:val="en-CA"/>
        </w:rPr>
        <w:t>C</w:t>
      </w:r>
      <w:r w:rsidRPr="00914114">
        <w:rPr>
          <w:rFonts w:ascii="Times New Roman" w:hAnsi="Times New Roman" w:cs="Times New Roman"/>
          <w:noProof/>
          <w:sz w:val="24"/>
          <w:szCs w:val="24"/>
          <w:lang w:val="en-CA"/>
        </w:rPr>
        <w:t xml:space="preserve">orrespondence QIIME allows analysis of high- throughput community </w:t>
      </w:r>
      <w:r w:rsidRPr="00914114">
        <w:rPr>
          <w:rFonts w:ascii="Times New Roman" w:hAnsi="Times New Roman" w:cs="Times New Roman"/>
          <w:noProof/>
          <w:sz w:val="24"/>
          <w:szCs w:val="24"/>
          <w:lang w:val="en-CA"/>
        </w:rPr>
        <w:lastRenderedPageBreak/>
        <w:t xml:space="preserve">sequencing data </w:t>
      </w:r>
      <w:r>
        <w:rPr>
          <w:rFonts w:ascii="Times New Roman" w:hAnsi="Times New Roman" w:cs="Times New Roman"/>
          <w:noProof/>
          <w:sz w:val="24"/>
          <w:szCs w:val="24"/>
          <w:lang w:val="en-CA"/>
        </w:rPr>
        <w:t>i</w:t>
      </w:r>
      <w:r w:rsidRPr="00914114">
        <w:rPr>
          <w:rFonts w:ascii="Times New Roman" w:hAnsi="Times New Roman" w:cs="Times New Roman"/>
          <w:noProof/>
          <w:sz w:val="24"/>
          <w:szCs w:val="24"/>
          <w:lang w:val="en-CA"/>
        </w:rPr>
        <w:t xml:space="preserve">ntensity normalization improves color calling in SOLiD sequencing. </w:t>
      </w:r>
      <w:r w:rsidRPr="00914114">
        <w:rPr>
          <w:rFonts w:ascii="Times New Roman" w:hAnsi="Times New Roman" w:cs="Times New Roman"/>
          <w:i/>
          <w:iCs/>
          <w:noProof/>
          <w:sz w:val="24"/>
          <w:szCs w:val="24"/>
          <w:lang w:val="en-CA"/>
        </w:rPr>
        <w:t>Nature Publishing Group</w:t>
      </w:r>
      <w:r w:rsidRPr="00914114">
        <w:rPr>
          <w:rFonts w:ascii="Times New Roman" w:hAnsi="Times New Roman" w:cs="Times New Roman"/>
          <w:noProof/>
          <w:sz w:val="24"/>
          <w:szCs w:val="24"/>
          <w:lang w:val="en-CA"/>
        </w:rPr>
        <w:t xml:space="preserve">, </w:t>
      </w:r>
      <w:r w:rsidRPr="00914114">
        <w:rPr>
          <w:rFonts w:ascii="Times New Roman" w:hAnsi="Times New Roman" w:cs="Times New Roman"/>
          <w:i/>
          <w:iCs/>
          <w:noProof/>
          <w:sz w:val="24"/>
          <w:szCs w:val="24"/>
          <w:lang w:val="en-CA"/>
        </w:rPr>
        <w:t>7</w:t>
      </w:r>
      <w:r w:rsidRPr="00914114">
        <w:rPr>
          <w:rFonts w:ascii="Times New Roman" w:hAnsi="Times New Roman" w:cs="Times New Roman"/>
          <w:noProof/>
          <w:sz w:val="24"/>
          <w:szCs w:val="24"/>
          <w:lang w:val="en-CA"/>
        </w:rPr>
        <w:t>(5), 335–336. doi:10.1038/nmeth0510-335</w:t>
      </w:r>
    </w:p>
    <w:p w14:paraId="256721B3" w14:textId="2F32858E" w:rsidR="00BA70DF" w:rsidRPr="00512677" w:rsidRDefault="00AF30EF" w:rsidP="00512677">
      <w:pPr>
        <w:widowControl w:val="0"/>
        <w:autoSpaceDE w:val="0"/>
        <w:autoSpaceDN w:val="0"/>
        <w:adjustRightInd w:val="0"/>
        <w:spacing w:after="160" w:line="480" w:lineRule="auto"/>
        <w:ind w:left="480" w:hanging="480"/>
        <w:rPr>
          <w:rFonts w:ascii="Times New Roman" w:hAnsi="Times New Roman" w:cs="Times New Roman"/>
          <w:noProof/>
          <w:sz w:val="24"/>
          <w:szCs w:val="24"/>
        </w:rPr>
      </w:pPr>
      <w:r w:rsidRPr="00AF30EF">
        <w:rPr>
          <w:rFonts w:ascii="Times New Roman" w:hAnsi="Times New Roman" w:cs="Times New Roman"/>
          <w:noProof/>
          <w:sz w:val="24"/>
          <w:szCs w:val="24"/>
        </w:rPr>
        <w:t>Gardes, M., &amp; Bruns, T. D. (1993). ITS primers with enhanced specificity for basidiomycetes</w:t>
      </w:r>
      <w:r w:rsidR="00D92679">
        <w:rPr>
          <w:rFonts w:ascii="Times New Roman" w:hAnsi="Times New Roman" w:cs="Times New Roman"/>
          <w:noProof/>
          <w:sz w:val="24"/>
          <w:szCs w:val="24"/>
        </w:rPr>
        <w:t xml:space="preserve">: </w:t>
      </w:r>
      <w:r w:rsidRPr="00AF30EF">
        <w:rPr>
          <w:rFonts w:ascii="Times New Roman" w:hAnsi="Times New Roman" w:cs="Times New Roman"/>
          <w:noProof/>
          <w:sz w:val="24"/>
          <w:szCs w:val="24"/>
        </w:rPr>
        <w:t xml:space="preserve">application to the identification of mycorrhizae and rusts. </w:t>
      </w:r>
      <w:r w:rsidRPr="00AF30EF">
        <w:rPr>
          <w:rFonts w:ascii="Times New Roman" w:hAnsi="Times New Roman" w:cs="Times New Roman"/>
          <w:i/>
          <w:iCs/>
          <w:noProof/>
          <w:sz w:val="24"/>
          <w:szCs w:val="24"/>
        </w:rPr>
        <w:t>Molecular Ecology</w:t>
      </w:r>
      <w:r w:rsidRPr="00AF30EF">
        <w:rPr>
          <w:rFonts w:ascii="Times New Roman" w:hAnsi="Times New Roman" w:cs="Times New Roman"/>
          <w:noProof/>
          <w:sz w:val="24"/>
          <w:szCs w:val="24"/>
        </w:rPr>
        <w:t xml:space="preserve">, </w:t>
      </w:r>
      <w:r w:rsidRPr="00AF30EF">
        <w:rPr>
          <w:rFonts w:ascii="Times New Roman" w:hAnsi="Times New Roman" w:cs="Times New Roman"/>
          <w:i/>
          <w:iCs/>
          <w:noProof/>
          <w:sz w:val="24"/>
          <w:szCs w:val="24"/>
        </w:rPr>
        <w:t>2</w:t>
      </w:r>
      <w:r w:rsidRPr="00AF30EF">
        <w:rPr>
          <w:rFonts w:ascii="Times New Roman" w:hAnsi="Times New Roman" w:cs="Times New Roman"/>
          <w:noProof/>
          <w:sz w:val="24"/>
          <w:szCs w:val="24"/>
        </w:rPr>
        <w:t>(2), 113–118. doi:10.1111/j.1365-294X.1993.tb00005.x</w:t>
      </w:r>
    </w:p>
    <w:p w14:paraId="0084A4B3" w14:textId="77777777" w:rsidR="00BA70DF" w:rsidRPr="00BA70DF" w:rsidRDefault="00BA70DF" w:rsidP="00BA70DF">
      <w:pPr>
        <w:widowControl w:val="0"/>
        <w:autoSpaceDE w:val="0"/>
        <w:autoSpaceDN w:val="0"/>
        <w:adjustRightInd w:val="0"/>
        <w:spacing w:line="480" w:lineRule="auto"/>
        <w:ind w:left="480" w:hanging="480"/>
        <w:rPr>
          <w:rFonts w:ascii="Times New Roman" w:hAnsi="Times New Roman" w:cs="Times New Roman"/>
          <w:noProof/>
          <w:sz w:val="24"/>
          <w:szCs w:val="24"/>
        </w:rPr>
      </w:pPr>
      <w:r w:rsidRPr="009C73D2">
        <w:rPr>
          <w:rFonts w:ascii="Times New Roman" w:hAnsi="Times New Roman" w:cs="Times New Roman"/>
          <w:noProof/>
          <w:sz w:val="24"/>
          <w:szCs w:val="24"/>
        </w:rPr>
        <w:t xml:space="preserve">Kanekar, S. S., Cale, J. A., &amp; Erbilgin, N. (2018). Ectomycorrhizal fungal species differentially affect the induced defensive chemistry of lodgepole pine. </w:t>
      </w:r>
      <w:r w:rsidRPr="009C73D2">
        <w:rPr>
          <w:rFonts w:ascii="Times New Roman" w:hAnsi="Times New Roman" w:cs="Times New Roman"/>
          <w:i/>
          <w:iCs/>
          <w:noProof/>
          <w:sz w:val="24"/>
          <w:szCs w:val="24"/>
        </w:rPr>
        <w:t>Oecologia</w:t>
      </w:r>
      <w:r w:rsidRPr="009C73D2">
        <w:rPr>
          <w:rFonts w:ascii="Times New Roman" w:hAnsi="Times New Roman" w:cs="Times New Roman"/>
          <w:noProof/>
          <w:sz w:val="24"/>
          <w:szCs w:val="24"/>
        </w:rPr>
        <w:t xml:space="preserve">, </w:t>
      </w:r>
      <w:r w:rsidRPr="009C73D2">
        <w:rPr>
          <w:rFonts w:ascii="Times New Roman" w:hAnsi="Times New Roman" w:cs="Times New Roman"/>
          <w:i/>
          <w:iCs/>
          <w:noProof/>
          <w:sz w:val="24"/>
          <w:szCs w:val="24"/>
        </w:rPr>
        <w:t>188</w:t>
      </w:r>
      <w:r w:rsidRPr="009C73D2">
        <w:rPr>
          <w:rFonts w:ascii="Times New Roman" w:hAnsi="Times New Roman" w:cs="Times New Roman"/>
          <w:noProof/>
          <w:sz w:val="24"/>
          <w:szCs w:val="24"/>
        </w:rPr>
        <w:t>(2), 395–404. doi:10.1007/s00442-018-4231-2</w:t>
      </w:r>
    </w:p>
    <w:p w14:paraId="7BAF243E" w14:textId="77777777" w:rsidR="00BA70DF" w:rsidRDefault="00BA70DF" w:rsidP="00BA70DF">
      <w:pPr>
        <w:widowControl w:val="0"/>
        <w:autoSpaceDE w:val="0"/>
        <w:autoSpaceDN w:val="0"/>
        <w:adjustRightInd w:val="0"/>
        <w:spacing w:after="160" w:line="480" w:lineRule="auto"/>
        <w:ind w:left="480" w:hanging="480"/>
        <w:rPr>
          <w:rFonts w:ascii="Times New Roman" w:hAnsi="Times New Roman" w:cs="Times New Roman"/>
          <w:noProof/>
          <w:sz w:val="24"/>
          <w:szCs w:val="24"/>
          <w:lang w:val="en-CA"/>
        </w:rPr>
      </w:pPr>
      <w:r w:rsidRPr="007C0C03">
        <w:rPr>
          <w:rFonts w:ascii="Times New Roman" w:hAnsi="Times New Roman" w:cs="Times New Roman"/>
          <w:noProof/>
          <w:sz w:val="24"/>
          <w:szCs w:val="24"/>
          <w:lang w:val="en-CA"/>
        </w:rPr>
        <w:t>Karst, J., Jones, M. D., &amp; Turkington, R. (200</w:t>
      </w:r>
      <w:r>
        <w:rPr>
          <w:rFonts w:ascii="Times New Roman" w:hAnsi="Times New Roman" w:cs="Times New Roman"/>
          <w:noProof/>
          <w:sz w:val="24"/>
          <w:szCs w:val="24"/>
          <w:lang w:val="en-CA"/>
        </w:rPr>
        <w:t>8</w:t>
      </w:r>
      <w:r w:rsidRPr="007C0C03">
        <w:rPr>
          <w:rFonts w:ascii="Times New Roman" w:hAnsi="Times New Roman" w:cs="Times New Roman"/>
          <w:noProof/>
          <w:sz w:val="24"/>
          <w:szCs w:val="24"/>
          <w:lang w:val="en-CA"/>
        </w:rPr>
        <w:t xml:space="preserve">). Ectomycorrhizal colonization and intraspecific variation in growth responses of lodgepole pine. </w:t>
      </w:r>
      <w:r w:rsidRPr="007C0C03">
        <w:rPr>
          <w:rFonts w:ascii="Times New Roman" w:hAnsi="Times New Roman" w:cs="Times New Roman"/>
          <w:i/>
          <w:iCs/>
          <w:noProof/>
          <w:sz w:val="24"/>
          <w:szCs w:val="24"/>
          <w:lang w:val="en-CA"/>
        </w:rPr>
        <w:t>Plant Ecology</w:t>
      </w:r>
      <w:r w:rsidRPr="007C0C03">
        <w:rPr>
          <w:rFonts w:ascii="Times New Roman" w:hAnsi="Times New Roman" w:cs="Times New Roman"/>
          <w:noProof/>
          <w:sz w:val="24"/>
          <w:szCs w:val="24"/>
          <w:lang w:val="en-CA"/>
        </w:rPr>
        <w:t xml:space="preserve">, </w:t>
      </w:r>
      <w:r w:rsidRPr="007C0C03">
        <w:rPr>
          <w:rFonts w:ascii="Times New Roman" w:hAnsi="Times New Roman" w:cs="Times New Roman"/>
          <w:i/>
          <w:iCs/>
          <w:noProof/>
          <w:sz w:val="24"/>
          <w:szCs w:val="24"/>
          <w:lang w:val="en-CA"/>
        </w:rPr>
        <w:t>200</w:t>
      </w:r>
      <w:r w:rsidRPr="007C0C03">
        <w:rPr>
          <w:rFonts w:ascii="Times New Roman" w:hAnsi="Times New Roman" w:cs="Times New Roman"/>
          <w:noProof/>
          <w:sz w:val="24"/>
          <w:szCs w:val="24"/>
          <w:lang w:val="en-CA"/>
        </w:rPr>
        <w:t>(2), 161–165. doi:10.1007/s11258-008-9443-9</w:t>
      </w:r>
    </w:p>
    <w:p w14:paraId="090E47BA" w14:textId="77777777" w:rsidR="00AF30EF" w:rsidRDefault="00AF30EF" w:rsidP="00AF30EF">
      <w:pPr>
        <w:widowControl w:val="0"/>
        <w:autoSpaceDE w:val="0"/>
        <w:autoSpaceDN w:val="0"/>
        <w:adjustRightInd w:val="0"/>
        <w:spacing w:line="480" w:lineRule="auto"/>
        <w:ind w:left="480" w:hanging="480"/>
        <w:rPr>
          <w:rFonts w:ascii="Times New Roman" w:hAnsi="Times New Roman" w:cs="Times New Roman"/>
          <w:noProof/>
          <w:sz w:val="24"/>
          <w:szCs w:val="24"/>
        </w:rPr>
      </w:pPr>
      <w:r w:rsidRPr="0093579D">
        <w:rPr>
          <w:rFonts w:ascii="Times New Roman" w:hAnsi="Times New Roman" w:cs="Times New Roman"/>
          <w:noProof/>
          <w:sz w:val="24"/>
          <w:szCs w:val="24"/>
        </w:rPr>
        <w:t xml:space="preserve">Martin, M. (2011). Cutadapt removes adapter sequences from high-throughput sequencing reads. </w:t>
      </w:r>
      <w:r w:rsidRPr="0093579D">
        <w:rPr>
          <w:rFonts w:ascii="Times New Roman" w:hAnsi="Times New Roman" w:cs="Times New Roman"/>
          <w:i/>
          <w:iCs/>
          <w:noProof/>
          <w:sz w:val="24"/>
          <w:szCs w:val="24"/>
        </w:rPr>
        <w:t>EMBnet.Journal</w:t>
      </w:r>
      <w:r w:rsidRPr="0093579D">
        <w:rPr>
          <w:rFonts w:ascii="Times New Roman" w:hAnsi="Times New Roman" w:cs="Times New Roman"/>
          <w:noProof/>
          <w:sz w:val="24"/>
          <w:szCs w:val="24"/>
        </w:rPr>
        <w:t xml:space="preserve">, </w:t>
      </w:r>
      <w:r w:rsidRPr="0093579D">
        <w:rPr>
          <w:rFonts w:ascii="Times New Roman" w:hAnsi="Times New Roman" w:cs="Times New Roman"/>
          <w:i/>
          <w:iCs/>
          <w:noProof/>
          <w:sz w:val="24"/>
          <w:szCs w:val="24"/>
        </w:rPr>
        <w:t>17</w:t>
      </w:r>
      <w:r w:rsidRPr="0093579D">
        <w:rPr>
          <w:rFonts w:ascii="Times New Roman" w:hAnsi="Times New Roman" w:cs="Times New Roman"/>
          <w:noProof/>
          <w:sz w:val="24"/>
          <w:szCs w:val="24"/>
        </w:rPr>
        <w:t xml:space="preserve">(1), 10. </w:t>
      </w:r>
    </w:p>
    <w:p w14:paraId="03E26A7D" w14:textId="77777777" w:rsidR="00AF30EF" w:rsidRPr="00512677" w:rsidRDefault="00AF30EF" w:rsidP="00512677">
      <w:pPr>
        <w:widowControl w:val="0"/>
        <w:autoSpaceDE w:val="0"/>
        <w:autoSpaceDN w:val="0"/>
        <w:adjustRightInd w:val="0"/>
        <w:spacing w:line="480" w:lineRule="auto"/>
        <w:ind w:left="480" w:hanging="480"/>
        <w:rPr>
          <w:rFonts w:ascii="Times New Roman" w:hAnsi="Times New Roman" w:cs="Times New Roman"/>
          <w:noProof/>
          <w:sz w:val="24"/>
          <w:szCs w:val="24"/>
        </w:rPr>
      </w:pPr>
      <w:r w:rsidRPr="009C73D2">
        <w:rPr>
          <w:rFonts w:ascii="Times New Roman" w:hAnsi="Times New Roman" w:cs="Times New Roman"/>
          <w:noProof/>
          <w:sz w:val="24"/>
          <w:szCs w:val="24"/>
        </w:rPr>
        <w:t xml:space="preserve">McDonald, D., Clemente, J. C., Kuczynski, J., Rideout, J. R., Stombaugh, J., Wendel, D., … Caporaso, J. G. (2012). The Biological Observation Matrix (BIOM) format or: How I learned to stop worrying and love the ome-ome. </w:t>
      </w:r>
      <w:r w:rsidRPr="009C73D2">
        <w:rPr>
          <w:rFonts w:ascii="Times New Roman" w:hAnsi="Times New Roman" w:cs="Times New Roman"/>
          <w:i/>
          <w:iCs/>
          <w:noProof/>
          <w:sz w:val="24"/>
          <w:szCs w:val="24"/>
        </w:rPr>
        <w:t>GigaScience</w:t>
      </w:r>
      <w:r w:rsidRPr="009C73D2">
        <w:rPr>
          <w:rFonts w:ascii="Times New Roman" w:hAnsi="Times New Roman" w:cs="Times New Roman"/>
          <w:noProof/>
          <w:sz w:val="24"/>
          <w:szCs w:val="24"/>
        </w:rPr>
        <w:t xml:space="preserve">, </w:t>
      </w:r>
      <w:r w:rsidRPr="009C73D2">
        <w:rPr>
          <w:rFonts w:ascii="Times New Roman" w:hAnsi="Times New Roman" w:cs="Times New Roman"/>
          <w:i/>
          <w:iCs/>
          <w:noProof/>
          <w:sz w:val="24"/>
          <w:szCs w:val="24"/>
        </w:rPr>
        <w:t>464</w:t>
      </w:r>
      <w:r w:rsidRPr="009C73D2">
        <w:rPr>
          <w:rFonts w:ascii="Times New Roman" w:hAnsi="Times New Roman" w:cs="Times New Roman"/>
          <w:noProof/>
          <w:sz w:val="24"/>
          <w:szCs w:val="24"/>
        </w:rPr>
        <w:t>(1), 1–6. doi:10.1186/2047-217X-1-7</w:t>
      </w:r>
    </w:p>
    <w:p w14:paraId="201BEE91" w14:textId="77777777" w:rsidR="00AF30EF" w:rsidRDefault="00AF30EF" w:rsidP="00AF30EF">
      <w:pPr>
        <w:widowControl w:val="0"/>
        <w:autoSpaceDE w:val="0"/>
        <w:autoSpaceDN w:val="0"/>
        <w:adjustRightInd w:val="0"/>
        <w:spacing w:after="160" w:line="480" w:lineRule="auto"/>
        <w:ind w:left="480" w:hanging="480"/>
        <w:rPr>
          <w:rFonts w:ascii="Times New Roman" w:hAnsi="Times New Roman" w:cs="Times New Roman"/>
          <w:noProof/>
          <w:sz w:val="24"/>
          <w:szCs w:val="24"/>
          <w:lang w:val="en-CA"/>
        </w:rPr>
      </w:pPr>
      <w:r w:rsidRPr="007C0C03">
        <w:rPr>
          <w:rFonts w:ascii="Times New Roman" w:hAnsi="Times New Roman" w:cs="Times New Roman"/>
          <w:noProof/>
          <w:sz w:val="24"/>
          <w:szCs w:val="24"/>
          <w:lang w:val="en-CA"/>
        </w:rPr>
        <w:t xml:space="preserve">McKinney, W. (2010). Data Structures for Statistical Computing in Python. </w:t>
      </w:r>
      <w:r w:rsidRPr="007C0C03">
        <w:rPr>
          <w:rFonts w:ascii="Times New Roman" w:hAnsi="Times New Roman" w:cs="Times New Roman"/>
          <w:i/>
          <w:iCs/>
          <w:noProof/>
          <w:sz w:val="24"/>
          <w:szCs w:val="24"/>
          <w:lang w:val="en-CA"/>
        </w:rPr>
        <w:t xml:space="preserve">Proceedings of the 9th </w:t>
      </w:r>
      <w:r>
        <w:rPr>
          <w:rFonts w:ascii="Times New Roman" w:hAnsi="Times New Roman" w:cs="Times New Roman"/>
          <w:i/>
          <w:iCs/>
          <w:noProof/>
          <w:sz w:val="24"/>
          <w:szCs w:val="24"/>
          <w:lang w:val="en-CA"/>
        </w:rPr>
        <w:t>p</w:t>
      </w:r>
      <w:r w:rsidRPr="007C0C03">
        <w:rPr>
          <w:rFonts w:ascii="Times New Roman" w:hAnsi="Times New Roman" w:cs="Times New Roman"/>
          <w:i/>
          <w:iCs/>
          <w:noProof/>
          <w:sz w:val="24"/>
          <w:szCs w:val="24"/>
          <w:lang w:val="en-CA"/>
        </w:rPr>
        <w:t xml:space="preserve">ython in </w:t>
      </w:r>
      <w:r>
        <w:rPr>
          <w:rFonts w:ascii="Times New Roman" w:hAnsi="Times New Roman" w:cs="Times New Roman"/>
          <w:i/>
          <w:iCs/>
          <w:noProof/>
          <w:sz w:val="24"/>
          <w:szCs w:val="24"/>
          <w:lang w:val="en-CA"/>
        </w:rPr>
        <w:t>s</w:t>
      </w:r>
      <w:r w:rsidRPr="007C0C03">
        <w:rPr>
          <w:rFonts w:ascii="Times New Roman" w:hAnsi="Times New Roman" w:cs="Times New Roman"/>
          <w:i/>
          <w:iCs/>
          <w:noProof/>
          <w:sz w:val="24"/>
          <w:szCs w:val="24"/>
          <w:lang w:val="en-CA"/>
        </w:rPr>
        <w:t xml:space="preserve">cience </w:t>
      </w:r>
      <w:r>
        <w:rPr>
          <w:rFonts w:ascii="Times New Roman" w:hAnsi="Times New Roman" w:cs="Times New Roman"/>
          <w:i/>
          <w:iCs/>
          <w:noProof/>
          <w:sz w:val="24"/>
          <w:szCs w:val="24"/>
          <w:lang w:val="en-CA"/>
        </w:rPr>
        <w:t>c</w:t>
      </w:r>
      <w:r w:rsidRPr="007C0C03">
        <w:rPr>
          <w:rFonts w:ascii="Times New Roman" w:hAnsi="Times New Roman" w:cs="Times New Roman"/>
          <w:i/>
          <w:iCs/>
          <w:noProof/>
          <w:sz w:val="24"/>
          <w:szCs w:val="24"/>
          <w:lang w:val="en-CA"/>
        </w:rPr>
        <w:t>onference</w:t>
      </w:r>
      <w:r w:rsidRPr="007C0C03">
        <w:rPr>
          <w:rFonts w:ascii="Times New Roman" w:hAnsi="Times New Roman" w:cs="Times New Roman"/>
          <w:noProof/>
          <w:sz w:val="24"/>
          <w:szCs w:val="24"/>
          <w:lang w:val="en-CA"/>
        </w:rPr>
        <w:t xml:space="preserve">, </w:t>
      </w:r>
      <w:r w:rsidRPr="007C0C03">
        <w:rPr>
          <w:rFonts w:ascii="Times New Roman" w:hAnsi="Times New Roman" w:cs="Times New Roman"/>
          <w:i/>
          <w:iCs/>
          <w:noProof/>
          <w:sz w:val="24"/>
          <w:szCs w:val="24"/>
          <w:lang w:val="en-CA"/>
        </w:rPr>
        <w:t>1697900</w:t>
      </w:r>
      <w:r w:rsidRPr="007C0C03">
        <w:rPr>
          <w:rFonts w:ascii="Times New Roman" w:hAnsi="Times New Roman" w:cs="Times New Roman"/>
          <w:noProof/>
          <w:sz w:val="24"/>
          <w:szCs w:val="24"/>
          <w:lang w:val="en-CA"/>
        </w:rPr>
        <w:t>(Scipy), 51–56. Retrieved from http://conference.scipy.org/proceedings/scipy2010/mckinney.html</w:t>
      </w:r>
    </w:p>
    <w:p w14:paraId="6A9BEA25" w14:textId="77777777" w:rsidR="00AF30EF" w:rsidRPr="00512677" w:rsidRDefault="00AF30EF" w:rsidP="00512677">
      <w:pPr>
        <w:widowControl w:val="0"/>
        <w:autoSpaceDE w:val="0"/>
        <w:autoSpaceDN w:val="0"/>
        <w:adjustRightInd w:val="0"/>
        <w:spacing w:line="480" w:lineRule="auto"/>
        <w:ind w:left="480" w:hanging="480"/>
        <w:rPr>
          <w:rFonts w:ascii="Times New Roman" w:hAnsi="Times New Roman" w:cs="Times New Roman"/>
          <w:noProof/>
          <w:sz w:val="24"/>
          <w:szCs w:val="24"/>
        </w:rPr>
      </w:pPr>
      <w:r w:rsidRPr="009C73D2">
        <w:rPr>
          <w:rFonts w:ascii="Times New Roman" w:hAnsi="Times New Roman" w:cs="Times New Roman"/>
          <w:noProof/>
          <w:sz w:val="24"/>
          <w:szCs w:val="24"/>
        </w:rPr>
        <w:t xml:space="preserve">Pedregosa, F., Varoquaux, G., Gramfort, A., Michel, V., Thirion, B., Grisel, O., … Duchesnay, </w:t>
      </w:r>
      <w:r w:rsidRPr="009C73D2">
        <w:rPr>
          <w:rFonts w:ascii="Times New Roman" w:hAnsi="Times New Roman" w:cs="Times New Roman"/>
          <w:noProof/>
          <w:sz w:val="24"/>
          <w:szCs w:val="24"/>
        </w:rPr>
        <w:lastRenderedPageBreak/>
        <w:t xml:space="preserve">É. (2012). Scikit-learn: </w:t>
      </w:r>
      <w:r>
        <w:rPr>
          <w:rFonts w:ascii="Times New Roman" w:hAnsi="Times New Roman" w:cs="Times New Roman"/>
          <w:noProof/>
          <w:sz w:val="24"/>
          <w:szCs w:val="24"/>
        </w:rPr>
        <w:t>m</w:t>
      </w:r>
      <w:r w:rsidRPr="009C73D2">
        <w:rPr>
          <w:rFonts w:ascii="Times New Roman" w:hAnsi="Times New Roman" w:cs="Times New Roman"/>
          <w:noProof/>
          <w:sz w:val="24"/>
          <w:szCs w:val="24"/>
        </w:rPr>
        <w:t xml:space="preserve">achine </w:t>
      </w:r>
      <w:r>
        <w:rPr>
          <w:rFonts w:ascii="Times New Roman" w:hAnsi="Times New Roman" w:cs="Times New Roman"/>
          <w:noProof/>
          <w:sz w:val="24"/>
          <w:szCs w:val="24"/>
        </w:rPr>
        <w:t>l</w:t>
      </w:r>
      <w:r w:rsidRPr="009C73D2">
        <w:rPr>
          <w:rFonts w:ascii="Times New Roman" w:hAnsi="Times New Roman" w:cs="Times New Roman"/>
          <w:noProof/>
          <w:sz w:val="24"/>
          <w:szCs w:val="24"/>
        </w:rPr>
        <w:t xml:space="preserve">earning in </w:t>
      </w:r>
      <w:r>
        <w:rPr>
          <w:rFonts w:ascii="Times New Roman" w:hAnsi="Times New Roman" w:cs="Times New Roman"/>
          <w:noProof/>
          <w:sz w:val="24"/>
          <w:szCs w:val="24"/>
        </w:rPr>
        <w:t>p</w:t>
      </w:r>
      <w:r w:rsidRPr="009C73D2">
        <w:rPr>
          <w:rFonts w:ascii="Times New Roman" w:hAnsi="Times New Roman" w:cs="Times New Roman"/>
          <w:noProof/>
          <w:sz w:val="24"/>
          <w:szCs w:val="24"/>
        </w:rPr>
        <w:t xml:space="preserve">ython. </w:t>
      </w:r>
      <w:r w:rsidRPr="009C73D2">
        <w:rPr>
          <w:rFonts w:ascii="Times New Roman" w:hAnsi="Times New Roman" w:cs="Times New Roman"/>
          <w:i/>
          <w:iCs/>
          <w:noProof/>
          <w:sz w:val="24"/>
          <w:szCs w:val="24"/>
        </w:rPr>
        <w:t>Journal of Machine Learning Research</w:t>
      </w:r>
      <w:r w:rsidRPr="009C73D2">
        <w:rPr>
          <w:rFonts w:ascii="Times New Roman" w:hAnsi="Times New Roman" w:cs="Times New Roman"/>
          <w:noProof/>
          <w:sz w:val="24"/>
          <w:szCs w:val="24"/>
        </w:rPr>
        <w:t xml:space="preserve">, </w:t>
      </w:r>
      <w:r w:rsidRPr="009C73D2">
        <w:rPr>
          <w:rFonts w:ascii="Times New Roman" w:hAnsi="Times New Roman" w:cs="Times New Roman"/>
          <w:i/>
          <w:iCs/>
          <w:noProof/>
          <w:sz w:val="24"/>
          <w:szCs w:val="24"/>
        </w:rPr>
        <w:t>12</w:t>
      </w:r>
      <w:r w:rsidRPr="009C73D2">
        <w:rPr>
          <w:rFonts w:ascii="Times New Roman" w:hAnsi="Times New Roman" w:cs="Times New Roman"/>
          <w:noProof/>
          <w:sz w:val="24"/>
          <w:szCs w:val="24"/>
        </w:rPr>
        <w:t>, 2825–2830. doi:10.1007/s13398-014-0173-7.2</w:t>
      </w:r>
    </w:p>
    <w:p w14:paraId="7A72737E" w14:textId="77777777" w:rsidR="00BA70DF" w:rsidRPr="00CB072C" w:rsidRDefault="00BA70DF" w:rsidP="00BA70DF">
      <w:pPr>
        <w:widowControl w:val="0"/>
        <w:autoSpaceDE w:val="0"/>
        <w:autoSpaceDN w:val="0"/>
        <w:adjustRightInd w:val="0"/>
        <w:spacing w:line="480" w:lineRule="auto"/>
        <w:ind w:left="480" w:hanging="480"/>
        <w:rPr>
          <w:rFonts w:ascii="Times New Roman" w:hAnsi="Times New Roman" w:cs="Times New Roman"/>
          <w:noProof/>
          <w:sz w:val="24"/>
          <w:szCs w:val="24"/>
        </w:rPr>
      </w:pPr>
      <w:r w:rsidRPr="009C73D2">
        <w:rPr>
          <w:rFonts w:ascii="Times New Roman" w:hAnsi="Times New Roman" w:cs="Times New Roman"/>
          <w:noProof/>
          <w:sz w:val="24"/>
          <w:szCs w:val="24"/>
        </w:rPr>
        <w:t xml:space="preserve">Smith, D. P., &amp; Peay, K. G. (2014). Sequence </w:t>
      </w:r>
      <w:r>
        <w:rPr>
          <w:rFonts w:ascii="Times New Roman" w:hAnsi="Times New Roman" w:cs="Times New Roman"/>
          <w:noProof/>
          <w:sz w:val="24"/>
          <w:szCs w:val="24"/>
        </w:rPr>
        <w:t>d</w:t>
      </w:r>
      <w:r w:rsidRPr="009C73D2">
        <w:rPr>
          <w:rFonts w:ascii="Times New Roman" w:hAnsi="Times New Roman" w:cs="Times New Roman"/>
          <w:noProof/>
          <w:sz w:val="24"/>
          <w:szCs w:val="24"/>
        </w:rPr>
        <w:t xml:space="preserve">epth, </w:t>
      </w:r>
      <w:r>
        <w:rPr>
          <w:rFonts w:ascii="Times New Roman" w:hAnsi="Times New Roman" w:cs="Times New Roman"/>
          <w:noProof/>
          <w:sz w:val="24"/>
          <w:szCs w:val="24"/>
        </w:rPr>
        <w:t>n</w:t>
      </w:r>
      <w:r w:rsidRPr="009C73D2">
        <w:rPr>
          <w:rFonts w:ascii="Times New Roman" w:hAnsi="Times New Roman" w:cs="Times New Roman"/>
          <w:noProof/>
          <w:sz w:val="24"/>
          <w:szCs w:val="24"/>
        </w:rPr>
        <w:t xml:space="preserve">ot PCR </w:t>
      </w:r>
      <w:r>
        <w:rPr>
          <w:rFonts w:ascii="Times New Roman" w:hAnsi="Times New Roman" w:cs="Times New Roman"/>
          <w:noProof/>
          <w:sz w:val="24"/>
          <w:szCs w:val="24"/>
        </w:rPr>
        <w:t>r</w:t>
      </w:r>
      <w:r w:rsidRPr="009C73D2">
        <w:rPr>
          <w:rFonts w:ascii="Times New Roman" w:hAnsi="Times New Roman" w:cs="Times New Roman"/>
          <w:noProof/>
          <w:sz w:val="24"/>
          <w:szCs w:val="24"/>
        </w:rPr>
        <w:t xml:space="preserve">eplication, </w:t>
      </w:r>
      <w:r>
        <w:rPr>
          <w:rFonts w:ascii="Times New Roman" w:hAnsi="Times New Roman" w:cs="Times New Roman"/>
          <w:noProof/>
          <w:sz w:val="24"/>
          <w:szCs w:val="24"/>
        </w:rPr>
        <w:t>i</w:t>
      </w:r>
      <w:r w:rsidRPr="009C73D2">
        <w:rPr>
          <w:rFonts w:ascii="Times New Roman" w:hAnsi="Times New Roman" w:cs="Times New Roman"/>
          <w:noProof/>
          <w:sz w:val="24"/>
          <w:szCs w:val="24"/>
        </w:rPr>
        <w:t xml:space="preserve">mproves </w:t>
      </w:r>
      <w:r>
        <w:rPr>
          <w:rFonts w:ascii="Times New Roman" w:hAnsi="Times New Roman" w:cs="Times New Roman"/>
          <w:noProof/>
          <w:sz w:val="24"/>
          <w:szCs w:val="24"/>
        </w:rPr>
        <w:t>e</w:t>
      </w:r>
      <w:r w:rsidRPr="009C73D2">
        <w:rPr>
          <w:rFonts w:ascii="Times New Roman" w:hAnsi="Times New Roman" w:cs="Times New Roman"/>
          <w:noProof/>
          <w:sz w:val="24"/>
          <w:szCs w:val="24"/>
        </w:rPr>
        <w:t xml:space="preserve">cological </w:t>
      </w:r>
      <w:r>
        <w:rPr>
          <w:rFonts w:ascii="Times New Roman" w:hAnsi="Times New Roman" w:cs="Times New Roman"/>
          <w:noProof/>
          <w:sz w:val="24"/>
          <w:szCs w:val="24"/>
        </w:rPr>
        <w:t>i</w:t>
      </w:r>
      <w:r w:rsidRPr="009C73D2">
        <w:rPr>
          <w:rFonts w:ascii="Times New Roman" w:hAnsi="Times New Roman" w:cs="Times New Roman"/>
          <w:noProof/>
          <w:sz w:val="24"/>
          <w:szCs w:val="24"/>
        </w:rPr>
        <w:t xml:space="preserve">nference from </w:t>
      </w:r>
      <w:r>
        <w:rPr>
          <w:rFonts w:ascii="Times New Roman" w:hAnsi="Times New Roman" w:cs="Times New Roman"/>
          <w:noProof/>
          <w:sz w:val="24"/>
          <w:szCs w:val="24"/>
        </w:rPr>
        <w:t>n</w:t>
      </w:r>
      <w:r w:rsidRPr="009C73D2">
        <w:rPr>
          <w:rFonts w:ascii="Times New Roman" w:hAnsi="Times New Roman" w:cs="Times New Roman"/>
          <w:noProof/>
          <w:sz w:val="24"/>
          <w:szCs w:val="24"/>
        </w:rPr>
        <w:t xml:space="preserve">ext </w:t>
      </w:r>
      <w:r>
        <w:rPr>
          <w:rFonts w:ascii="Times New Roman" w:hAnsi="Times New Roman" w:cs="Times New Roman"/>
          <w:noProof/>
          <w:sz w:val="24"/>
          <w:szCs w:val="24"/>
        </w:rPr>
        <w:t>g</w:t>
      </w:r>
      <w:r w:rsidRPr="009C73D2">
        <w:rPr>
          <w:rFonts w:ascii="Times New Roman" w:hAnsi="Times New Roman" w:cs="Times New Roman"/>
          <w:noProof/>
          <w:sz w:val="24"/>
          <w:szCs w:val="24"/>
        </w:rPr>
        <w:t xml:space="preserve">eneration DNA </w:t>
      </w:r>
      <w:r>
        <w:rPr>
          <w:rFonts w:ascii="Times New Roman" w:hAnsi="Times New Roman" w:cs="Times New Roman"/>
          <w:noProof/>
          <w:sz w:val="24"/>
          <w:szCs w:val="24"/>
        </w:rPr>
        <w:t>s</w:t>
      </w:r>
      <w:r w:rsidRPr="009C73D2">
        <w:rPr>
          <w:rFonts w:ascii="Times New Roman" w:hAnsi="Times New Roman" w:cs="Times New Roman"/>
          <w:noProof/>
          <w:sz w:val="24"/>
          <w:szCs w:val="24"/>
        </w:rPr>
        <w:t xml:space="preserve">equencing. </w:t>
      </w:r>
      <w:r w:rsidRPr="009C73D2">
        <w:rPr>
          <w:rFonts w:ascii="Times New Roman" w:hAnsi="Times New Roman" w:cs="Times New Roman"/>
          <w:i/>
          <w:iCs/>
          <w:noProof/>
          <w:sz w:val="24"/>
          <w:szCs w:val="24"/>
        </w:rPr>
        <w:t>PLoS ONE</w:t>
      </w:r>
      <w:r w:rsidRPr="009C73D2">
        <w:rPr>
          <w:rFonts w:ascii="Times New Roman" w:hAnsi="Times New Roman" w:cs="Times New Roman"/>
          <w:noProof/>
          <w:sz w:val="24"/>
          <w:szCs w:val="24"/>
        </w:rPr>
        <w:t xml:space="preserve">, </w:t>
      </w:r>
      <w:r w:rsidRPr="009C73D2">
        <w:rPr>
          <w:rFonts w:ascii="Times New Roman" w:hAnsi="Times New Roman" w:cs="Times New Roman"/>
          <w:i/>
          <w:iCs/>
          <w:noProof/>
          <w:sz w:val="24"/>
          <w:szCs w:val="24"/>
        </w:rPr>
        <w:t>9</w:t>
      </w:r>
      <w:r w:rsidRPr="009C73D2">
        <w:rPr>
          <w:rFonts w:ascii="Times New Roman" w:hAnsi="Times New Roman" w:cs="Times New Roman"/>
          <w:noProof/>
          <w:sz w:val="24"/>
          <w:szCs w:val="24"/>
        </w:rPr>
        <w:t>(2), e90234. doi:10.1371/journal.pone.0090234</w:t>
      </w:r>
    </w:p>
    <w:p w14:paraId="1D7538A9" w14:textId="403A720D" w:rsidR="00BA70DF" w:rsidRDefault="00BA70DF" w:rsidP="00D92679">
      <w:pPr>
        <w:widowControl w:val="0"/>
        <w:autoSpaceDE w:val="0"/>
        <w:autoSpaceDN w:val="0"/>
        <w:adjustRightInd w:val="0"/>
        <w:spacing w:after="160" w:line="480" w:lineRule="auto"/>
        <w:ind w:left="480" w:hanging="480"/>
      </w:pPr>
      <w:r w:rsidRPr="00F9693A">
        <w:rPr>
          <w:rFonts w:ascii="Times New Roman" w:hAnsi="Times New Roman" w:cs="Times New Roman"/>
          <w:noProof/>
          <w:sz w:val="24"/>
          <w:lang w:val="en-CA"/>
        </w:rPr>
        <w:t xml:space="preserve">Thompson, L. R., Sanders, J. G., McDonald, D., Amir, A., …, Jansson, J. K., Gilbert, J. A., Knight, R., &amp; The Earth Microbiome Project Consortium. (2017). A communal catalogue reveals </w:t>
      </w:r>
      <w:r>
        <w:rPr>
          <w:rFonts w:ascii="Times New Roman" w:hAnsi="Times New Roman" w:cs="Times New Roman"/>
          <w:noProof/>
          <w:sz w:val="24"/>
          <w:lang w:val="en-CA"/>
        </w:rPr>
        <w:t>e</w:t>
      </w:r>
      <w:r w:rsidRPr="00F9693A">
        <w:rPr>
          <w:rFonts w:ascii="Times New Roman" w:hAnsi="Times New Roman" w:cs="Times New Roman"/>
          <w:noProof/>
          <w:sz w:val="24"/>
          <w:lang w:val="en-CA"/>
        </w:rPr>
        <w:t xml:space="preserve">arth’s multiscale microbial diversity. </w:t>
      </w:r>
      <w:r w:rsidRPr="00F9693A">
        <w:rPr>
          <w:rFonts w:ascii="Times New Roman" w:hAnsi="Times New Roman" w:cs="Times New Roman"/>
          <w:i/>
          <w:noProof/>
          <w:sz w:val="24"/>
          <w:lang w:val="en-CA"/>
        </w:rPr>
        <w:t xml:space="preserve">Nature, 551:457-463. </w:t>
      </w:r>
      <w:r w:rsidRPr="00F9693A">
        <w:rPr>
          <w:rFonts w:ascii="Times New Roman" w:hAnsi="Times New Roman" w:cs="Times New Roman"/>
          <w:noProof/>
          <w:sz w:val="24"/>
          <w:lang w:val="en-CA"/>
        </w:rPr>
        <w:t>doi:10.1038/nature24621.</w:t>
      </w:r>
    </w:p>
    <w:sectPr w:rsidR="00BA70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0F"/>
    <w:rsid w:val="00036368"/>
    <w:rsid w:val="000F37C7"/>
    <w:rsid w:val="000F3AC9"/>
    <w:rsid w:val="00121FA3"/>
    <w:rsid w:val="001303D2"/>
    <w:rsid w:val="001438DA"/>
    <w:rsid w:val="00177171"/>
    <w:rsid w:val="001815C7"/>
    <w:rsid w:val="001D47E5"/>
    <w:rsid w:val="00214851"/>
    <w:rsid w:val="00241CA2"/>
    <w:rsid w:val="00296F1A"/>
    <w:rsid w:val="002F6025"/>
    <w:rsid w:val="00373B58"/>
    <w:rsid w:val="00393AA1"/>
    <w:rsid w:val="004716E2"/>
    <w:rsid w:val="004A627B"/>
    <w:rsid w:val="004E30DA"/>
    <w:rsid w:val="00512677"/>
    <w:rsid w:val="00592535"/>
    <w:rsid w:val="005B0E7A"/>
    <w:rsid w:val="005D5CE0"/>
    <w:rsid w:val="005E578A"/>
    <w:rsid w:val="005F724E"/>
    <w:rsid w:val="00675DBF"/>
    <w:rsid w:val="006939B7"/>
    <w:rsid w:val="006C73F3"/>
    <w:rsid w:val="00710011"/>
    <w:rsid w:val="00721C57"/>
    <w:rsid w:val="007272CB"/>
    <w:rsid w:val="00774264"/>
    <w:rsid w:val="007E7EE3"/>
    <w:rsid w:val="008135CE"/>
    <w:rsid w:val="008734D4"/>
    <w:rsid w:val="009479F9"/>
    <w:rsid w:val="009655B9"/>
    <w:rsid w:val="009C6888"/>
    <w:rsid w:val="009F75D9"/>
    <w:rsid w:val="00A0492A"/>
    <w:rsid w:val="00A141B2"/>
    <w:rsid w:val="00A725FB"/>
    <w:rsid w:val="00AE7DB3"/>
    <w:rsid w:val="00AF30EF"/>
    <w:rsid w:val="00B05565"/>
    <w:rsid w:val="00B162A3"/>
    <w:rsid w:val="00B346C7"/>
    <w:rsid w:val="00BA3912"/>
    <w:rsid w:val="00BA70DF"/>
    <w:rsid w:val="00C5380F"/>
    <w:rsid w:val="00C657F1"/>
    <w:rsid w:val="00CA398F"/>
    <w:rsid w:val="00CC1A49"/>
    <w:rsid w:val="00CC7B56"/>
    <w:rsid w:val="00D17203"/>
    <w:rsid w:val="00D713AB"/>
    <w:rsid w:val="00D92679"/>
    <w:rsid w:val="00D95C21"/>
    <w:rsid w:val="00DF1DAF"/>
    <w:rsid w:val="00E35C87"/>
    <w:rsid w:val="00E831AF"/>
    <w:rsid w:val="00ED6536"/>
    <w:rsid w:val="00F37CD2"/>
    <w:rsid w:val="00F7728E"/>
    <w:rsid w:val="00F85CA3"/>
    <w:rsid w:val="00F8651E"/>
    <w:rsid w:val="00F909B3"/>
    <w:rsid w:val="00FA5DF7"/>
    <w:rsid w:val="00FB22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0978"/>
  <w15:docId w15:val="{A353902C-A9E7-4FFF-94BB-00C0721CB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24E"/>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7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72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724E"/>
    <w:rPr>
      <w:rFonts w:ascii="Segoe UI" w:hAnsi="Segoe UI" w:cs="Segoe UI"/>
      <w:sz w:val="18"/>
      <w:szCs w:val="18"/>
      <w:lang w:val="en-US"/>
    </w:rPr>
  </w:style>
  <w:style w:type="character" w:styleId="LineNumber">
    <w:name w:val="line number"/>
    <w:basedOn w:val="DefaultParagraphFont"/>
    <w:uiPriority w:val="99"/>
    <w:semiHidden/>
    <w:unhideWhenUsed/>
    <w:rsid w:val="00F909B3"/>
  </w:style>
  <w:style w:type="paragraph" w:styleId="NoSpacing">
    <w:name w:val="No Spacing"/>
    <w:uiPriority w:val="1"/>
    <w:qFormat/>
    <w:rsid w:val="005E578A"/>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930910">
      <w:bodyDiv w:val="1"/>
      <w:marLeft w:val="0"/>
      <w:marRight w:val="0"/>
      <w:marTop w:val="0"/>
      <w:marBottom w:val="0"/>
      <w:divBdr>
        <w:top w:val="none" w:sz="0" w:space="0" w:color="auto"/>
        <w:left w:val="none" w:sz="0" w:space="0" w:color="auto"/>
        <w:bottom w:val="none" w:sz="0" w:space="0" w:color="auto"/>
        <w:right w:val="none" w:sz="0" w:space="0" w:color="auto"/>
      </w:divBdr>
    </w:div>
    <w:div w:id="442653281">
      <w:bodyDiv w:val="1"/>
      <w:marLeft w:val="0"/>
      <w:marRight w:val="0"/>
      <w:marTop w:val="0"/>
      <w:marBottom w:val="0"/>
      <w:divBdr>
        <w:top w:val="none" w:sz="0" w:space="0" w:color="auto"/>
        <w:left w:val="none" w:sz="0" w:space="0" w:color="auto"/>
        <w:bottom w:val="none" w:sz="0" w:space="0" w:color="auto"/>
        <w:right w:val="none" w:sz="0" w:space="0" w:color="auto"/>
      </w:divBdr>
    </w:div>
    <w:div w:id="1267998853">
      <w:bodyDiv w:val="1"/>
      <w:marLeft w:val="0"/>
      <w:marRight w:val="0"/>
      <w:marTop w:val="0"/>
      <w:marBottom w:val="0"/>
      <w:divBdr>
        <w:top w:val="none" w:sz="0" w:space="0" w:color="auto"/>
        <w:left w:val="none" w:sz="0" w:space="0" w:color="auto"/>
        <w:bottom w:val="none" w:sz="0" w:space="0" w:color="auto"/>
        <w:right w:val="none" w:sz="0" w:space="0" w:color="auto"/>
      </w:divBdr>
    </w:div>
    <w:div w:id="1926454181">
      <w:bodyDiv w:val="1"/>
      <w:marLeft w:val="0"/>
      <w:marRight w:val="0"/>
      <w:marTop w:val="0"/>
      <w:marBottom w:val="0"/>
      <w:divBdr>
        <w:top w:val="none" w:sz="0" w:space="0" w:color="auto"/>
        <w:left w:val="none" w:sz="0" w:space="0" w:color="auto"/>
        <w:bottom w:val="none" w:sz="0" w:space="0" w:color="auto"/>
        <w:right w:val="none" w:sz="0" w:space="0" w:color="auto"/>
      </w:divBdr>
    </w:div>
    <w:div w:id="204305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tif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05C3-4C6C-4E16-A39C-54CA577D0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21</Pages>
  <Words>8798</Words>
  <Characters>50155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UofA</Company>
  <LinksUpToDate>false</LinksUpToDate>
  <CharactersWithSpaces>58836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Jackson Beck</dc:creator>
  <cp:lastModifiedBy>Jackson Beck</cp:lastModifiedBy>
  <cp:revision>7</cp:revision>
  <dcterms:created xsi:type="dcterms:W3CDTF">2019-10-30T23:57:00Z</dcterms:created>
  <dcterms:modified xsi:type="dcterms:W3CDTF">2020-03-25T23:02:00Z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http://www.zotero.org/styles/journal-of-applied-ecology</vt:lpwstr>
  </property>
  <property fmtid="{D5CDD505-2E9C-101B-9397-08002B2CF9AE}" pid="17" name="Mendeley Recent Style Name 7_1">
    <vt:lpwstr>Journal of Applied Ecology</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52abeeb6-bf46-3024-81e7-3b3ac5aa24bf</vt:lpwstr>
  </property>
  <property fmtid="{D5CDD505-2E9C-101B-9397-08002B2CF9AE}" pid="24" name="Mendeley Citation Style_1">
    <vt:lpwstr>http://www.zotero.org/styles/journal-of-applied-ecology</vt:lpwstr>
  </property>
</Properties>
</file>