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65" w:rsidRPr="00107135" w:rsidRDefault="00116AFA" w:rsidP="00DB36A8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07135">
        <w:rPr>
          <w:rFonts w:ascii="Arial" w:hAnsi="Arial" w:cs="Arial"/>
          <w:b/>
          <w:color w:val="006C69"/>
        </w:rPr>
        <w:t xml:space="preserve">Projeto Aplicado - </w:t>
      </w:r>
      <w:r w:rsidR="00AA11E5" w:rsidRPr="00107135">
        <w:rPr>
          <w:rFonts w:ascii="Arial" w:hAnsi="Arial" w:cs="Arial"/>
          <w:b/>
          <w:color w:val="006C69"/>
        </w:rPr>
        <w:t xml:space="preserve">Proposta de </w:t>
      </w:r>
      <w:r w:rsidR="00274FA9" w:rsidRPr="00107135">
        <w:rPr>
          <w:rFonts w:ascii="Arial" w:hAnsi="Arial" w:cs="Arial"/>
          <w:b/>
          <w:color w:val="006C69"/>
        </w:rPr>
        <w:t>Solução</w:t>
      </w:r>
    </w:p>
    <w:p w:rsidR="00107135" w:rsidRPr="00107135" w:rsidRDefault="00107135" w:rsidP="00DB36A8">
      <w:pPr>
        <w:spacing w:line="360" w:lineRule="auto"/>
        <w:jc w:val="center"/>
        <w:rPr>
          <w:rFonts w:ascii="Arial" w:hAnsi="Arial" w:cs="Arial"/>
          <w:b/>
          <w:color w:val="009E9A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ADRIANO MARABUCO DE ALBUQUERQUE LIMA</w:t>
            </w:r>
          </w:p>
        </w:tc>
      </w:tr>
      <w:tr w:rsidR="00220E6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MBA EM APRENDIZADO DE MÁQUINA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AA11E5" w:rsidP="00AA11E5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Linha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 xml:space="preserve"> de </w:t>
            </w:r>
            <w:r w:rsidR="0061355D" w:rsidRPr="00107135">
              <w:rPr>
                <w:rFonts w:ascii="Arial" w:hAnsi="Arial" w:cs="Arial"/>
                <w:b/>
                <w:color w:val="006C69"/>
                <w:lang w:eastAsia="en-US"/>
              </w:rPr>
              <w:t>E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>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SISTEMAS DE RECOMENDAÇÃO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 w:rsidRPr="00791499">
              <w:rPr>
                <w:rFonts w:ascii="Arial" w:hAnsi="Arial" w:cs="Arial"/>
                <w:b/>
                <w:lang w:eastAsia="en-US"/>
              </w:rPr>
              <w:t>BRUNO RAFAEL DE OLIVEIRA RODRIGUES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23/04/2019</w:t>
            </w:r>
          </w:p>
          <w:p w:rsidR="001A0548" w:rsidRPr="00107135" w:rsidRDefault="001A0548" w:rsidP="00220E6C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0126CC" w:rsidRDefault="000126CC" w:rsidP="00FE53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</w:p>
    <w:p w:rsidR="00FE5382" w:rsidRPr="00107135" w:rsidRDefault="00274FA9" w:rsidP="00FE53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107135">
        <w:rPr>
          <w:rFonts w:ascii="Arial" w:hAnsi="Arial" w:cs="Arial"/>
          <w:b/>
          <w:color w:val="006C69"/>
          <w:lang w:eastAsia="en-US"/>
        </w:rPr>
        <w:t>EXPLORANDO A OPORTUNIDADE</w:t>
      </w:r>
    </w:p>
    <w:p w:rsidR="0061355D" w:rsidRPr="000126CC" w:rsidRDefault="00274FA9" w:rsidP="000E3F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Apresente a oportunidade vislumbrada que motivou o desenvolvimento da solução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274FA9" w:rsidRPr="000126CC" w:rsidRDefault="007E11B0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</w:t>
      </w:r>
      <w:r w:rsidR="00274FA9" w:rsidRPr="000126CC">
        <w:rPr>
          <w:rFonts w:ascii="Arial" w:hAnsi="Arial" w:cs="Arial"/>
          <w:i/>
          <w:color w:val="000000"/>
        </w:rPr>
        <w:t>ua</w:t>
      </w:r>
      <w:r w:rsidR="007721BE" w:rsidRPr="000126CC">
        <w:rPr>
          <w:rFonts w:ascii="Arial" w:hAnsi="Arial" w:cs="Arial"/>
          <w:i/>
          <w:color w:val="000000"/>
        </w:rPr>
        <w:t>is</w:t>
      </w:r>
      <w:r w:rsidRPr="000126CC">
        <w:rPr>
          <w:rFonts w:ascii="Arial" w:hAnsi="Arial" w:cs="Arial"/>
          <w:i/>
          <w:color w:val="000000"/>
        </w:rPr>
        <w:t xml:space="preserve"> </w:t>
      </w:r>
      <w:r w:rsidR="007721BE" w:rsidRPr="000126CC">
        <w:rPr>
          <w:rFonts w:ascii="Arial" w:hAnsi="Arial" w:cs="Arial"/>
          <w:i/>
          <w:color w:val="000000"/>
        </w:rPr>
        <w:t>são os principais desafios</w:t>
      </w:r>
      <w:r w:rsidR="00274FA9" w:rsidRPr="000126CC">
        <w:rPr>
          <w:rFonts w:ascii="Arial" w:hAnsi="Arial" w:cs="Arial"/>
          <w:i/>
          <w:color w:val="000000"/>
        </w:rPr>
        <w:t xml:space="preserve"> (“dores”) que o projeto pretende solucionar?</w:t>
      </w:r>
    </w:p>
    <w:p w:rsidR="00274FA9" w:rsidRPr="000126CC" w:rsidRDefault="007E11B0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274FA9" w:rsidRPr="000126CC">
        <w:rPr>
          <w:rFonts w:ascii="Arial" w:hAnsi="Arial" w:cs="Arial"/>
          <w:i/>
          <w:color w:val="000000"/>
        </w:rPr>
        <w:t xml:space="preserve"> são </w:t>
      </w:r>
      <w:r w:rsidR="007721BE" w:rsidRPr="000126CC">
        <w:rPr>
          <w:rFonts w:ascii="Arial" w:hAnsi="Arial" w:cs="Arial"/>
          <w:i/>
          <w:color w:val="000000"/>
        </w:rPr>
        <w:t>as ações dos clientes que evidenciam os desafios?</w:t>
      </w:r>
    </w:p>
    <w:p w:rsidR="007721BE" w:rsidRPr="000126CC" w:rsidRDefault="007E11B0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7721BE" w:rsidRPr="000126CC">
        <w:rPr>
          <w:rFonts w:ascii="Arial" w:hAnsi="Arial" w:cs="Arial"/>
          <w:i/>
          <w:color w:val="000000"/>
        </w:rPr>
        <w:t xml:space="preserve"> hipóteses sobre o desafio foram validadas? Como foi feita a validação?</w:t>
      </w:r>
    </w:p>
    <w:p w:rsidR="007721BE" w:rsidRPr="00107135" w:rsidRDefault="007E11B0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0126CC">
        <w:rPr>
          <w:rFonts w:ascii="Arial" w:hAnsi="Arial" w:cs="Arial"/>
          <w:i/>
          <w:color w:val="000000"/>
        </w:rPr>
        <w:t>Anexe</w:t>
      </w:r>
      <w:r w:rsidR="00116AFA" w:rsidRPr="000126CC">
        <w:rPr>
          <w:rFonts w:ascii="Arial" w:hAnsi="Arial" w:cs="Arial"/>
          <w:i/>
          <w:color w:val="000000"/>
        </w:rPr>
        <w:t xml:space="preserve"> a(s) ferramenta(s) pertinente</w:t>
      </w:r>
      <w:r w:rsidR="007721BE" w:rsidRPr="000126CC">
        <w:rPr>
          <w:rFonts w:ascii="Arial" w:hAnsi="Arial" w:cs="Arial"/>
          <w:i/>
          <w:color w:val="000000"/>
        </w:rPr>
        <w:t>(s)</w:t>
      </w:r>
      <w:r w:rsidR="00116AFA" w:rsidRPr="000126CC">
        <w:rPr>
          <w:rFonts w:ascii="Arial" w:hAnsi="Arial" w:cs="Arial"/>
          <w:i/>
          <w:color w:val="000000"/>
        </w:rPr>
        <w:t xml:space="preserve"> utilizadas nesta etapa</w:t>
      </w:r>
      <w:r w:rsidR="007721BE" w:rsidRPr="000126CC">
        <w:rPr>
          <w:rFonts w:ascii="Arial" w:hAnsi="Arial" w:cs="Arial"/>
          <w:i/>
          <w:color w:val="000000"/>
        </w:rPr>
        <w:t>: matriz CSD, Business Design Blueprint, Experiment Board, entre outras.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a. Dores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mercado de gestão de investimentos lida com diversos desafios cujos impactos podem levar um grande fundo de investimento a falência em pouco tempo. Essas dores são sentidas cotidianamente por quem trabalha com investimentos, especialmente, aqueles que são responsáveis pelas aplicações.</w:t>
      </w:r>
    </w:p>
    <w:p w:rsidR="000126CC" w:rsidRDefault="000126CC" w:rsidP="000E3F45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Incerteza da volatilidade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investimentos de renda variável são caracterizados pela volatilidade dos preços dos ativos, o que é resultado das variações de preços das compras e vendas. O problema é que essa variável também oscila com o tempo, portanto tem uma distribuição não estocástica, gerando grande incerteza nas alterações dos preços, pois ela podem sair de patamar de baixa volatilidade para alta de um dia para o outro, e um investimento de baixo de risco tornar-se de alto.</w:t>
      </w:r>
    </w:p>
    <w:p w:rsidR="000126CC" w:rsidRDefault="000126CC" w:rsidP="000E3F4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Risco/Retorno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Essa ruptura no padrão de negociação e risco gera outro problema na gestão dos investimentos, pois interfere no binômio risco/retorno do ativo e de forma agregada no portfólio de ativos. Por exemplo, o gestor pode comprar determinada ação buscando montar uma carteira de baixo risco e baixo retorno para investidores mais conservadores, e por um aumento repentino na volatilidade sofrer grandes perdas ao não vender essa ação que passou a oferecer mais risco do que o previsto. Os investidores desse gestor não ficaram nada felizes com essa perda.</w:t>
      </w:r>
    </w:p>
    <w:p w:rsidR="000126CC" w:rsidRDefault="000126CC" w:rsidP="000E3F45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Timing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Outra questão que também deriva da volatilidade é o timing de compra e venda dos ativos. A fórmula para o sucesso no mercado financeiro é simples: comprar na baixa e vender na alta. O problema é que na prática é muito difícil acertar a hora de comprar e vender, e muitas vezes acontece o oposto, levando muitos investidores a perderem suas economias.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Tais desafios são evidenciados pelo comportamento do mercado em determinadas situações em que as dores atingem níveis mais elevados.</w:t>
      </w:r>
    </w:p>
    <w:p w:rsidR="000126CC" w:rsidRDefault="000126CC" w:rsidP="000E3F4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Fuga de capitais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volatilidade e sua variabilidade aumentam a aversão ao risco dos investidores e gestores que passam encarar determinado ativo como muito arriscado e procuram desfazer-se dele em busca de ativos e mercados menos arriscados, levando a uma fuga de capitais. Caso a incerteza fosse menor, a aversão ao risco seria menor também, e não haveria tantas vendas massivas de ações derrubando seus preços e gerando grandes prejuízos ao mercado como um todo.</w:t>
      </w:r>
    </w:p>
    <w:p w:rsidR="000126CC" w:rsidRDefault="000126CC" w:rsidP="000E3F4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Hedge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 variações na relação risco/retorno dos investimentos levam os gestores a adotarem estratégias de hedge para suas aplicações, que são mecanismos de proteção contra cenários adversos ao resultado da operação financeira. A adoção dessas proteções oneram o investimento, mas muitos gestores preferem pagar o preço por isso do que ficarem expostos a mudanças não previstas no risco/retorno de seus ativos.</w:t>
      </w:r>
    </w:p>
    <w:p w:rsidR="000126CC" w:rsidRDefault="000126CC" w:rsidP="000E3F4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Análise técnica / traders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dificuldade em determinar o momento certo para comprar e vender proliferam os cursos de análise técnicas, que são métodos utilizados para prever o comportamento dos preços, e a disputa por bons traders, que decidem e realizam as compras e vendas. Tal esforço não existiria, caso não houvesse mistério em comprar na baixa e vender na alta.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c.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necessidade de um sistema de previsão de preços é algo facilmente observável ao pesquisar na internet sobre assunto. É muito grande a quantidade de projetos e artigos que tratam do aprendizado de máquina aplicado ao previsão de séries temporais de investimentos (ações, derivativos, criptomoedas). Além disso, é noticiado que muitos fundos de investimento investem alto em equipes e tecnologias de inteligência artificial para otimizar o resultado dos seus investimentos. Portanto, os gestores de investimentos estão  demandando fortemente analgésicos para suas dores.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d. 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Matriz CSD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matriz CSD  permite  explorar  três  questões  essenciais  sobre  seu  projeto:  i)  as certezas, ou seja, o que já se sabe sobre o problema/desafio; ii) as suposições, ou seja, as hipóteses relacionadas ao problema/desafio; e iii) as dúvidas, de forma que ainda existem perguntas a serem respondidas.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Nessa matriz também é possível analisar o problema sob diferentes óticas, sendo  as  mais  comuns:  i)  atores,  que  são  as  pessoas  envolvidas  no  problema;  ii) cenários, onde ocorrem os problemas; e iii) regras, que representam a relação entre os atores e os cenários.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335"/>
        <w:gridCol w:w="5655"/>
        <w:gridCol w:w="4136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Certezas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Suposições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Dúvidas</w:t>
            </w: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Atores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Cenários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Regras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0126CC" w:rsidRDefault="000126CC" w:rsidP="000126CC">
      <w:pPr>
        <w:pStyle w:val="NormalWeb"/>
        <w:spacing w:before="0" w:beforeAutospacing="0" w:after="0" w:afterAutospacing="0" w:line="360" w:lineRule="auto"/>
        <w:ind w:left="714"/>
        <w:textAlignment w:val="baseline"/>
        <w:rPr>
          <w:rFonts w:ascii="Arial" w:hAnsi="Arial" w:cs="Arial"/>
          <w:color w:val="000000"/>
        </w:rPr>
      </w:pPr>
    </w:p>
    <w:p w:rsidR="000126CC" w:rsidRDefault="000126CC" w:rsidP="000126CC">
      <w:pPr>
        <w:pStyle w:val="NormalWeb"/>
        <w:spacing w:before="0" w:beforeAutospacing="0" w:after="0" w:afterAutospacing="0" w:line="360" w:lineRule="auto"/>
        <w:ind w:left="714"/>
        <w:textAlignment w:val="baseline"/>
        <w:rPr>
          <w:rFonts w:ascii="Arial" w:hAnsi="Arial" w:cs="Arial"/>
          <w:color w:val="000000"/>
        </w:rPr>
      </w:pPr>
    </w:p>
    <w:p w:rsidR="0061355D" w:rsidRPr="000126CC" w:rsidRDefault="00B60A6C" w:rsidP="000E3F4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Apresente</w:t>
      </w:r>
      <w:r w:rsidR="00B8159F" w:rsidRPr="000126CC">
        <w:rPr>
          <w:rFonts w:ascii="Arial" w:hAnsi="Arial" w:cs="Arial"/>
          <w:i/>
          <w:color w:val="000000"/>
        </w:rPr>
        <w:t xml:space="preserve"> os benefícios da solução que motivarão a compra de seu produto/serviço ou a adoção dentro de sua organização.</w:t>
      </w:r>
    </w:p>
    <w:p w:rsidR="00B8159F" w:rsidRPr="000126CC" w:rsidRDefault="00107135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B8159F" w:rsidRPr="000126CC">
        <w:rPr>
          <w:rFonts w:ascii="Arial" w:hAnsi="Arial" w:cs="Arial"/>
          <w:i/>
          <w:color w:val="000000"/>
        </w:rPr>
        <w:t xml:space="preserve"> são os principais benefícios da solução (redução de custos, aumento de receita, ganho de imagem, redução de impactos ambientais, etc.)?</w:t>
      </w:r>
    </w:p>
    <w:p w:rsidR="00FE5382" w:rsidRPr="000126CC" w:rsidRDefault="00107135" w:rsidP="000E3F4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Anexe</w:t>
      </w:r>
      <w:r w:rsidR="00B8159F" w:rsidRPr="000126CC">
        <w:rPr>
          <w:rFonts w:ascii="Arial" w:hAnsi="Arial" w:cs="Arial"/>
          <w:i/>
          <w:color w:val="000000"/>
        </w:rPr>
        <w:t xml:space="preserve"> a(s) ferramenta (s) pertinente (s): </w:t>
      </w:r>
      <w:r w:rsidR="00B60A6C" w:rsidRPr="000126CC">
        <w:rPr>
          <w:rFonts w:ascii="Arial" w:hAnsi="Arial" w:cs="Arial"/>
          <w:i/>
          <w:color w:val="000000"/>
        </w:rPr>
        <w:t>Business ModelCanvas</w:t>
      </w:r>
      <w:r w:rsidR="00B8159F" w:rsidRPr="000126CC">
        <w:rPr>
          <w:rFonts w:ascii="Arial" w:hAnsi="Arial" w:cs="Arial"/>
          <w:i/>
          <w:color w:val="000000"/>
        </w:rPr>
        <w:t xml:space="preserve">, </w:t>
      </w:r>
      <w:r w:rsidR="00B60A6C" w:rsidRPr="000126CC">
        <w:rPr>
          <w:rFonts w:ascii="Arial" w:hAnsi="Arial" w:cs="Arial"/>
          <w:i/>
          <w:color w:val="000000"/>
        </w:rPr>
        <w:t>Canvas de Proposta de Valor</w:t>
      </w:r>
      <w:r w:rsidR="00B8159F" w:rsidRPr="000126CC">
        <w:rPr>
          <w:rFonts w:ascii="Arial" w:hAnsi="Arial" w:cs="Arial"/>
          <w:i/>
          <w:color w:val="000000"/>
        </w:rPr>
        <w:t>, Matriz de concorrência, entre outras.</w:t>
      </w:r>
    </w:p>
    <w:p w:rsidR="00B8159F" w:rsidRPr="00107135" w:rsidRDefault="00B8159F" w:rsidP="00B8159F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Benefícios</w:t>
            </w:r>
          </w:p>
        </w:tc>
      </w:tr>
    </w:tbl>
    <w:p w:rsidR="000126CC" w:rsidRDefault="000126CC" w:rsidP="000126CC">
      <w:r>
        <w:rPr>
          <w:rFonts w:ascii="Segoe UI" w:hAnsi="Segoe UI" w:cs="Segoe UI"/>
          <w:color w:val="212529"/>
          <w:shd w:val="clear" w:color="auto" w:fill="FFFFFF"/>
        </w:rPr>
        <w:t xml:space="preserve">A aplicação ao implementar um método eficaz para previsão dos preços possibilita uma redução da incerteza quanto a variação de preços. Os benefícios advindos desse feito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seriam: melhorar a gestão risco/retorno dos investimento, pois isso reduziria imprevisibilidade do mercado permitindo antecipar as alterações nos preços e ajustar as posições para o risco/retorno alvo; otimizar o timing de de compra (baixa) e venda (alta) dos ativos; aumentar o retorno dos investimentos, enquanto reduz o risco, o que em suma representa mais receita e lucro para os gestores e investidores.</w:t>
      </w:r>
    </w:p>
    <w:p w:rsidR="000126CC" w:rsidRDefault="000126CC" w:rsidP="000E3F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Redução da incerteza quanto a volatilidade</w:t>
      </w:r>
    </w:p>
    <w:p w:rsidR="000126CC" w:rsidRDefault="000126CC" w:rsidP="000E3F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 gestão do risco/retorno</w:t>
      </w:r>
    </w:p>
    <w:p w:rsidR="000126CC" w:rsidRDefault="000126CC" w:rsidP="000E3F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 timming</w:t>
      </w:r>
    </w:p>
    <w:p w:rsidR="000126CC" w:rsidRDefault="000126CC" w:rsidP="000E3F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+ Retorno / - Risco</w:t>
      </w:r>
    </w:p>
    <w:p w:rsidR="000126CC" w:rsidRDefault="000126CC" w:rsidP="000E3F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Mais Receita / Lucro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Business Model Canvas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779"/>
        <w:gridCol w:w="5218"/>
        <w:gridCol w:w="3176"/>
        <w:gridCol w:w="3020"/>
      </w:tblGrid>
      <w:tr w:rsidR="000126CC" w:rsidTr="000126CC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Parcerias Principais</w:t>
            </w:r>
          </w:p>
          <w:p w:rsidR="000126CC" w:rsidRDefault="000126CC" w:rsidP="000E3F4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Corretoras</w:t>
            </w:r>
          </w:p>
          <w:p w:rsidR="000126CC" w:rsidRDefault="000126CC" w:rsidP="000E3F4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Bancos</w:t>
            </w:r>
          </w:p>
          <w:p w:rsidR="000126CC" w:rsidRDefault="000126CC" w:rsidP="000E3F4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Family offices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Atividades Principais</w:t>
            </w:r>
          </w:p>
          <w:p w:rsidR="000126CC" w:rsidRDefault="000126CC" w:rsidP="000E3F4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Gestão de investimentos</w:t>
            </w:r>
          </w:p>
          <w:p w:rsidR="000126CC" w:rsidRDefault="000126CC" w:rsidP="000E3F4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Desenvolvimento de algoritmos para mercado financeiro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Proposta de valor</w:t>
            </w:r>
          </w:p>
          <w:p w:rsidR="000126CC" w:rsidRDefault="000126CC" w:rsidP="000E3F4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Utilização de alta tecnologia para gestão de recursos próprios e de terceiros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Relacionamento com clientes</w:t>
            </w:r>
          </w:p>
          <w:p w:rsidR="000126CC" w:rsidRDefault="000126CC" w:rsidP="000E3F4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personalizado</w:t>
            </w:r>
          </w:p>
          <w:p w:rsidR="000126CC" w:rsidRDefault="000126CC" w:rsidP="000E3F4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online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Segmentos de clientes</w:t>
            </w:r>
          </w:p>
          <w:p w:rsidR="000126CC" w:rsidRDefault="000126CC" w:rsidP="000E3F4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institucionais</w:t>
            </w:r>
          </w:p>
          <w:p w:rsidR="000126CC" w:rsidRDefault="000126CC" w:rsidP="000E3F4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pessoa física</w:t>
            </w:r>
          </w:p>
        </w:tc>
      </w:tr>
      <w:tr w:rsidR="000126CC" w:rsidTr="000126CC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Recursos principais</w:t>
            </w:r>
          </w:p>
          <w:p w:rsidR="000126CC" w:rsidRDefault="000126CC" w:rsidP="000E3F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Sistemas de inteligência artificial</w:t>
            </w:r>
          </w:p>
          <w:p w:rsidR="000126CC" w:rsidRDefault="000126CC" w:rsidP="000E3F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Relatório analíticos</w:t>
            </w:r>
          </w:p>
          <w:p w:rsidR="000126CC" w:rsidRDefault="000126CC" w:rsidP="000E3F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analistas de negócios</w:t>
            </w:r>
          </w:p>
          <w:p w:rsidR="000126CC" w:rsidRDefault="000126CC" w:rsidP="000E3F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desenvolvedores</w:t>
            </w: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Canais</w:t>
            </w:r>
          </w:p>
          <w:p w:rsidR="000126CC" w:rsidRDefault="000126CC" w:rsidP="000E3F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Site</w:t>
            </w:r>
          </w:p>
          <w:p w:rsidR="000126CC" w:rsidRDefault="000126CC" w:rsidP="000E3F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vendas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Estrutura de custos</w:t>
            </w:r>
          </w:p>
          <w:p w:rsidR="000126CC" w:rsidRDefault="000126CC" w:rsidP="000E3F4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Salários</w:t>
            </w:r>
          </w:p>
          <w:p w:rsidR="000126CC" w:rsidRDefault="000126CC" w:rsidP="000E3F4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Taxas (corretagem, custódia)</w:t>
            </w:r>
          </w:p>
          <w:p w:rsidR="000126CC" w:rsidRDefault="000126CC" w:rsidP="000E3F4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Infraestrutura (escritório, computadores, servidores)</w:t>
            </w:r>
          </w:p>
          <w:p w:rsidR="000126CC" w:rsidRDefault="000126CC" w:rsidP="000E3F4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Serviços (contabilidade, jurídico, TI)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Fontes de receita</w:t>
            </w:r>
          </w:p>
          <w:p w:rsidR="000126CC" w:rsidRDefault="000126CC" w:rsidP="000E3F4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administração</w:t>
            </w:r>
          </w:p>
          <w:p w:rsidR="000126CC" w:rsidRDefault="000126CC" w:rsidP="000E3F4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performance</w:t>
            </w:r>
          </w:p>
        </w:tc>
      </w:tr>
    </w:tbl>
    <w:p w:rsidR="0061355D" w:rsidRDefault="0061355D" w:rsidP="00F42CC8">
      <w:pPr>
        <w:rPr>
          <w:rFonts w:ascii="Arial" w:hAnsi="Arial" w:cs="Arial"/>
        </w:rPr>
      </w:pPr>
    </w:p>
    <w:p w:rsidR="000126CC" w:rsidRDefault="000126CC" w:rsidP="00F42CC8">
      <w:pPr>
        <w:rPr>
          <w:rFonts w:ascii="Arial" w:hAnsi="Arial" w:cs="Arial"/>
        </w:rPr>
      </w:pPr>
    </w:p>
    <w:p w:rsidR="000126CC" w:rsidRDefault="000126CC" w:rsidP="00F42C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26CC" w:rsidRPr="00107135" w:rsidRDefault="000126CC" w:rsidP="00F42CC8">
      <w:pPr>
        <w:rPr>
          <w:rFonts w:ascii="Arial" w:hAnsi="Arial" w:cs="Arial"/>
        </w:rPr>
      </w:pPr>
    </w:p>
    <w:p w:rsidR="0061355D" w:rsidRDefault="00B60A6C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  <w:r w:rsidRPr="00107135">
        <w:rPr>
          <w:rFonts w:ascii="Arial" w:hAnsi="Arial" w:cs="Arial"/>
          <w:b/>
          <w:color w:val="006C69"/>
          <w:lang w:eastAsia="en-US"/>
        </w:rPr>
        <w:t>SOBRE A SOLUÇÃO</w:t>
      </w:r>
    </w:p>
    <w:p w:rsidR="00107135" w:rsidRPr="00107135" w:rsidRDefault="00107135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61355D" w:rsidRPr="000126CC" w:rsidRDefault="00F42814" w:rsidP="000E3F45">
      <w:pPr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Construção do protótipo/MVP e novas versões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61355D" w:rsidRPr="000126CC" w:rsidRDefault="00107135" w:rsidP="000E3F45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B60A6C" w:rsidRPr="000126CC">
        <w:rPr>
          <w:rFonts w:ascii="Arial" w:hAnsi="Arial" w:cs="Arial"/>
          <w:i/>
          <w:color w:val="000000"/>
        </w:rPr>
        <w:t xml:space="preserve"> são os requisitos básicos para construção do MVP?</w:t>
      </w:r>
    </w:p>
    <w:p w:rsidR="00F42814" w:rsidRPr="000126CC" w:rsidRDefault="00107135" w:rsidP="000E3F45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</w:rPr>
        <w:t>Qual</w:t>
      </w:r>
      <w:r w:rsidR="00F42814" w:rsidRPr="000126CC">
        <w:rPr>
          <w:rFonts w:ascii="Arial" w:hAnsi="Arial" w:cs="Arial"/>
          <w:i/>
        </w:rPr>
        <w:t xml:space="preserve"> é o plano de ação para desenvolvimento do MVP?</w:t>
      </w:r>
    </w:p>
    <w:p w:rsidR="0061355D" w:rsidRPr="000126CC" w:rsidRDefault="00107135" w:rsidP="000E3F45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Como</w:t>
      </w:r>
      <w:r w:rsidR="00B60A6C" w:rsidRPr="000126CC">
        <w:rPr>
          <w:rFonts w:ascii="Arial" w:hAnsi="Arial" w:cs="Arial"/>
          <w:i/>
          <w:color w:val="000000"/>
        </w:rPr>
        <w:t xml:space="preserve"> o MVP será validado? Descreva o experimento e métricas de validação.</w:t>
      </w:r>
    </w:p>
    <w:p w:rsidR="00B60A6C" w:rsidRDefault="00107135" w:rsidP="000E3F45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0126CC">
        <w:rPr>
          <w:rFonts w:ascii="Arial" w:hAnsi="Arial" w:cs="Arial"/>
          <w:i/>
        </w:rPr>
        <w:t>Qual</w:t>
      </w:r>
      <w:r w:rsidR="00F42814" w:rsidRPr="000126CC">
        <w:rPr>
          <w:rFonts w:ascii="Arial" w:hAnsi="Arial" w:cs="Arial"/>
          <w:i/>
        </w:rPr>
        <w:t xml:space="preserve"> é a evolução pretendida para a solução (TRM)?</w:t>
      </w:r>
      <w:r w:rsidR="00F42814" w:rsidRPr="00107135">
        <w:rPr>
          <w:rFonts w:ascii="Arial" w:hAnsi="Arial" w:cs="Arial"/>
        </w:rPr>
        <w:t xml:space="preserve"> </w:t>
      </w:r>
    </w:p>
    <w:p w:rsidR="00107135" w:rsidRPr="00107135" w:rsidRDefault="00107135" w:rsidP="00107135">
      <w:pPr>
        <w:spacing w:line="360" w:lineRule="auto"/>
        <w:ind w:left="1440"/>
        <w:rPr>
          <w:rFonts w:ascii="Arial" w:hAnsi="Arial" w:cs="Arial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Requisitos</w:t>
            </w:r>
          </w:p>
        </w:tc>
      </w:tr>
    </w:tbl>
    <w:p w:rsidR="000126CC" w:rsidRDefault="000126CC" w:rsidP="000126CC">
      <w:r>
        <w:rPr>
          <w:rFonts w:ascii="Segoe UI" w:hAnsi="Segoe UI" w:cs="Segoe UI"/>
          <w:color w:val="212529"/>
          <w:shd w:val="clear" w:color="auto" w:fill="FFFFFF"/>
        </w:rPr>
        <w:t>Os requisitos para o desenvolvimento de MVP seriam obter dados do mercado de renda variável, algoritmos de aprendizado de máquina e infraestrutura computacional.</w:t>
      </w:r>
    </w:p>
    <w:p w:rsidR="000126CC" w:rsidRDefault="000126CC" w:rsidP="000E3F4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Datasets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dados do mercado (dataset) incluem a variação dos preços nos pregões diários e informações econômico-financeiras que podem ser obtidas de diversas fontes: bovespa, yahoo, cvm, google. Tais fontes permitem fazer o download de arquivos csv para treinamento dos modelos.</w:t>
      </w:r>
    </w:p>
    <w:p w:rsidR="000126CC" w:rsidRDefault="000126CC" w:rsidP="000E3F4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Algoritmos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algoritmos são os modelos computacionais utilizados para a aprendizagem de máquinas fornecidos por diversas bibliotecas abertas de machine learning, como scikitlearn, keras, tensorflow e outros. Tais modelos devem ser implementados processando o dataset para gerar as funções de aproximação que serão usados na previsão dos preços.</w:t>
      </w:r>
    </w:p>
    <w:p w:rsidR="000126CC" w:rsidRDefault="000126CC" w:rsidP="000E3F4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Infra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infraestrutura refere-se ao poder computacional necessário para executar o processamento dos dados pelos algoritmos, de forma a gerar o aprendizado. Quanto mais o volume de dados e a complexidade do algoritmo maior necessidade de poder computacional (memória e processamento). Se forem utilizadas análises em tempo real, o que aumenta a velocidade dos dados, também é necessário mais poder</w:t>
      </w: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Plano de ação</w:t>
            </w:r>
          </w:p>
        </w:tc>
      </w:tr>
    </w:tbl>
    <w:p w:rsidR="000126CC" w:rsidRDefault="000126CC" w:rsidP="000E3F4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Experiência de treinamento: quais dados seriam utilizados</w:t>
      </w:r>
    </w:p>
    <w:p w:rsidR="000126CC" w:rsidRDefault="000126CC" w:rsidP="000E3F4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Objetivo: qual o alvo da previsão</w:t>
      </w:r>
    </w:p>
    <w:p w:rsidR="000126CC" w:rsidRDefault="000126CC" w:rsidP="000E3F4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Representação da função objetivo: qual a descrição do comportamento do alvo da previsão</w:t>
      </w:r>
    </w:p>
    <w:p w:rsidR="000126CC" w:rsidRDefault="000126CC" w:rsidP="000E3F4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Algoritmo: qual o algoritmo utilizado para descobrir a função objetivo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Validação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validação do MVP deve ser feita por meio dos testes e análise do seu poder preditivo, quanto mais acurada a previsão de preço, mais o MVP atinge seu objetivo, que é provar ser capaz de prever o comportamento do mercado, e portanto ser o produto viável.</w:t>
      </w:r>
    </w:p>
    <w:p w:rsidR="000126CC" w:rsidRDefault="000126CC" w:rsidP="000E3F4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Simulação/Backtest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testes podem ser efetuados em dois horizontes temporais. O primeiro seria o backtest que utiliza os dados históricos para fazer a previsão, e assim conferir se as previsões estariam corretas. Esse teste mostra o risco do underfitting, que significa que o modelo não foi capaz de prever corretamente os preços. O segundo seria testar com "dados futuros", ou seja, a medida que novos dados surgirem eles seriam usados para testar a previsão do modelo. Esse teste mostra o risco do overfitting, que significa que o modelo se especializou tanto nos dados de aprendizagem que não é capaz prever corretamente quando utiliza dados novos e diferentes, portanto não é útil.</w:t>
      </w:r>
    </w:p>
    <w:p w:rsidR="000126CC" w:rsidRDefault="000126CC" w:rsidP="000E3F4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Investimentos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Caso o MVP passe os testes simulados, uma outra forma de validação seria utilizá-lo em investimento efetivos, o que demonstraria sua capacidade gerar resultados financeiros reais, e não somente simulados. Nesse aspecto algo que pode acontecer é que se os investimentos forem vultuosos, eles modem interferir na capacidade preditiva do modelo, pois poderia gerar um novo padrão de comportamento que não havia sido incorporado ao modelo.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É importante ressaltar que o treinamento do modelo deve ser contínuo, mesmo que ele seja aprovado na validação, pois como as condições de mercado mudam e o modelo deve estar sempre se adaptando a elas, sob pena de perder seu poder preditivo.</w:t>
      </w: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Evolução</w:t>
            </w:r>
          </w:p>
        </w:tc>
      </w:tr>
    </w:tbl>
    <w:p w:rsidR="000126CC" w:rsidRDefault="000126CC" w:rsidP="000E3F4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Treinamento do modelo base</w:t>
      </w:r>
    </w:p>
    <w:p w:rsidR="000126CC" w:rsidRDefault="000126CC" w:rsidP="000E3F4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Aplicação do modelo base</w:t>
      </w:r>
    </w:p>
    <w:p w:rsidR="000126CC" w:rsidRDefault="000126CC" w:rsidP="000E3F4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Identificação de falhas</w:t>
      </w:r>
    </w:p>
    <w:p w:rsidR="000126CC" w:rsidRDefault="000126CC" w:rsidP="000E3F4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Melhoria do modelo</w:t>
      </w:r>
    </w:p>
    <w:p w:rsidR="000126CC" w:rsidRDefault="000126CC" w:rsidP="000E3F4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Treinamento de novos modelos</w:t>
      </w:r>
    </w:p>
    <w:p w:rsidR="000126CC" w:rsidRDefault="000126CC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61355D" w:rsidRPr="00107135" w:rsidRDefault="0061355D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</w:p>
    <w:p w:rsidR="00FE5382" w:rsidRPr="000126CC" w:rsidRDefault="00B8159F" w:rsidP="000E3F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Como vender seu projeto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772BF7" w:rsidRPr="000126CC" w:rsidRDefault="00107135" w:rsidP="000E3F4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lang w:val="pt-BR"/>
        </w:rPr>
      </w:pPr>
      <w:r w:rsidRPr="000126CC">
        <w:rPr>
          <w:rFonts w:ascii="Arial" w:hAnsi="Arial" w:cs="Arial"/>
          <w:i/>
          <w:color w:val="000000"/>
          <w:lang w:val="pt-BR"/>
        </w:rPr>
        <w:t>Quais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são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os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principais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indicadores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econômico-financeiro</w:t>
      </w:r>
      <w:r w:rsidR="00116AFA" w:rsidRPr="000126CC">
        <w:rPr>
          <w:rFonts w:ascii="Arial" w:hAnsi="Arial" w:cs="Arial"/>
          <w:i/>
          <w:color w:val="000000"/>
          <w:lang w:val="pt-BR"/>
        </w:rPr>
        <w:t>s</w:t>
      </w:r>
      <w:r w:rsidR="00772BF7" w:rsidRPr="000126CC">
        <w:rPr>
          <w:rFonts w:ascii="Arial" w:hAnsi="Arial" w:cs="Arial"/>
          <w:i/>
          <w:color w:val="000000"/>
          <w:lang w:val="pt-BR"/>
        </w:rPr>
        <w:t xml:space="preserve"> do projeto?</w:t>
      </w:r>
    </w:p>
    <w:p w:rsidR="00F42814" w:rsidRPr="000126CC" w:rsidRDefault="00107135" w:rsidP="000E3F4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lang w:val="pt-BR"/>
        </w:rPr>
      </w:pPr>
      <w:r w:rsidRPr="000126CC">
        <w:rPr>
          <w:rFonts w:ascii="Arial" w:hAnsi="Arial" w:cs="Arial"/>
          <w:i/>
          <w:color w:val="000000"/>
          <w:lang w:val="pt-BR"/>
        </w:rPr>
        <w:t>Apresente</w:t>
      </w:r>
      <w:r w:rsidR="00F42814" w:rsidRPr="000126CC">
        <w:rPr>
          <w:rFonts w:ascii="Arial" w:hAnsi="Arial" w:cs="Arial"/>
          <w:i/>
          <w:color w:val="000000"/>
          <w:lang w:val="pt-BR"/>
        </w:rPr>
        <w:t xml:space="preserve"> o Círculo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F42814" w:rsidRPr="000126CC">
        <w:rPr>
          <w:rFonts w:ascii="Arial" w:hAnsi="Arial" w:cs="Arial"/>
          <w:i/>
          <w:color w:val="000000"/>
          <w:lang w:val="pt-BR"/>
        </w:rPr>
        <w:t>Dourado e a Matriz de Stakeholders da sua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F42814" w:rsidRPr="000126CC">
        <w:rPr>
          <w:rFonts w:ascii="Arial" w:hAnsi="Arial" w:cs="Arial"/>
          <w:i/>
          <w:color w:val="000000"/>
          <w:lang w:val="pt-BR"/>
        </w:rPr>
        <w:t>solução.</w:t>
      </w:r>
    </w:p>
    <w:p w:rsidR="00F42814" w:rsidRPr="00107135" w:rsidRDefault="00F42814" w:rsidP="00F4281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Indicadores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indicadores econômico-financeiros são essenciais para avaliar a viabilidade de um projeto, de forma que se possam prever e monitorar seus custos e receitas, e evitar um projeto que cujo custo seria superior ao valor gerado, configurando um desperdício de recursos (tempo, capital e pessoas).</w:t>
      </w:r>
    </w:p>
    <w:p w:rsidR="000126CC" w:rsidRDefault="000126CC" w:rsidP="000E3F4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ROI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métrica base de avaliação do projeto seria o retorno sobre investimento (ROI), por meio dela seria capaz aferir a qualidade dos resultados obtidos com aplicação de aprendizado de máquina. Esse indicador pode ser utilizado tanto para o projeto e investimentos realizados com auxílio do modelo preditivo. Quanto maior o ROI do projeto maior a atratividade para seus sócios, e quanto aos investimentos melhor para os clientes. </w:t>
      </w:r>
    </w:p>
    <w:p w:rsidR="000126CC" w:rsidRDefault="000126CC" w:rsidP="000E3F4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VPL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Outra métrica a ser utilizada é valor presente líquido (VPL), pois a avaliação somente em relação ao ROI não é suficiente já que ela é pode gerar um ROI alto em baixa escala e um ROI baixo em alto escala, e assim não demonstrar o valor monetário gerado como um todo. Por isso seria necessário utilizar também o VPL para aferir o valor presente do projeto e quantificar o seu ganho ou prejuízo dentro do prazo considerado. Se o ROI diminuir com o aumento da escala do projeto, mas o VPL ainda for positivo, o projeto mantém-se viável.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Círculo de ouro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metodologia do círculo de ouro torna possível desenvolver o valor de uma nova ideia ou negócio, sistematizando um novo jeito de pensar, agir e comunicar de maneira mais eficaz.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O quê ?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Aplicações de aprendizado máquina capazes de auxiliar os profissionais do mercado financeiro e investidores a obterem melhores resultados ao operar no volátil mercado de renda variável.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  <w:tbl>
            <w:tblPr>
              <w:tblW w:w="18165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65"/>
            </w:tblGrid>
            <w:tr w:rsidR="000126CC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  <w:r>
                    <w:rPr>
                      <w:b/>
                      <w:bCs/>
                      <w:color w:val="212529"/>
                    </w:rPr>
                    <w:t>Como ? </w:t>
                  </w:r>
                </w:p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  <w:r>
                    <w:rPr>
                      <w:color w:val="212529"/>
                    </w:rPr>
                    <w:lastRenderedPageBreak/>
                    <w:t>Utilizar a inteligência artificial para lidar com a complexidade do mercado e identificar boas oportunidades de investimento, assim como adotar medidas de contingências para proteção do ativo sob gestão.</w:t>
                  </w:r>
                </w:p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</w:p>
                <w:tbl>
                  <w:tblPr>
                    <w:tblW w:w="17775" w:type="dxa"/>
                    <w:tblBorders>
                      <w:top w:val="single" w:sz="6" w:space="0" w:color="DEE2E6"/>
                      <w:left w:val="single" w:sz="6" w:space="0" w:color="DEE2E6"/>
                      <w:bottom w:val="single" w:sz="6" w:space="0" w:color="DEE2E6"/>
                      <w:right w:val="single" w:sz="6" w:space="0" w:color="DEE2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75"/>
                  </w:tblGrid>
                  <w:tr w:rsidR="000126CC">
                    <w:tc>
                      <w:tcPr>
                        <w:tcW w:w="0" w:type="auto"/>
                        <w:tcBorders>
                          <w:top w:val="single" w:sz="6" w:space="0" w:color="DEE2E6"/>
                          <w:left w:val="single" w:sz="6" w:space="0" w:color="DEE2E6"/>
                          <w:bottom w:val="single" w:sz="6" w:space="0" w:color="DEE2E6"/>
                          <w:right w:val="single" w:sz="6" w:space="0" w:color="DEE2E6"/>
                        </w:tcBorders>
                        <w:hideMark/>
                      </w:tcPr>
                      <w:p w:rsidR="000126CC" w:rsidRDefault="000126CC">
                        <w:pPr>
                          <w:pStyle w:val="NormalWeb"/>
                          <w:spacing w:before="0" w:beforeAutospacing="0"/>
                          <w:rPr>
                            <w:color w:val="212529"/>
                          </w:rPr>
                        </w:pPr>
                        <w:r>
                          <w:rPr>
                            <w:b/>
                            <w:bCs/>
                            <w:color w:val="212529"/>
                          </w:rPr>
                          <w:t>Por que ? </w:t>
                        </w:r>
                      </w:p>
                      <w:p w:rsidR="000126CC" w:rsidRDefault="000126CC">
                        <w:pPr>
                          <w:pStyle w:val="NormalWeb"/>
                          <w:spacing w:before="0" w:beforeAutospacing="0"/>
                          <w:rPr>
                            <w:color w:val="212529"/>
                          </w:rPr>
                        </w:pPr>
                        <w:r>
                          <w:rPr>
                            <w:color w:val="212529"/>
                          </w:rPr>
                          <w:t>Porque maus investimentos prejudicam a vida financeira dos indivíduos e organizações, e o aumento da previsibilidade dos resultados reduz a ocorrência de prejuízos e adversidades.</w:t>
                        </w:r>
                      </w:p>
                    </w:tc>
                  </w:tr>
                </w:tbl>
                <w:p w:rsidR="000126CC" w:rsidRDefault="000126CC">
                  <w:pPr>
                    <w:rPr>
                      <w:color w:val="212529"/>
                    </w:rPr>
                  </w:pPr>
                </w:p>
              </w:tc>
            </w:tr>
          </w:tbl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Mapa de Stakeholders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mapa de Stakeholders trata-se de uma ferramenta utilizada na abordagem do Design Thinking para mapear as pessoas que interferem direta ou indiretamente no projeto.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5367"/>
      </w:tblGrid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Manter satisfeito</w:t>
            </w:r>
          </w:p>
          <w:p w:rsidR="000126CC" w:rsidRDefault="000126CC" w:rsidP="000E3F4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</w:t>
            </w:r>
          </w:p>
          <w:p w:rsidR="000126CC" w:rsidRDefault="000126CC" w:rsidP="000E3F4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Fundos de investimento</w:t>
            </w:r>
          </w:p>
          <w:p w:rsidR="000126CC" w:rsidRDefault="000126CC" w:rsidP="000E3F4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</w:t>
            </w: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Gerenciar de perto</w:t>
            </w:r>
          </w:p>
          <w:p w:rsidR="000126CC" w:rsidRDefault="000126CC" w:rsidP="000E3F4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Comissão de Valores Mobiliários</w:t>
            </w:r>
          </w:p>
        </w:tc>
      </w:tr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Monitorar</w:t>
            </w:r>
          </w:p>
          <w:p w:rsidR="000126CC" w:rsidRDefault="000126CC" w:rsidP="000E3F45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Concorrentes</w:t>
            </w: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Manter informado</w:t>
            </w:r>
          </w:p>
          <w:p w:rsidR="000126CC" w:rsidRDefault="000126CC" w:rsidP="000E3F4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Receita Federal</w:t>
            </w:r>
          </w:p>
        </w:tc>
      </w:tr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</w:tr>
    </w:tbl>
    <w:p w:rsidR="00FE5382" w:rsidRPr="00107135" w:rsidRDefault="00FE5382" w:rsidP="000126C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FE5382" w:rsidRPr="00107135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F45" w:rsidRDefault="000E3F45">
      <w:r>
        <w:separator/>
      </w:r>
    </w:p>
  </w:endnote>
  <w:endnote w:type="continuationSeparator" w:id="0">
    <w:p w:rsidR="000E3F45" w:rsidRDefault="000E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6" w:rsidRDefault="00510C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811DE2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F45" w:rsidRDefault="000E3F45">
      <w:r>
        <w:separator/>
      </w:r>
    </w:p>
  </w:footnote>
  <w:footnote w:type="continuationSeparator" w:id="0">
    <w:p w:rsidR="000E3F45" w:rsidRDefault="000E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81" w:rsidRDefault="00CE4EFA" w:rsidP="00804081">
    <w:pPr>
      <w:pStyle w:val="Header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Header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0DAF"/>
    <w:multiLevelType w:val="multilevel"/>
    <w:tmpl w:val="593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36DA"/>
    <w:multiLevelType w:val="multilevel"/>
    <w:tmpl w:val="F6A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5772"/>
    <w:multiLevelType w:val="multilevel"/>
    <w:tmpl w:val="D3B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27F0C"/>
    <w:multiLevelType w:val="multilevel"/>
    <w:tmpl w:val="813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75ED7"/>
    <w:multiLevelType w:val="multilevel"/>
    <w:tmpl w:val="4320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7C90"/>
    <w:multiLevelType w:val="multilevel"/>
    <w:tmpl w:val="E51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253E0"/>
    <w:multiLevelType w:val="multilevel"/>
    <w:tmpl w:val="1C18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36D4D"/>
    <w:multiLevelType w:val="multilevel"/>
    <w:tmpl w:val="D17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90D74"/>
    <w:multiLevelType w:val="multilevel"/>
    <w:tmpl w:val="965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70487"/>
    <w:multiLevelType w:val="multilevel"/>
    <w:tmpl w:val="C29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33E1"/>
    <w:multiLevelType w:val="multilevel"/>
    <w:tmpl w:val="F76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867F1"/>
    <w:multiLevelType w:val="multilevel"/>
    <w:tmpl w:val="C58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777F"/>
    <w:multiLevelType w:val="multilevel"/>
    <w:tmpl w:val="0D3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E7614"/>
    <w:multiLevelType w:val="multilevel"/>
    <w:tmpl w:val="70A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37201"/>
    <w:multiLevelType w:val="multilevel"/>
    <w:tmpl w:val="9F3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723A7"/>
    <w:multiLevelType w:val="multilevel"/>
    <w:tmpl w:val="032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30B0F"/>
    <w:multiLevelType w:val="multilevel"/>
    <w:tmpl w:val="C2F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C4353"/>
    <w:multiLevelType w:val="multilevel"/>
    <w:tmpl w:val="F0CC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70B91"/>
    <w:multiLevelType w:val="multilevel"/>
    <w:tmpl w:val="D99E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670AF"/>
    <w:multiLevelType w:val="multilevel"/>
    <w:tmpl w:val="976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4C"/>
    <w:multiLevelType w:val="multilevel"/>
    <w:tmpl w:val="73C8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0317B"/>
    <w:multiLevelType w:val="multilevel"/>
    <w:tmpl w:val="011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36BFA"/>
    <w:multiLevelType w:val="multilevel"/>
    <w:tmpl w:val="6B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675B7"/>
    <w:multiLevelType w:val="multilevel"/>
    <w:tmpl w:val="649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209D0"/>
    <w:multiLevelType w:val="multilevel"/>
    <w:tmpl w:val="378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42544"/>
    <w:multiLevelType w:val="multilevel"/>
    <w:tmpl w:val="B09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4428D"/>
    <w:multiLevelType w:val="multilevel"/>
    <w:tmpl w:val="D542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A3C7A"/>
    <w:multiLevelType w:val="multilevel"/>
    <w:tmpl w:val="85C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B4590"/>
    <w:multiLevelType w:val="multilevel"/>
    <w:tmpl w:val="EDC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3"/>
  </w:num>
  <w:num w:numId="5">
    <w:abstractNumId w:val="5"/>
  </w:num>
  <w:num w:numId="6">
    <w:abstractNumId w:val="24"/>
  </w:num>
  <w:num w:numId="7">
    <w:abstractNumId w:val="0"/>
  </w:num>
  <w:num w:numId="8">
    <w:abstractNumId w:val="30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27"/>
  </w:num>
  <w:num w:numId="14">
    <w:abstractNumId w:val="10"/>
  </w:num>
  <w:num w:numId="15">
    <w:abstractNumId w:val="2"/>
  </w:num>
  <w:num w:numId="16">
    <w:abstractNumId w:val="4"/>
  </w:num>
  <w:num w:numId="17">
    <w:abstractNumId w:val="13"/>
  </w:num>
  <w:num w:numId="18">
    <w:abstractNumId w:val="6"/>
  </w:num>
  <w:num w:numId="19">
    <w:abstractNumId w:val="12"/>
  </w:num>
  <w:num w:numId="20">
    <w:abstractNumId w:val="8"/>
  </w:num>
  <w:num w:numId="21">
    <w:abstractNumId w:val="19"/>
  </w:num>
  <w:num w:numId="22">
    <w:abstractNumId w:val="18"/>
  </w:num>
  <w:num w:numId="23">
    <w:abstractNumId w:val="29"/>
  </w:num>
  <w:num w:numId="24">
    <w:abstractNumId w:val="7"/>
  </w:num>
  <w:num w:numId="25">
    <w:abstractNumId w:val="28"/>
  </w:num>
  <w:num w:numId="26">
    <w:abstractNumId w:val="15"/>
  </w:num>
  <w:num w:numId="27">
    <w:abstractNumId w:val="25"/>
  </w:num>
  <w:num w:numId="28">
    <w:abstractNumId w:val="22"/>
  </w:num>
  <w:num w:numId="29">
    <w:abstractNumId w:val="11"/>
  </w:num>
  <w:num w:numId="30">
    <w:abstractNumId w:val="14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26CC"/>
    <w:rsid w:val="00014B75"/>
    <w:rsid w:val="00020EC4"/>
    <w:rsid w:val="00023502"/>
    <w:rsid w:val="00035A65"/>
    <w:rsid w:val="00042F54"/>
    <w:rsid w:val="000604A8"/>
    <w:rsid w:val="000611EA"/>
    <w:rsid w:val="00061EF0"/>
    <w:rsid w:val="000705BA"/>
    <w:rsid w:val="000765CE"/>
    <w:rsid w:val="00085297"/>
    <w:rsid w:val="0008766F"/>
    <w:rsid w:val="000A5248"/>
    <w:rsid w:val="000B07A1"/>
    <w:rsid w:val="000B1A7B"/>
    <w:rsid w:val="000D15C1"/>
    <w:rsid w:val="000D38E2"/>
    <w:rsid w:val="000E3F45"/>
    <w:rsid w:val="000F052E"/>
    <w:rsid w:val="00104BAB"/>
    <w:rsid w:val="00107135"/>
    <w:rsid w:val="0011422C"/>
    <w:rsid w:val="0011458F"/>
    <w:rsid w:val="00116AFA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0548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5F2C"/>
    <w:rsid w:val="00213F08"/>
    <w:rsid w:val="00220E6C"/>
    <w:rsid w:val="00251A68"/>
    <w:rsid w:val="00262E9B"/>
    <w:rsid w:val="002675FF"/>
    <w:rsid w:val="00274FA9"/>
    <w:rsid w:val="00281EBD"/>
    <w:rsid w:val="00284089"/>
    <w:rsid w:val="00287341"/>
    <w:rsid w:val="002A05CF"/>
    <w:rsid w:val="002D2AEE"/>
    <w:rsid w:val="002D5C8B"/>
    <w:rsid w:val="002D76F0"/>
    <w:rsid w:val="002E6229"/>
    <w:rsid w:val="002F0A6F"/>
    <w:rsid w:val="002F3254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84281"/>
    <w:rsid w:val="0049299C"/>
    <w:rsid w:val="004B3727"/>
    <w:rsid w:val="004B7098"/>
    <w:rsid w:val="004D4E45"/>
    <w:rsid w:val="004F3804"/>
    <w:rsid w:val="00501996"/>
    <w:rsid w:val="00502080"/>
    <w:rsid w:val="00504B16"/>
    <w:rsid w:val="00510C96"/>
    <w:rsid w:val="00517874"/>
    <w:rsid w:val="00517B0E"/>
    <w:rsid w:val="00545E8F"/>
    <w:rsid w:val="00584AA3"/>
    <w:rsid w:val="005A2E56"/>
    <w:rsid w:val="005D7708"/>
    <w:rsid w:val="005E3AF2"/>
    <w:rsid w:val="0060260A"/>
    <w:rsid w:val="0061355D"/>
    <w:rsid w:val="00633717"/>
    <w:rsid w:val="00634DFA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D4BA5"/>
    <w:rsid w:val="006E0A5E"/>
    <w:rsid w:val="006E7C0D"/>
    <w:rsid w:val="006F1606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721BE"/>
    <w:rsid w:val="00772BF7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1B0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0D80"/>
    <w:rsid w:val="00864F87"/>
    <w:rsid w:val="00873F29"/>
    <w:rsid w:val="008841E8"/>
    <w:rsid w:val="00896057"/>
    <w:rsid w:val="008B34E3"/>
    <w:rsid w:val="008B4226"/>
    <w:rsid w:val="008B4E4E"/>
    <w:rsid w:val="008E339B"/>
    <w:rsid w:val="008F43EC"/>
    <w:rsid w:val="00905793"/>
    <w:rsid w:val="009213A4"/>
    <w:rsid w:val="0093502E"/>
    <w:rsid w:val="0095274A"/>
    <w:rsid w:val="00952EB2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65EB"/>
    <w:rsid w:val="009D7518"/>
    <w:rsid w:val="009D7F8F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11E5"/>
    <w:rsid w:val="00AA2465"/>
    <w:rsid w:val="00AB39E9"/>
    <w:rsid w:val="00AD06EA"/>
    <w:rsid w:val="00AF51B7"/>
    <w:rsid w:val="00AF6058"/>
    <w:rsid w:val="00B111C7"/>
    <w:rsid w:val="00B11914"/>
    <w:rsid w:val="00B1485A"/>
    <w:rsid w:val="00B31D66"/>
    <w:rsid w:val="00B337A5"/>
    <w:rsid w:val="00B37E0D"/>
    <w:rsid w:val="00B45D35"/>
    <w:rsid w:val="00B46283"/>
    <w:rsid w:val="00B60A6C"/>
    <w:rsid w:val="00B8159F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CEE"/>
    <w:rsid w:val="00BC2FBD"/>
    <w:rsid w:val="00BC3D50"/>
    <w:rsid w:val="00BD7B0F"/>
    <w:rsid w:val="00BF43B2"/>
    <w:rsid w:val="00C03582"/>
    <w:rsid w:val="00C2143C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6CB7"/>
    <w:rsid w:val="00CC2349"/>
    <w:rsid w:val="00CC3375"/>
    <w:rsid w:val="00CD43E5"/>
    <w:rsid w:val="00CE4EFA"/>
    <w:rsid w:val="00CE65E7"/>
    <w:rsid w:val="00D1684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B36A8"/>
    <w:rsid w:val="00DC24C2"/>
    <w:rsid w:val="00DD6A36"/>
    <w:rsid w:val="00DE45B7"/>
    <w:rsid w:val="00DE77AF"/>
    <w:rsid w:val="00DE7CBD"/>
    <w:rsid w:val="00DF6452"/>
    <w:rsid w:val="00DF66D2"/>
    <w:rsid w:val="00E01D3F"/>
    <w:rsid w:val="00E06FD8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C665E"/>
    <w:rsid w:val="00ED39A8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42814"/>
    <w:rsid w:val="00F42CC8"/>
    <w:rsid w:val="00F60D6D"/>
    <w:rsid w:val="00F660EC"/>
    <w:rsid w:val="00F66445"/>
    <w:rsid w:val="00F731F4"/>
    <w:rsid w:val="00F7400D"/>
    <w:rsid w:val="00F8376A"/>
    <w:rsid w:val="00F8468B"/>
    <w:rsid w:val="00FA4E85"/>
    <w:rsid w:val="00FC0A93"/>
    <w:rsid w:val="00FD2AAD"/>
    <w:rsid w:val="00FD3E29"/>
    <w:rsid w:val="00FE5382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FE5FB8"/>
  <w15:docId w15:val="{1EAFE9EB-25CF-4D07-98F7-3C8A5CF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C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Header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64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538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4FA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95EA2-A108-4D6B-B2E7-2F6820EF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2047</Words>
  <Characters>11054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Adriano Marabuco</cp:lastModifiedBy>
  <cp:revision>2</cp:revision>
  <cp:lastPrinted>2017-05-17T14:54:00Z</cp:lastPrinted>
  <dcterms:created xsi:type="dcterms:W3CDTF">2019-04-12T00:25:00Z</dcterms:created>
  <dcterms:modified xsi:type="dcterms:W3CDTF">2019-04-12T00:25:00Z</dcterms:modified>
</cp:coreProperties>
</file>