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255A" w14:textId="2DFA1C4F" w:rsidR="000B4199" w:rsidRDefault="00F40B10">
      <w:pPr>
        <w:rPr>
          <w:lang w:val="fr-FR"/>
        </w:rPr>
      </w:pPr>
      <w:r w:rsidRPr="00F40B10">
        <w:rPr>
          <w:lang w:val="fr-FR"/>
        </w:rPr>
        <w:t xml:space="preserve">Termes De </w:t>
      </w:r>
      <w:r w:rsidR="00FF78F2" w:rsidRPr="00F40B10">
        <w:rPr>
          <w:lang w:val="fr-FR"/>
        </w:rPr>
        <w:t>Reference (</w:t>
      </w:r>
      <w:r w:rsidRPr="00F40B10">
        <w:rPr>
          <w:lang w:val="fr-FR"/>
        </w:rPr>
        <w:t>TDR) pour l</w:t>
      </w:r>
      <w:r>
        <w:rPr>
          <w:lang w:val="fr-FR"/>
        </w:rPr>
        <w:t>e développement d’un</w:t>
      </w:r>
      <w:r w:rsidR="00FF78F2">
        <w:rPr>
          <w:lang w:val="fr-FR"/>
        </w:rPr>
        <w:t xml:space="preserve"> site web et </w:t>
      </w:r>
      <w:r w:rsidR="003F03DE">
        <w:rPr>
          <w:lang w:val="fr-FR"/>
        </w:rPr>
        <w:t>un Espace Numérique de Travail</w:t>
      </w:r>
      <w:r w:rsidR="0023446A">
        <w:rPr>
          <w:lang w:val="fr-FR"/>
        </w:rPr>
        <w:t xml:space="preserve"> (ENT)</w:t>
      </w:r>
      <w:r w:rsidR="00FF78F2">
        <w:rPr>
          <w:lang w:val="fr-FR"/>
        </w:rPr>
        <w:t xml:space="preserve"> pour le centre de recherche en informatique et cyber-</w:t>
      </w:r>
      <w:r w:rsidR="00C63D44">
        <w:rPr>
          <w:lang w:val="fr-FR"/>
        </w:rPr>
        <w:t>technologie (</w:t>
      </w:r>
      <w:r w:rsidR="00FF78F2">
        <w:rPr>
          <w:lang w:val="fr-FR"/>
        </w:rPr>
        <w:t>CRICT).</w:t>
      </w:r>
    </w:p>
    <w:p w14:paraId="1A2161D6" w14:textId="77777777" w:rsidR="00FF78F2" w:rsidRDefault="00FF78F2">
      <w:pPr>
        <w:rPr>
          <w:lang w:val="fr-FR"/>
        </w:rPr>
      </w:pPr>
    </w:p>
    <w:p w14:paraId="371AC88D" w14:textId="77777777" w:rsidR="00FF78F2" w:rsidRDefault="00FF78F2" w:rsidP="00FF78F2">
      <w:pPr>
        <w:spacing w:after="0" w:line="420" w:lineRule="atLeast"/>
        <w:rPr>
          <w:rFonts w:ascii="Arial" w:eastAsia="Times New Roman" w:hAnsi="Arial" w:cs="Arial"/>
          <w:color w:val="1F1F1F"/>
          <w:lang w:val="fr" w:eastAsia="fr"/>
        </w:rPr>
      </w:pPr>
      <w:r>
        <w:rPr>
          <w:rFonts w:ascii="Arial" w:eastAsia="Times New Roman" w:hAnsi="Arial" w:cs="Arial"/>
          <w:b/>
          <w:bCs/>
          <w:color w:val="1F1F1F"/>
          <w:lang w:val="fr" w:eastAsia="fr" w:bidi="ar"/>
        </w:rPr>
        <w:t>I. Introduction</w:t>
      </w:r>
    </w:p>
    <w:p w14:paraId="1FD1E558" w14:textId="01D7C1DB" w:rsidR="009655B1" w:rsidRPr="009655B1" w:rsidRDefault="009655B1" w:rsidP="009655B1">
      <w:pPr>
        <w:spacing w:after="0" w:line="420" w:lineRule="atLeast"/>
        <w:rPr>
          <w:rFonts w:ascii="Arial" w:eastAsia="Times New Roman" w:hAnsi="Arial" w:cs="Arial"/>
          <w:color w:val="1F1F1F"/>
          <w:lang w:val="fr-FR" w:eastAsia="fr" w:bidi="ar"/>
        </w:rPr>
      </w:pPr>
      <w:r w:rsidRPr="009655B1">
        <w:rPr>
          <w:rFonts w:ascii="Arial" w:eastAsia="Times New Roman" w:hAnsi="Arial" w:cs="Arial"/>
          <w:color w:val="1F1F1F"/>
          <w:lang w:val="fr-FR" w:eastAsia="fr" w:bidi="ar"/>
        </w:rPr>
        <w:t xml:space="preserve">Le présent document définit les termes de référence pour le développement d’un site web et </w:t>
      </w:r>
      <w:r w:rsidR="00F676DB">
        <w:rPr>
          <w:rFonts w:ascii="Arial" w:eastAsia="Times New Roman" w:hAnsi="Arial" w:cs="Arial"/>
          <w:color w:val="1F1F1F"/>
          <w:lang w:val="fr-FR" w:eastAsia="fr" w:bidi="ar"/>
        </w:rPr>
        <w:t>espace numérique de travail</w:t>
      </w:r>
      <w:r w:rsidRPr="009655B1">
        <w:rPr>
          <w:rFonts w:ascii="Arial" w:eastAsia="Times New Roman" w:hAnsi="Arial" w:cs="Arial"/>
          <w:color w:val="1F1F1F"/>
          <w:lang w:val="fr-FR" w:eastAsia="fr" w:bidi="ar"/>
        </w:rPr>
        <w:t xml:space="preserve"> en ligne dédiés au </w:t>
      </w:r>
      <w:r w:rsidRPr="009655B1">
        <w:rPr>
          <w:rFonts w:ascii="Arial" w:eastAsia="Times New Roman" w:hAnsi="Arial" w:cs="Arial"/>
          <w:b/>
          <w:bCs/>
          <w:color w:val="1F1F1F"/>
          <w:lang w:val="fr-FR" w:eastAsia="fr" w:bidi="ar"/>
        </w:rPr>
        <w:t>Centre de Recherche en Informatique et Cyber-Technologie (CRICT)</w:t>
      </w:r>
      <w:r w:rsidRPr="009655B1">
        <w:rPr>
          <w:rFonts w:ascii="Arial" w:eastAsia="Times New Roman" w:hAnsi="Arial" w:cs="Arial"/>
          <w:color w:val="1F1F1F"/>
          <w:lang w:val="fr-FR" w:eastAsia="fr" w:bidi="ar"/>
        </w:rPr>
        <w:t>.</w:t>
      </w:r>
    </w:p>
    <w:p w14:paraId="525818A4" w14:textId="77777777" w:rsidR="009655B1" w:rsidRPr="009655B1" w:rsidRDefault="009655B1" w:rsidP="009655B1">
      <w:pPr>
        <w:numPr>
          <w:ilvl w:val="0"/>
          <w:numId w:val="10"/>
        </w:numPr>
        <w:spacing w:after="0" w:line="420" w:lineRule="atLeast"/>
        <w:rPr>
          <w:rFonts w:ascii="Arial" w:eastAsia="Times New Roman" w:hAnsi="Arial" w:cs="Arial"/>
          <w:color w:val="1F1F1F"/>
          <w:lang w:val="fr-FR" w:eastAsia="fr" w:bidi="ar"/>
        </w:rPr>
      </w:pPr>
      <w:r w:rsidRPr="009655B1">
        <w:rPr>
          <w:rFonts w:ascii="Arial" w:eastAsia="Times New Roman" w:hAnsi="Arial" w:cs="Arial"/>
          <w:b/>
          <w:bCs/>
          <w:color w:val="1F1F1F"/>
          <w:lang w:val="fr-FR" w:eastAsia="fr" w:bidi="ar"/>
        </w:rPr>
        <w:t>Le site web</w:t>
      </w:r>
      <w:r w:rsidRPr="009655B1">
        <w:rPr>
          <w:rFonts w:ascii="Arial" w:eastAsia="Times New Roman" w:hAnsi="Arial" w:cs="Arial"/>
          <w:color w:val="1F1F1F"/>
          <w:lang w:val="fr-FR" w:eastAsia="fr" w:bidi="ar"/>
        </w:rPr>
        <w:t xml:space="preserve"> sera un outil de communication essentiel, facilitant le partage des connaissances, la collaboration entre chercheurs, et la mise en place de partenariats stratégiques. Il assurera également une visibilité accrue des activités du centre à l’échelle nationale et internationale.</w:t>
      </w:r>
    </w:p>
    <w:p w14:paraId="18B623D9" w14:textId="77777777" w:rsidR="009655B1" w:rsidRPr="009655B1" w:rsidRDefault="009655B1" w:rsidP="009655B1">
      <w:pPr>
        <w:numPr>
          <w:ilvl w:val="0"/>
          <w:numId w:val="10"/>
        </w:numPr>
        <w:spacing w:after="0" w:line="420" w:lineRule="atLeast"/>
        <w:rPr>
          <w:rFonts w:ascii="Arial" w:eastAsia="Times New Roman" w:hAnsi="Arial" w:cs="Arial"/>
          <w:color w:val="1F1F1F"/>
          <w:lang w:eastAsia="fr" w:bidi="ar"/>
        </w:rPr>
      </w:pPr>
      <w:r w:rsidRPr="009655B1">
        <w:rPr>
          <w:rFonts w:ascii="Arial" w:eastAsia="Times New Roman" w:hAnsi="Arial" w:cs="Arial"/>
          <w:b/>
          <w:bCs/>
          <w:color w:val="1F1F1F"/>
          <w:lang w:val="fr-FR" w:eastAsia="fr" w:bidi="ar"/>
        </w:rPr>
        <w:t>L’application de gestion</w:t>
      </w:r>
      <w:r w:rsidRPr="009655B1">
        <w:rPr>
          <w:rFonts w:ascii="Arial" w:eastAsia="Times New Roman" w:hAnsi="Arial" w:cs="Arial"/>
          <w:color w:val="1F1F1F"/>
          <w:lang w:val="fr-FR" w:eastAsia="fr" w:bidi="ar"/>
        </w:rPr>
        <w:t xml:space="preserve">, quant à elle, permettra d’optimiser la gestion des ressources et des activités du centre. </w:t>
      </w:r>
      <w:r w:rsidRPr="009655B1">
        <w:rPr>
          <w:rFonts w:ascii="Arial" w:eastAsia="Times New Roman" w:hAnsi="Arial" w:cs="Arial"/>
          <w:color w:val="1F1F1F"/>
          <w:lang w:eastAsia="fr" w:bidi="ar"/>
        </w:rPr>
        <w:t>Elle couvrira notamment :</w:t>
      </w:r>
    </w:p>
    <w:p w14:paraId="1E89EE43" w14:textId="77777777" w:rsidR="009655B1" w:rsidRPr="009655B1" w:rsidRDefault="009655B1" w:rsidP="009655B1">
      <w:pPr>
        <w:numPr>
          <w:ilvl w:val="1"/>
          <w:numId w:val="10"/>
        </w:numPr>
        <w:spacing w:after="0" w:line="420" w:lineRule="atLeast"/>
        <w:rPr>
          <w:rFonts w:ascii="Arial" w:eastAsia="Times New Roman" w:hAnsi="Arial" w:cs="Arial"/>
          <w:color w:val="1F1F1F"/>
          <w:lang w:val="fr-FR" w:eastAsia="fr" w:bidi="ar"/>
        </w:rPr>
      </w:pPr>
      <w:r w:rsidRPr="009655B1">
        <w:rPr>
          <w:rFonts w:ascii="Arial" w:eastAsia="Times New Roman" w:hAnsi="Arial" w:cs="Arial"/>
          <w:color w:val="1F1F1F"/>
          <w:lang w:val="fr-FR" w:eastAsia="fr" w:bidi="ar"/>
        </w:rPr>
        <w:t>La gestion et l’évaluation du personnel,</w:t>
      </w:r>
    </w:p>
    <w:p w14:paraId="2C863D2F" w14:textId="2E808B50" w:rsidR="009655B1" w:rsidRPr="009655B1" w:rsidRDefault="009655B1" w:rsidP="009655B1">
      <w:pPr>
        <w:numPr>
          <w:ilvl w:val="1"/>
          <w:numId w:val="10"/>
        </w:numPr>
        <w:spacing w:after="0" w:line="420" w:lineRule="atLeast"/>
        <w:rPr>
          <w:rFonts w:ascii="Arial" w:eastAsia="Times New Roman" w:hAnsi="Arial" w:cs="Arial"/>
          <w:color w:val="1F1F1F"/>
          <w:lang w:val="fr-FR" w:eastAsia="fr" w:bidi="ar"/>
        </w:rPr>
      </w:pPr>
      <w:r w:rsidRPr="009655B1">
        <w:rPr>
          <w:rFonts w:ascii="Arial" w:eastAsia="Times New Roman" w:hAnsi="Arial" w:cs="Arial"/>
          <w:color w:val="1F1F1F"/>
          <w:lang w:val="fr-FR" w:eastAsia="fr" w:bidi="ar"/>
        </w:rPr>
        <w:t>Le suivi des projets en cours,</w:t>
      </w:r>
    </w:p>
    <w:p w14:paraId="34E5FA6F" w14:textId="77777777" w:rsidR="009655B1" w:rsidRPr="009655B1" w:rsidRDefault="009655B1" w:rsidP="009655B1">
      <w:pPr>
        <w:numPr>
          <w:ilvl w:val="1"/>
          <w:numId w:val="10"/>
        </w:numPr>
        <w:spacing w:after="0" w:line="420" w:lineRule="atLeast"/>
        <w:rPr>
          <w:rFonts w:ascii="Arial" w:eastAsia="Times New Roman" w:hAnsi="Arial" w:cs="Arial"/>
          <w:color w:val="1F1F1F"/>
          <w:lang w:val="fr-FR" w:eastAsia="fr" w:bidi="ar"/>
        </w:rPr>
      </w:pPr>
      <w:r w:rsidRPr="009655B1">
        <w:rPr>
          <w:rFonts w:ascii="Arial" w:eastAsia="Times New Roman" w:hAnsi="Arial" w:cs="Arial"/>
          <w:color w:val="1F1F1F"/>
          <w:lang w:val="fr-FR" w:eastAsia="fr" w:bidi="ar"/>
        </w:rPr>
        <w:t>La gestion des rapports de financement et du suivi des subventions allouées au CRICT.</w:t>
      </w:r>
    </w:p>
    <w:p w14:paraId="75C53D4D" w14:textId="77777777" w:rsidR="009655B1" w:rsidRPr="009655B1" w:rsidRDefault="009655B1" w:rsidP="009655B1">
      <w:pPr>
        <w:spacing w:after="0" w:line="420" w:lineRule="atLeast"/>
        <w:rPr>
          <w:rFonts w:ascii="Arial" w:eastAsia="Times New Roman" w:hAnsi="Arial" w:cs="Arial"/>
          <w:color w:val="1F1F1F"/>
          <w:lang w:val="fr-FR" w:eastAsia="fr" w:bidi="ar"/>
        </w:rPr>
      </w:pPr>
      <w:r w:rsidRPr="009655B1">
        <w:rPr>
          <w:rFonts w:ascii="Arial" w:eastAsia="Times New Roman" w:hAnsi="Arial" w:cs="Arial"/>
          <w:color w:val="1F1F1F"/>
          <w:lang w:val="fr-FR" w:eastAsia="fr" w:bidi="ar"/>
        </w:rPr>
        <w:t>Ces outils numériques seront conçus pour améliorer l’efficacité administrative du centre et renforcer sa mission de recherche et d’innovation.</w:t>
      </w:r>
    </w:p>
    <w:p w14:paraId="20EBC5C6" w14:textId="77777777" w:rsidR="00041578" w:rsidRPr="009655B1" w:rsidRDefault="00041578" w:rsidP="00041578">
      <w:pPr>
        <w:spacing w:after="0" w:line="420" w:lineRule="atLeast"/>
        <w:rPr>
          <w:rFonts w:ascii="Arial" w:eastAsia="Times New Roman" w:hAnsi="Arial" w:cs="Arial"/>
          <w:color w:val="1F1F1F"/>
          <w:lang w:val="fr-FR" w:eastAsia="fr" w:bidi="ar"/>
        </w:rPr>
      </w:pPr>
    </w:p>
    <w:p w14:paraId="0666D1BF" w14:textId="77777777" w:rsidR="00041578" w:rsidRDefault="00041578" w:rsidP="00041578">
      <w:pPr>
        <w:spacing w:after="0" w:line="420" w:lineRule="atLeast"/>
        <w:rPr>
          <w:rFonts w:ascii="Arial" w:eastAsia="Times New Roman" w:hAnsi="Arial" w:cs="Arial"/>
          <w:color w:val="1F1F1F"/>
          <w:lang w:val="fr" w:eastAsia="fr"/>
        </w:rPr>
      </w:pPr>
      <w:r>
        <w:rPr>
          <w:rFonts w:ascii="Arial" w:eastAsia="Times New Roman" w:hAnsi="Arial" w:cs="Arial"/>
          <w:b/>
          <w:bCs/>
          <w:color w:val="1F1F1F"/>
          <w:lang w:val="fr" w:eastAsia="fr" w:bidi="ar"/>
        </w:rPr>
        <w:t>II. Objectifs</w:t>
      </w:r>
    </w:p>
    <w:p w14:paraId="59A091B9" w14:textId="5D1C6DC7" w:rsidR="003204EA" w:rsidRPr="003204EA" w:rsidRDefault="00041578" w:rsidP="003204EA">
      <w:pPr>
        <w:pStyle w:val="ListParagraph"/>
        <w:numPr>
          <w:ilvl w:val="0"/>
          <w:numId w:val="2"/>
        </w:numPr>
        <w:spacing w:after="0" w:line="420" w:lineRule="atLeast"/>
        <w:rPr>
          <w:rFonts w:ascii="Arial" w:eastAsia="Times New Roman" w:hAnsi="Arial" w:cs="Arial"/>
          <w:color w:val="1F1F1F"/>
          <w:lang w:val="fr" w:eastAsia="fr"/>
        </w:rPr>
      </w:pPr>
      <w:r w:rsidRPr="00041578">
        <w:rPr>
          <w:rFonts w:ascii="Arial" w:eastAsia="Times New Roman" w:hAnsi="Arial" w:cs="Arial"/>
          <w:color w:val="1F1F1F"/>
          <w:lang w:val="fr" w:eastAsia="fr" w:bidi="ar"/>
        </w:rPr>
        <w:t>Les objectifs du développement d</w:t>
      </w:r>
      <w:r>
        <w:rPr>
          <w:rFonts w:ascii="Arial" w:eastAsia="Times New Roman" w:hAnsi="Arial" w:cs="Arial"/>
          <w:color w:val="1F1F1F"/>
          <w:lang w:val="fr" w:eastAsia="fr" w:bidi="ar"/>
        </w:rPr>
        <w:t>u</w:t>
      </w:r>
      <w:r w:rsidR="00564C0F">
        <w:rPr>
          <w:rFonts w:ascii="Arial" w:eastAsia="Times New Roman" w:hAnsi="Arial" w:cs="Arial"/>
          <w:color w:val="1F1F1F"/>
          <w:lang w:val="fr" w:eastAsia="fr" w:bidi="ar"/>
        </w:rPr>
        <w:t xml:space="preserve"> site web</w:t>
      </w:r>
      <w:r w:rsidRPr="00041578">
        <w:rPr>
          <w:rFonts w:ascii="Arial" w:eastAsia="Times New Roman" w:hAnsi="Arial" w:cs="Arial"/>
          <w:color w:val="1F1F1F"/>
          <w:lang w:val="fr" w:eastAsia="fr" w:bidi="ar"/>
        </w:rPr>
        <w:t xml:space="preserve"> sont les suivants :</w:t>
      </w:r>
    </w:p>
    <w:p w14:paraId="19B66C56" w14:textId="1537168E" w:rsidR="00041578" w:rsidRDefault="00041578" w:rsidP="003204EA">
      <w:pPr>
        <w:numPr>
          <w:ilvl w:val="0"/>
          <w:numId w:val="4"/>
        </w:numPr>
        <w:tabs>
          <w:tab w:val="left" w:pos="720"/>
        </w:tabs>
        <w:spacing w:after="0" w:line="420" w:lineRule="atLeast"/>
        <w:rPr>
          <w:rFonts w:ascii="Arial" w:eastAsia="Times New Roman" w:hAnsi="Arial" w:cs="Arial"/>
          <w:color w:val="1F1F1F"/>
          <w:lang w:val="fr" w:eastAsia="fr" w:bidi="ar"/>
        </w:rPr>
      </w:pPr>
      <w:r>
        <w:rPr>
          <w:rFonts w:ascii="Arial" w:eastAsia="Times New Roman" w:hAnsi="Arial" w:cs="Arial"/>
          <w:color w:val="1F1F1F"/>
          <w:lang w:val="fr" w:eastAsia="fr" w:bidi="ar"/>
        </w:rPr>
        <w:t xml:space="preserve">Faciliter la </w:t>
      </w:r>
      <w:r w:rsidR="00564C0F">
        <w:rPr>
          <w:rFonts w:ascii="Arial" w:eastAsia="Times New Roman" w:hAnsi="Arial" w:cs="Arial"/>
          <w:color w:val="1F1F1F"/>
          <w:lang w:val="fr" w:eastAsia="fr" w:bidi="ar"/>
        </w:rPr>
        <w:t>visibilité et le rayonnement à l’international</w:t>
      </w:r>
    </w:p>
    <w:p w14:paraId="27F3B932" w14:textId="3D944733" w:rsidR="00FE4C6A" w:rsidRDefault="00FE4C6A" w:rsidP="003204EA">
      <w:pPr>
        <w:numPr>
          <w:ilvl w:val="0"/>
          <w:numId w:val="4"/>
        </w:numPr>
        <w:tabs>
          <w:tab w:val="left" w:pos="720"/>
        </w:tabs>
        <w:spacing w:after="0" w:line="420" w:lineRule="atLeast"/>
        <w:rPr>
          <w:rFonts w:ascii="Arial" w:eastAsia="Times New Roman" w:hAnsi="Arial" w:cs="Arial"/>
          <w:color w:val="1F1F1F"/>
          <w:lang w:val="fr" w:eastAsia="fr" w:bidi="ar"/>
        </w:rPr>
      </w:pPr>
      <w:r>
        <w:rPr>
          <w:rFonts w:ascii="Arial" w:eastAsia="Times New Roman" w:hAnsi="Arial" w:cs="Arial"/>
          <w:color w:val="1F1F1F"/>
          <w:lang w:val="fr" w:eastAsia="fr" w:bidi="ar"/>
        </w:rPr>
        <w:t>Communication et diffusion des recherches</w:t>
      </w:r>
    </w:p>
    <w:p w14:paraId="440F4FBD" w14:textId="064E468F" w:rsidR="00FE4C6A" w:rsidRDefault="00FE4C6A" w:rsidP="003204EA">
      <w:pPr>
        <w:numPr>
          <w:ilvl w:val="0"/>
          <w:numId w:val="4"/>
        </w:numPr>
        <w:tabs>
          <w:tab w:val="left" w:pos="720"/>
        </w:tabs>
        <w:spacing w:after="0" w:line="420" w:lineRule="atLeast"/>
        <w:rPr>
          <w:rFonts w:ascii="Arial" w:eastAsia="Times New Roman" w:hAnsi="Arial" w:cs="Arial"/>
          <w:color w:val="1F1F1F"/>
          <w:lang w:val="fr" w:eastAsia="fr" w:bidi="ar"/>
        </w:rPr>
      </w:pPr>
      <w:r>
        <w:rPr>
          <w:rFonts w:ascii="Arial" w:eastAsia="Times New Roman" w:hAnsi="Arial" w:cs="Arial"/>
          <w:color w:val="1F1F1F"/>
          <w:lang w:val="fr" w:eastAsia="fr" w:bidi="ar"/>
        </w:rPr>
        <w:t>Faciliter les collaboration et partenariat</w:t>
      </w:r>
    </w:p>
    <w:p w14:paraId="7D24CA6F" w14:textId="354C4221" w:rsidR="00FE4C6A" w:rsidRDefault="00FE4C6A" w:rsidP="003204EA">
      <w:pPr>
        <w:numPr>
          <w:ilvl w:val="0"/>
          <w:numId w:val="4"/>
        </w:numPr>
        <w:tabs>
          <w:tab w:val="left" w:pos="720"/>
        </w:tabs>
        <w:spacing w:after="0" w:line="420" w:lineRule="atLeast"/>
        <w:rPr>
          <w:rFonts w:ascii="Arial" w:eastAsia="Times New Roman" w:hAnsi="Arial" w:cs="Arial"/>
          <w:color w:val="1F1F1F"/>
          <w:lang w:val="fr" w:eastAsia="fr" w:bidi="ar"/>
        </w:rPr>
      </w:pPr>
      <w:r>
        <w:rPr>
          <w:rFonts w:ascii="Arial" w:eastAsia="Times New Roman" w:hAnsi="Arial" w:cs="Arial"/>
          <w:color w:val="1F1F1F"/>
          <w:lang w:val="fr" w:eastAsia="fr" w:bidi="ar"/>
        </w:rPr>
        <w:t>Informer sur les bonnes pratiques en cyber-technologie</w:t>
      </w:r>
    </w:p>
    <w:p w14:paraId="550C7BE9" w14:textId="01A8E2AF" w:rsidR="00FE4C6A" w:rsidRDefault="00FE4C6A" w:rsidP="003204EA">
      <w:pPr>
        <w:pStyle w:val="ListParagraph"/>
        <w:numPr>
          <w:ilvl w:val="0"/>
          <w:numId w:val="2"/>
        </w:numPr>
        <w:spacing w:after="0" w:line="420" w:lineRule="atLeast"/>
        <w:rPr>
          <w:rFonts w:ascii="Arial" w:eastAsia="Times New Roman" w:hAnsi="Arial" w:cs="Arial"/>
          <w:color w:val="1F1F1F"/>
          <w:lang w:val="fr" w:eastAsia="fr" w:bidi="ar"/>
        </w:rPr>
      </w:pPr>
      <w:r w:rsidRPr="00FE4C6A">
        <w:rPr>
          <w:rFonts w:ascii="Arial" w:eastAsia="Times New Roman" w:hAnsi="Arial" w:cs="Arial"/>
          <w:color w:val="1F1F1F"/>
          <w:lang w:val="fr" w:eastAsia="fr" w:bidi="ar"/>
        </w:rPr>
        <w:t>Les objectifs du développement de l’application gestion sont les suivants :</w:t>
      </w:r>
    </w:p>
    <w:p w14:paraId="5B00CDBC" w14:textId="00E743DC" w:rsidR="003204EA" w:rsidRDefault="00131D20" w:rsidP="003204EA">
      <w:pPr>
        <w:pStyle w:val="ListParagraph"/>
        <w:numPr>
          <w:ilvl w:val="0"/>
          <w:numId w:val="5"/>
        </w:numPr>
        <w:spacing w:after="0" w:line="420" w:lineRule="atLeast"/>
        <w:rPr>
          <w:rFonts w:ascii="Arial" w:eastAsia="Times New Roman" w:hAnsi="Arial" w:cs="Arial"/>
          <w:color w:val="1F1F1F"/>
          <w:lang w:val="fr" w:eastAsia="fr" w:bidi="ar"/>
        </w:rPr>
      </w:pPr>
      <w:r>
        <w:rPr>
          <w:rFonts w:ascii="Arial" w:eastAsia="Times New Roman" w:hAnsi="Arial" w:cs="Arial"/>
          <w:color w:val="1F1F1F"/>
          <w:lang w:val="fr" w:eastAsia="fr" w:bidi="ar"/>
        </w:rPr>
        <w:t>F</w:t>
      </w:r>
      <w:r w:rsidR="003204EA">
        <w:rPr>
          <w:rFonts w:ascii="Arial" w:eastAsia="Times New Roman" w:hAnsi="Arial" w:cs="Arial"/>
          <w:color w:val="1F1F1F"/>
          <w:lang w:val="fr" w:eastAsia="fr" w:bidi="ar"/>
        </w:rPr>
        <w:t>a</w:t>
      </w:r>
      <w:r>
        <w:rPr>
          <w:rFonts w:ascii="Arial" w:eastAsia="Times New Roman" w:hAnsi="Arial" w:cs="Arial"/>
          <w:color w:val="1F1F1F"/>
          <w:lang w:val="fr" w:eastAsia="fr" w:bidi="ar"/>
        </w:rPr>
        <w:t>ciliter la</w:t>
      </w:r>
      <w:r w:rsidR="003204EA">
        <w:rPr>
          <w:rFonts w:ascii="Arial" w:eastAsia="Times New Roman" w:hAnsi="Arial" w:cs="Arial"/>
          <w:color w:val="1F1F1F"/>
          <w:lang w:val="fr" w:eastAsia="fr" w:bidi="ar"/>
        </w:rPr>
        <w:t xml:space="preserve"> gestion et l’évaluation du personnel</w:t>
      </w:r>
    </w:p>
    <w:p w14:paraId="704B7643" w14:textId="35E19F4E" w:rsidR="00131D20" w:rsidRDefault="00131D20" w:rsidP="003204EA">
      <w:pPr>
        <w:pStyle w:val="ListParagraph"/>
        <w:numPr>
          <w:ilvl w:val="0"/>
          <w:numId w:val="5"/>
        </w:numPr>
        <w:spacing w:after="0" w:line="420" w:lineRule="atLeast"/>
        <w:rPr>
          <w:rFonts w:ascii="Arial" w:eastAsia="Times New Roman" w:hAnsi="Arial" w:cs="Arial"/>
          <w:color w:val="1F1F1F"/>
          <w:lang w:val="fr" w:eastAsia="fr" w:bidi="ar"/>
        </w:rPr>
      </w:pPr>
      <w:r>
        <w:rPr>
          <w:rFonts w:ascii="Arial" w:eastAsia="Times New Roman" w:hAnsi="Arial" w:cs="Arial"/>
          <w:color w:val="1F1F1F"/>
          <w:lang w:val="fr" w:eastAsia="fr" w:bidi="ar"/>
        </w:rPr>
        <w:t>Avoir une idée sur l’évolution de chaque projet</w:t>
      </w:r>
      <w:r w:rsidR="00D754F5">
        <w:rPr>
          <w:rFonts w:ascii="Arial" w:eastAsia="Times New Roman" w:hAnsi="Arial" w:cs="Arial"/>
          <w:color w:val="1F1F1F"/>
          <w:lang w:val="fr" w:eastAsia="fr" w:bidi="ar"/>
        </w:rPr>
        <w:t xml:space="preserve"> terminé</w:t>
      </w:r>
      <w:r>
        <w:rPr>
          <w:rFonts w:ascii="Arial" w:eastAsia="Times New Roman" w:hAnsi="Arial" w:cs="Arial"/>
          <w:color w:val="1F1F1F"/>
          <w:lang w:val="fr" w:eastAsia="fr" w:bidi="ar"/>
        </w:rPr>
        <w:t xml:space="preserve"> ou en cours</w:t>
      </w:r>
    </w:p>
    <w:p w14:paraId="4AD1D7B1" w14:textId="0EFA754F" w:rsidR="00131D20" w:rsidRDefault="00D754F5" w:rsidP="003204EA">
      <w:pPr>
        <w:pStyle w:val="ListParagraph"/>
        <w:numPr>
          <w:ilvl w:val="0"/>
          <w:numId w:val="5"/>
        </w:numPr>
        <w:spacing w:after="0" w:line="420" w:lineRule="atLeast"/>
        <w:rPr>
          <w:rFonts w:ascii="Arial" w:eastAsia="Times New Roman" w:hAnsi="Arial" w:cs="Arial"/>
          <w:color w:val="1F1F1F"/>
          <w:lang w:val="fr" w:eastAsia="fr" w:bidi="ar"/>
        </w:rPr>
      </w:pPr>
      <w:r>
        <w:rPr>
          <w:rFonts w:ascii="Arial" w:eastAsia="Times New Roman" w:hAnsi="Arial" w:cs="Arial"/>
          <w:color w:val="1F1F1F"/>
          <w:lang w:val="fr" w:eastAsia="fr" w:bidi="ar"/>
        </w:rPr>
        <w:lastRenderedPageBreak/>
        <w:t>Avoir un</w:t>
      </w:r>
      <w:r w:rsidR="00131D20">
        <w:rPr>
          <w:rFonts w:ascii="Arial" w:eastAsia="Times New Roman" w:hAnsi="Arial" w:cs="Arial"/>
          <w:color w:val="1F1F1F"/>
          <w:lang w:val="fr" w:eastAsia="fr" w:bidi="ar"/>
        </w:rPr>
        <w:t xml:space="preserve"> rapport</w:t>
      </w:r>
      <w:r>
        <w:rPr>
          <w:rFonts w:ascii="Arial" w:eastAsia="Times New Roman" w:hAnsi="Arial" w:cs="Arial"/>
          <w:color w:val="1F1F1F"/>
          <w:lang w:val="fr" w:eastAsia="fr" w:bidi="ar"/>
        </w:rPr>
        <w:t xml:space="preserve"> détaillé</w:t>
      </w:r>
      <w:r w:rsidR="00131D20">
        <w:rPr>
          <w:rFonts w:ascii="Arial" w:eastAsia="Times New Roman" w:hAnsi="Arial" w:cs="Arial"/>
          <w:color w:val="1F1F1F"/>
          <w:lang w:val="fr" w:eastAsia="fr" w:bidi="ar"/>
        </w:rPr>
        <w:t xml:space="preserve"> de financement de la subvention allouée au CRICT</w:t>
      </w:r>
    </w:p>
    <w:p w14:paraId="4B4898A8" w14:textId="151D178C" w:rsidR="00131D20" w:rsidRDefault="00131D20" w:rsidP="003204EA">
      <w:pPr>
        <w:pStyle w:val="ListParagraph"/>
        <w:numPr>
          <w:ilvl w:val="0"/>
          <w:numId w:val="5"/>
        </w:numPr>
        <w:spacing w:after="0" w:line="420" w:lineRule="atLeast"/>
        <w:rPr>
          <w:rFonts w:ascii="Arial" w:eastAsia="Times New Roman" w:hAnsi="Arial" w:cs="Arial"/>
          <w:color w:val="1F1F1F"/>
          <w:lang w:val="fr" w:eastAsia="fr" w:bidi="ar"/>
        </w:rPr>
      </w:pPr>
      <w:r>
        <w:rPr>
          <w:rFonts w:ascii="Arial" w:eastAsia="Times New Roman" w:hAnsi="Arial" w:cs="Arial"/>
          <w:color w:val="1F1F1F"/>
          <w:lang w:val="fr" w:eastAsia="fr" w:bidi="ar"/>
        </w:rPr>
        <w:t>Faciliter l</w:t>
      </w:r>
      <w:r w:rsidR="00D754F5">
        <w:rPr>
          <w:rFonts w:ascii="Arial" w:eastAsia="Times New Roman" w:hAnsi="Arial" w:cs="Arial"/>
          <w:color w:val="1F1F1F"/>
          <w:lang w:val="fr" w:eastAsia="fr" w:bidi="ar"/>
        </w:rPr>
        <w:t>a comptabilité</w:t>
      </w:r>
    </w:p>
    <w:p w14:paraId="3F1A5AAB" w14:textId="1525C766" w:rsidR="00D754F5" w:rsidRDefault="00D754F5" w:rsidP="00D754F5">
      <w:pPr>
        <w:spacing w:after="0" w:line="420" w:lineRule="atLeast"/>
        <w:rPr>
          <w:rFonts w:ascii="Arial" w:eastAsia="Times New Roman" w:hAnsi="Arial" w:cs="Arial"/>
          <w:color w:val="1F1F1F"/>
          <w:lang w:val="fr" w:eastAsia="fr"/>
        </w:rPr>
      </w:pPr>
      <w:r>
        <w:rPr>
          <w:rFonts w:ascii="Arial" w:eastAsia="Times New Roman" w:hAnsi="Arial" w:cs="Arial"/>
          <w:b/>
          <w:bCs/>
          <w:color w:val="1F1F1F"/>
          <w:lang w:val="fr" w:eastAsia="fr" w:bidi="ar"/>
        </w:rPr>
        <w:t xml:space="preserve">III. Fonctionnalités de </w:t>
      </w:r>
      <w:r>
        <w:rPr>
          <w:rFonts w:ascii="Arial" w:eastAsia="Times New Roman" w:hAnsi="Arial" w:cs="Arial"/>
          <w:b/>
          <w:bCs/>
          <w:color w:val="1F1F1F"/>
          <w:lang w:val="fr" w:eastAsia="fr" w:bidi="ar"/>
        </w:rPr>
        <w:t>l’application de gestion</w:t>
      </w:r>
    </w:p>
    <w:p w14:paraId="7115201E" w14:textId="1EB57FD4" w:rsidR="00D754F5" w:rsidRDefault="00D754F5" w:rsidP="00E724D3">
      <w:pPr>
        <w:pStyle w:val="ListParagraph"/>
        <w:numPr>
          <w:ilvl w:val="0"/>
          <w:numId w:val="8"/>
        </w:numPr>
        <w:spacing w:after="0" w:line="420" w:lineRule="atLeast"/>
        <w:rPr>
          <w:rFonts w:ascii="Arial" w:eastAsia="Times New Roman" w:hAnsi="Arial" w:cs="Arial"/>
          <w:color w:val="1F1F1F"/>
          <w:lang w:val="fr" w:eastAsia="fr"/>
        </w:rPr>
      </w:pPr>
      <w:r w:rsidRPr="00E724D3">
        <w:rPr>
          <w:rFonts w:ascii="Arial" w:eastAsia="Times New Roman" w:hAnsi="Arial" w:cs="Arial"/>
          <w:color w:val="1F1F1F"/>
          <w:lang w:val="fr" w:eastAsia="fr" w:bidi="ar"/>
        </w:rPr>
        <w:t>L</w:t>
      </w:r>
      <w:r w:rsidRPr="00E724D3">
        <w:rPr>
          <w:rFonts w:ascii="Arial" w:eastAsia="Times New Roman" w:hAnsi="Arial" w:cs="Arial"/>
          <w:color w:val="1F1F1F"/>
          <w:lang w:val="fr" w:eastAsia="fr" w:bidi="ar"/>
        </w:rPr>
        <w:t>e site web</w:t>
      </w:r>
      <w:r w:rsidRPr="00E724D3">
        <w:rPr>
          <w:rFonts w:ascii="Arial" w:eastAsia="Times New Roman" w:hAnsi="Arial" w:cs="Arial"/>
          <w:color w:val="1F1F1F"/>
          <w:lang w:val="fr" w:eastAsia="fr" w:bidi="ar"/>
        </w:rPr>
        <w:t xml:space="preserve"> devra inclure les fonctionnalités suivantes :</w:t>
      </w:r>
    </w:p>
    <w:p w14:paraId="0A649531" w14:textId="526B0447" w:rsidR="00ED1B6B" w:rsidRPr="00E724D3" w:rsidRDefault="00FA0E00" w:rsidP="009920FC">
      <w:pPr>
        <w:pStyle w:val="ListParagraph"/>
        <w:numPr>
          <w:ilvl w:val="0"/>
          <w:numId w:val="9"/>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rPr>
        <w:t>Un formulaire d’inscription des fournisseurs en équipements et autres, intéressés par nos offres</w:t>
      </w:r>
    </w:p>
    <w:p w14:paraId="68AA634D" w14:textId="55F71AEB" w:rsidR="00552C73" w:rsidRPr="005914D3" w:rsidRDefault="00E724D3" w:rsidP="005914D3">
      <w:pPr>
        <w:pStyle w:val="ListParagraph"/>
        <w:numPr>
          <w:ilvl w:val="0"/>
          <w:numId w:val="8"/>
        </w:numPr>
        <w:spacing w:after="0" w:line="420" w:lineRule="atLeast"/>
        <w:rPr>
          <w:rFonts w:ascii="Arial" w:eastAsia="Times New Roman" w:hAnsi="Arial" w:cs="Arial"/>
          <w:color w:val="1F1F1F"/>
          <w:lang w:val="fr" w:eastAsia="fr" w:bidi="ar"/>
        </w:rPr>
      </w:pPr>
      <w:r w:rsidRPr="005914D3">
        <w:rPr>
          <w:rFonts w:ascii="Arial" w:eastAsia="Times New Roman" w:hAnsi="Arial" w:cs="Arial"/>
          <w:color w:val="1F1F1F"/>
          <w:lang w:val="fr" w:eastAsia="fr" w:bidi="ar"/>
        </w:rPr>
        <w:t>L’application de gestion devra inclure les fonctionnalités suivantes :</w:t>
      </w:r>
    </w:p>
    <w:p w14:paraId="4D70ACFF" w14:textId="468E1DE6" w:rsidR="00742BCE" w:rsidRDefault="00742BCE" w:rsidP="00742BCE">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bidi="ar"/>
        </w:rPr>
        <w:t xml:space="preserve">Un </w:t>
      </w:r>
      <w:r w:rsidR="00623153">
        <w:rPr>
          <w:rFonts w:ascii="Arial" w:eastAsia="Times New Roman" w:hAnsi="Arial" w:cs="Arial"/>
          <w:color w:val="1F1F1F"/>
          <w:lang w:val="fr" w:eastAsia="fr" w:bidi="ar"/>
        </w:rPr>
        <w:t>tableau de</w:t>
      </w:r>
      <w:r w:rsidR="00AB4A49">
        <w:rPr>
          <w:rFonts w:ascii="Arial" w:eastAsia="Times New Roman" w:hAnsi="Arial" w:cs="Arial"/>
          <w:color w:val="1F1F1F"/>
          <w:lang w:val="fr" w:eastAsia="fr" w:bidi="ar"/>
        </w:rPr>
        <w:t xml:space="preserve"> bord </w:t>
      </w:r>
      <w:r w:rsidR="00EB2EAC">
        <w:rPr>
          <w:rFonts w:ascii="Arial" w:eastAsia="Times New Roman" w:hAnsi="Arial" w:cs="Arial"/>
          <w:color w:val="1F1F1F"/>
          <w:lang w:val="fr" w:eastAsia="fr" w:bidi="ar"/>
        </w:rPr>
        <w:t>permettant d</w:t>
      </w:r>
      <w:r w:rsidR="00A40973">
        <w:rPr>
          <w:rFonts w:ascii="Arial" w:eastAsia="Times New Roman" w:hAnsi="Arial" w:cs="Arial"/>
          <w:color w:val="1F1F1F"/>
          <w:lang w:val="fr" w:eastAsia="fr" w:bidi="ar"/>
        </w:rPr>
        <w:t xml:space="preserve">e </w:t>
      </w:r>
      <w:r w:rsidR="00EB2EAC">
        <w:rPr>
          <w:rFonts w:ascii="Arial" w:eastAsia="Times New Roman" w:hAnsi="Arial" w:cs="Arial"/>
          <w:color w:val="1F1F1F"/>
          <w:lang w:val="fr" w:eastAsia="fr" w:bidi="ar"/>
        </w:rPr>
        <w:t>voir un</w:t>
      </w:r>
      <w:r w:rsidR="00BB37FC">
        <w:rPr>
          <w:rFonts w:ascii="Arial" w:eastAsia="Times New Roman" w:hAnsi="Arial" w:cs="Arial"/>
          <w:color w:val="1F1F1F"/>
          <w:lang w:val="fr" w:eastAsia="fr" w:bidi="ar"/>
        </w:rPr>
        <w:t xml:space="preserve"> résumé</w:t>
      </w:r>
      <w:r w:rsidR="00D231AE">
        <w:rPr>
          <w:rFonts w:ascii="Arial" w:eastAsia="Times New Roman" w:hAnsi="Arial" w:cs="Arial"/>
          <w:color w:val="1F1F1F"/>
          <w:lang w:val="fr" w:eastAsia="fr" w:bidi="ar"/>
        </w:rPr>
        <w:t xml:space="preserve"> </w:t>
      </w:r>
      <w:r w:rsidR="000D25D7">
        <w:rPr>
          <w:rFonts w:ascii="Arial" w:eastAsia="Times New Roman" w:hAnsi="Arial" w:cs="Arial"/>
          <w:color w:val="1F1F1F"/>
          <w:lang w:val="fr" w:eastAsia="fr" w:bidi="ar"/>
        </w:rPr>
        <w:t>sur toutes les activités du CRICT.</w:t>
      </w:r>
    </w:p>
    <w:p w14:paraId="76A98009" w14:textId="368025C8" w:rsidR="00742BCE" w:rsidRDefault="00550C94" w:rsidP="00742BCE">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bidi="ar"/>
        </w:rPr>
        <w:t>Un espace d’inscription</w:t>
      </w:r>
      <w:r w:rsidR="0097210E">
        <w:rPr>
          <w:rFonts w:ascii="Arial" w:eastAsia="Times New Roman" w:hAnsi="Arial" w:cs="Arial"/>
          <w:color w:val="1F1F1F"/>
          <w:lang w:val="fr" w:eastAsia="fr" w:bidi="ar"/>
        </w:rPr>
        <w:t xml:space="preserve"> de tous les personnels</w:t>
      </w:r>
    </w:p>
    <w:p w14:paraId="6F451137" w14:textId="750DCA31" w:rsidR="004C4582" w:rsidRDefault="007C3E15" w:rsidP="00742BCE">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bidi="ar"/>
        </w:rPr>
        <w:t>Définir le rôle de chaque personnel</w:t>
      </w:r>
    </w:p>
    <w:p w14:paraId="70372BDC" w14:textId="633099AA" w:rsidR="00B10728" w:rsidRDefault="00ED355D" w:rsidP="00742BCE">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bidi="ar"/>
        </w:rPr>
        <w:t>Avoir</w:t>
      </w:r>
      <w:r w:rsidR="0011454A">
        <w:rPr>
          <w:rFonts w:ascii="Arial" w:eastAsia="Times New Roman" w:hAnsi="Arial" w:cs="Arial"/>
          <w:color w:val="1F1F1F"/>
          <w:lang w:val="fr" w:eastAsia="fr" w:bidi="ar"/>
        </w:rPr>
        <w:t xml:space="preserve"> la possibilité de suivre l’évolution de chaque </w:t>
      </w:r>
      <w:r w:rsidR="00D269FB">
        <w:rPr>
          <w:rFonts w:ascii="Arial" w:eastAsia="Times New Roman" w:hAnsi="Arial" w:cs="Arial"/>
          <w:color w:val="1F1F1F"/>
          <w:lang w:val="fr" w:eastAsia="fr" w:bidi="ar"/>
        </w:rPr>
        <w:t xml:space="preserve">projet ou tâche </w:t>
      </w:r>
      <w:r w:rsidR="0011454A">
        <w:rPr>
          <w:rFonts w:ascii="Arial" w:eastAsia="Times New Roman" w:hAnsi="Arial" w:cs="Arial"/>
          <w:color w:val="1F1F1F"/>
          <w:lang w:val="fr" w:eastAsia="fr" w:bidi="ar"/>
        </w:rPr>
        <w:t>assigné</w:t>
      </w:r>
      <w:r w:rsidR="00F93122">
        <w:rPr>
          <w:rFonts w:ascii="Arial" w:eastAsia="Times New Roman" w:hAnsi="Arial" w:cs="Arial"/>
          <w:color w:val="1F1F1F"/>
          <w:lang w:val="fr" w:eastAsia="fr" w:bidi="ar"/>
        </w:rPr>
        <w:t xml:space="preserve"> un personnel</w:t>
      </w:r>
    </w:p>
    <w:p w14:paraId="6231EC37" w14:textId="2263B4DD" w:rsidR="00DC6A92" w:rsidRDefault="00A864B1" w:rsidP="00742BCE">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bidi="ar"/>
        </w:rPr>
        <w:t xml:space="preserve">Permettre </w:t>
      </w:r>
      <w:r w:rsidR="00900B1F">
        <w:rPr>
          <w:rFonts w:ascii="Arial" w:eastAsia="Times New Roman" w:hAnsi="Arial" w:cs="Arial"/>
          <w:color w:val="1F1F1F"/>
          <w:lang w:val="fr" w:eastAsia="fr" w:bidi="ar"/>
        </w:rPr>
        <w:t xml:space="preserve">à chaque </w:t>
      </w:r>
      <w:r w:rsidR="00A07405">
        <w:rPr>
          <w:rFonts w:ascii="Arial" w:eastAsia="Times New Roman" w:hAnsi="Arial" w:cs="Arial"/>
          <w:color w:val="1F1F1F"/>
          <w:lang w:val="fr" w:eastAsia="fr" w:bidi="ar"/>
        </w:rPr>
        <w:t>personnel</w:t>
      </w:r>
      <w:r w:rsidR="00116F15">
        <w:rPr>
          <w:rFonts w:ascii="Arial" w:eastAsia="Times New Roman" w:hAnsi="Arial" w:cs="Arial"/>
          <w:color w:val="1F1F1F"/>
          <w:lang w:val="fr" w:eastAsia="fr" w:bidi="ar"/>
        </w:rPr>
        <w:t xml:space="preserve"> d’effectuer une demande</w:t>
      </w:r>
      <w:r w:rsidR="00A07405">
        <w:rPr>
          <w:rFonts w:ascii="Arial" w:eastAsia="Times New Roman" w:hAnsi="Arial" w:cs="Arial"/>
          <w:color w:val="1F1F1F"/>
          <w:lang w:val="fr" w:eastAsia="fr" w:bidi="ar"/>
        </w:rPr>
        <w:t>, de remonter les rapport</w:t>
      </w:r>
      <w:r w:rsidR="00543432">
        <w:rPr>
          <w:rFonts w:ascii="Arial" w:eastAsia="Times New Roman" w:hAnsi="Arial" w:cs="Arial"/>
          <w:color w:val="1F1F1F"/>
          <w:lang w:val="fr" w:eastAsia="fr" w:bidi="ar"/>
        </w:rPr>
        <w:t>s</w:t>
      </w:r>
      <w:r w:rsidR="00B2352C">
        <w:rPr>
          <w:rFonts w:ascii="Arial" w:eastAsia="Times New Roman" w:hAnsi="Arial" w:cs="Arial"/>
          <w:color w:val="1F1F1F"/>
          <w:lang w:val="fr" w:eastAsia="fr" w:bidi="ar"/>
        </w:rPr>
        <w:t xml:space="preserve"> </w:t>
      </w:r>
      <w:r w:rsidR="00F433D7">
        <w:rPr>
          <w:rFonts w:ascii="Arial" w:eastAsia="Times New Roman" w:hAnsi="Arial" w:cs="Arial"/>
          <w:color w:val="1F1F1F"/>
          <w:lang w:val="fr" w:eastAsia="fr" w:bidi="ar"/>
        </w:rPr>
        <w:t>qui lui est concerné</w:t>
      </w:r>
      <w:r w:rsidR="009738F1">
        <w:rPr>
          <w:rFonts w:ascii="Arial" w:eastAsia="Times New Roman" w:hAnsi="Arial" w:cs="Arial"/>
          <w:color w:val="1F1F1F"/>
          <w:lang w:val="fr" w:eastAsia="fr" w:bidi="ar"/>
        </w:rPr>
        <w:t>s</w:t>
      </w:r>
    </w:p>
    <w:p w14:paraId="2698FDE2" w14:textId="13B0F6A3" w:rsidR="00116F15" w:rsidRDefault="00A24821" w:rsidP="00742BCE">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rPr>
        <w:t xml:space="preserve">Permettre </w:t>
      </w:r>
      <w:r w:rsidR="006B3447">
        <w:rPr>
          <w:rFonts w:ascii="Arial" w:eastAsia="Times New Roman" w:hAnsi="Arial" w:cs="Arial"/>
          <w:color w:val="1F1F1F"/>
          <w:lang w:val="fr" w:eastAsia="fr"/>
        </w:rPr>
        <w:t>à chaque chef de département d’assigner de t</w:t>
      </w:r>
      <w:r w:rsidR="006F1C62">
        <w:rPr>
          <w:rFonts w:ascii="Arial" w:eastAsia="Times New Roman" w:hAnsi="Arial" w:cs="Arial"/>
          <w:color w:val="1F1F1F"/>
          <w:lang w:val="fr" w:eastAsia="fr"/>
        </w:rPr>
        <w:t>âches</w:t>
      </w:r>
      <w:r w:rsidR="00782325">
        <w:rPr>
          <w:rFonts w:ascii="Arial" w:eastAsia="Times New Roman" w:hAnsi="Arial" w:cs="Arial"/>
          <w:color w:val="1F1F1F"/>
          <w:lang w:val="fr" w:eastAsia="fr"/>
        </w:rPr>
        <w:t xml:space="preserve"> ses subordonnés</w:t>
      </w:r>
      <w:r w:rsidR="009E7457">
        <w:rPr>
          <w:rFonts w:ascii="Arial" w:eastAsia="Times New Roman" w:hAnsi="Arial" w:cs="Arial"/>
          <w:color w:val="1F1F1F"/>
          <w:lang w:val="fr" w:eastAsia="fr"/>
        </w:rPr>
        <w:t xml:space="preserve"> et faire un suivi.</w:t>
      </w:r>
    </w:p>
    <w:p w14:paraId="43609147" w14:textId="7362BDAA" w:rsidR="0003666A" w:rsidRDefault="0003666A" w:rsidP="00742BCE">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bidi="ar"/>
        </w:rPr>
        <w:t>A</w:t>
      </w:r>
      <w:r w:rsidR="00246C7C">
        <w:rPr>
          <w:rFonts w:ascii="Arial" w:eastAsia="Times New Roman" w:hAnsi="Arial" w:cs="Arial"/>
          <w:color w:val="1F1F1F"/>
          <w:lang w:val="fr" w:eastAsia="fr" w:bidi="ar"/>
        </w:rPr>
        <w:t>rchivage : avoir un espace de stockage</w:t>
      </w:r>
      <w:r w:rsidR="00DC3FC5">
        <w:rPr>
          <w:rFonts w:ascii="Arial" w:eastAsia="Times New Roman" w:hAnsi="Arial" w:cs="Arial"/>
          <w:color w:val="1F1F1F"/>
          <w:lang w:val="fr" w:eastAsia="fr" w:bidi="ar"/>
        </w:rPr>
        <w:t xml:space="preserve"> tous les documents liés au CRICT</w:t>
      </w:r>
    </w:p>
    <w:p w14:paraId="5FA1CB75" w14:textId="64944B72" w:rsidR="00742BCE" w:rsidRDefault="00742BCE" w:rsidP="00742BCE">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bidi="ar"/>
        </w:rPr>
        <w:t>Un</w:t>
      </w:r>
      <w:r w:rsidR="00A172C0">
        <w:rPr>
          <w:rFonts w:ascii="Arial" w:eastAsia="Times New Roman" w:hAnsi="Arial" w:cs="Arial"/>
          <w:color w:val="1F1F1F"/>
          <w:lang w:val="fr" w:eastAsia="fr" w:bidi="ar"/>
        </w:rPr>
        <w:t xml:space="preserve">e option de validation </w:t>
      </w:r>
      <w:r w:rsidR="00756EBB">
        <w:rPr>
          <w:rFonts w:ascii="Arial" w:eastAsia="Times New Roman" w:hAnsi="Arial" w:cs="Arial"/>
          <w:color w:val="1F1F1F"/>
          <w:lang w:val="fr" w:eastAsia="fr" w:bidi="ar"/>
        </w:rPr>
        <w:t>de l’inscription d</w:t>
      </w:r>
      <w:r w:rsidR="000749F6">
        <w:rPr>
          <w:rFonts w:ascii="Arial" w:eastAsia="Times New Roman" w:hAnsi="Arial" w:cs="Arial"/>
          <w:color w:val="1F1F1F"/>
          <w:lang w:val="fr" w:eastAsia="fr" w:bidi="ar"/>
        </w:rPr>
        <w:t>es fournisseurs se trouvant dans les conditions requises</w:t>
      </w:r>
      <w:r w:rsidR="00756EBB">
        <w:rPr>
          <w:rFonts w:ascii="Arial" w:eastAsia="Times New Roman" w:hAnsi="Arial" w:cs="Arial"/>
          <w:color w:val="1F1F1F"/>
          <w:lang w:val="fr" w:eastAsia="fr" w:bidi="ar"/>
        </w:rPr>
        <w:t xml:space="preserve"> </w:t>
      </w:r>
    </w:p>
    <w:p w14:paraId="7A4E4852" w14:textId="537AC513" w:rsidR="00742BCE" w:rsidRPr="00401EAA" w:rsidRDefault="0024737D" w:rsidP="00401EAA">
      <w:pPr>
        <w:numPr>
          <w:ilvl w:val="0"/>
          <w:numId w:val="6"/>
        </w:numPr>
        <w:spacing w:after="0" w:line="420" w:lineRule="atLeast"/>
        <w:rPr>
          <w:rFonts w:ascii="Arial" w:eastAsia="Times New Roman" w:hAnsi="Arial" w:cs="Arial"/>
          <w:color w:val="1F1F1F"/>
          <w:lang w:val="fr" w:eastAsia="fr"/>
        </w:rPr>
      </w:pPr>
      <w:r>
        <w:rPr>
          <w:rFonts w:ascii="Arial" w:eastAsia="Times New Roman" w:hAnsi="Arial" w:cs="Arial"/>
          <w:color w:val="1F1F1F"/>
          <w:lang w:val="fr" w:eastAsia="fr" w:bidi="ar"/>
        </w:rPr>
        <w:t xml:space="preserve">Banque : </w:t>
      </w:r>
      <w:r w:rsidR="004C672A">
        <w:rPr>
          <w:rFonts w:ascii="Arial" w:eastAsia="Times New Roman" w:hAnsi="Arial" w:cs="Arial"/>
          <w:color w:val="1F1F1F"/>
          <w:lang w:val="fr" w:eastAsia="fr" w:bidi="ar"/>
        </w:rPr>
        <w:t>donner la possibilité</w:t>
      </w:r>
      <w:r>
        <w:rPr>
          <w:rFonts w:ascii="Arial" w:eastAsia="Times New Roman" w:hAnsi="Arial" w:cs="Arial"/>
          <w:color w:val="1F1F1F"/>
          <w:lang w:val="fr" w:eastAsia="fr" w:bidi="ar"/>
        </w:rPr>
        <w:t xml:space="preserve"> de </w:t>
      </w:r>
      <w:r w:rsidR="00416FDC">
        <w:rPr>
          <w:rFonts w:ascii="Arial" w:eastAsia="Times New Roman" w:hAnsi="Arial" w:cs="Arial"/>
          <w:color w:val="1F1F1F"/>
          <w:lang w:val="fr" w:eastAsia="fr" w:bidi="ar"/>
        </w:rPr>
        <w:t>contrôle</w:t>
      </w:r>
      <w:r w:rsidR="005E196C">
        <w:rPr>
          <w:rFonts w:ascii="Arial" w:eastAsia="Times New Roman" w:hAnsi="Arial" w:cs="Arial"/>
          <w:color w:val="1F1F1F"/>
          <w:lang w:val="fr" w:eastAsia="fr" w:bidi="ar"/>
        </w:rPr>
        <w:t>r</w:t>
      </w:r>
      <w:r w:rsidR="00416FDC">
        <w:rPr>
          <w:rFonts w:ascii="Arial" w:eastAsia="Times New Roman" w:hAnsi="Arial" w:cs="Arial"/>
          <w:color w:val="1F1F1F"/>
          <w:lang w:val="fr" w:eastAsia="fr" w:bidi="ar"/>
        </w:rPr>
        <w:t xml:space="preserve"> de</w:t>
      </w:r>
      <w:r w:rsidR="00915A5F">
        <w:rPr>
          <w:rFonts w:ascii="Arial" w:eastAsia="Times New Roman" w:hAnsi="Arial" w:cs="Arial"/>
          <w:color w:val="1F1F1F"/>
          <w:lang w:val="fr" w:eastAsia="fr" w:bidi="ar"/>
        </w:rPr>
        <w:t xml:space="preserve"> </w:t>
      </w:r>
      <w:r w:rsidR="00A752AE">
        <w:rPr>
          <w:rFonts w:ascii="Arial" w:eastAsia="Times New Roman" w:hAnsi="Arial" w:cs="Arial"/>
          <w:color w:val="1F1F1F"/>
          <w:lang w:val="fr" w:eastAsia="fr" w:bidi="ar"/>
        </w:rPr>
        <w:t>A à Z toutes les dépenses</w:t>
      </w:r>
      <w:r w:rsidR="00792FA1">
        <w:rPr>
          <w:rFonts w:ascii="Arial" w:eastAsia="Times New Roman" w:hAnsi="Arial" w:cs="Arial"/>
          <w:color w:val="1F1F1F"/>
          <w:lang w:val="fr" w:eastAsia="fr" w:bidi="ar"/>
        </w:rPr>
        <w:t xml:space="preserve"> effectuées</w:t>
      </w:r>
      <w:r w:rsidR="004C05E6">
        <w:rPr>
          <w:rFonts w:ascii="Arial" w:eastAsia="Times New Roman" w:hAnsi="Arial" w:cs="Arial"/>
          <w:color w:val="1F1F1F"/>
          <w:lang w:val="fr" w:eastAsia="fr" w:bidi="ar"/>
        </w:rPr>
        <w:t xml:space="preserve"> sur </w:t>
      </w:r>
      <w:r w:rsidR="000D6219">
        <w:rPr>
          <w:rFonts w:ascii="Arial" w:eastAsia="Times New Roman" w:hAnsi="Arial" w:cs="Arial"/>
          <w:color w:val="1F1F1F"/>
          <w:lang w:val="fr" w:eastAsia="fr" w:bidi="ar"/>
        </w:rPr>
        <w:t>chaque</w:t>
      </w:r>
      <w:r w:rsidR="004C05E6">
        <w:rPr>
          <w:rFonts w:ascii="Arial" w:eastAsia="Times New Roman" w:hAnsi="Arial" w:cs="Arial"/>
          <w:color w:val="1F1F1F"/>
          <w:lang w:val="fr" w:eastAsia="fr" w:bidi="ar"/>
        </w:rPr>
        <w:t xml:space="preserve"> subvention</w:t>
      </w:r>
      <w:r w:rsidR="005E196C">
        <w:rPr>
          <w:rFonts w:ascii="Arial" w:eastAsia="Times New Roman" w:hAnsi="Arial" w:cs="Arial"/>
          <w:color w:val="1F1F1F"/>
          <w:lang w:val="fr" w:eastAsia="fr" w:bidi="ar"/>
        </w:rPr>
        <w:t xml:space="preserve"> et en faire </w:t>
      </w:r>
      <w:r w:rsidR="00B57D99">
        <w:rPr>
          <w:rFonts w:ascii="Arial" w:eastAsia="Times New Roman" w:hAnsi="Arial" w:cs="Arial"/>
          <w:color w:val="1F1F1F"/>
          <w:lang w:val="fr" w:eastAsia="fr" w:bidi="ar"/>
        </w:rPr>
        <w:t xml:space="preserve">un rapport </w:t>
      </w:r>
      <w:r w:rsidR="008846CD">
        <w:rPr>
          <w:rFonts w:ascii="Arial" w:eastAsia="Times New Roman" w:hAnsi="Arial" w:cs="Arial"/>
          <w:color w:val="1F1F1F"/>
          <w:lang w:val="fr" w:eastAsia="fr" w:bidi="ar"/>
        </w:rPr>
        <w:t>annuel.</w:t>
      </w:r>
    </w:p>
    <w:p w14:paraId="707669A2" w14:textId="77777777" w:rsidR="00373135" w:rsidRDefault="00373135" w:rsidP="00E724D3">
      <w:pPr>
        <w:spacing w:after="0" w:line="420" w:lineRule="atLeast"/>
        <w:ind w:left="360"/>
        <w:rPr>
          <w:rFonts w:ascii="Arial" w:eastAsia="Times New Roman" w:hAnsi="Arial" w:cs="Arial"/>
          <w:color w:val="1F1F1F"/>
          <w:lang w:val="fr" w:eastAsia="fr" w:bidi="ar"/>
        </w:rPr>
      </w:pPr>
    </w:p>
    <w:p w14:paraId="05AEC353" w14:textId="77777777" w:rsidR="00E724D3" w:rsidRDefault="00E724D3" w:rsidP="00E724D3">
      <w:pPr>
        <w:spacing w:after="0" w:line="420" w:lineRule="atLeast"/>
        <w:ind w:left="360"/>
        <w:rPr>
          <w:rFonts w:ascii="Arial" w:eastAsia="Times New Roman" w:hAnsi="Arial" w:cs="Arial"/>
          <w:color w:val="1F1F1F"/>
          <w:lang w:val="fr" w:eastAsia="fr" w:bidi="ar"/>
        </w:rPr>
      </w:pPr>
    </w:p>
    <w:p w14:paraId="1398F899" w14:textId="77777777" w:rsidR="00971929" w:rsidRPr="00D754F5" w:rsidRDefault="00971929" w:rsidP="00971929">
      <w:pPr>
        <w:spacing w:after="0" w:line="420" w:lineRule="atLeast"/>
        <w:ind w:left="720"/>
        <w:rPr>
          <w:rFonts w:ascii="Arial" w:eastAsia="Times New Roman" w:hAnsi="Arial" w:cs="Arial"/>
          <w:color w:val="1F1F1F"/>
          <w:lang w:val="fr" w:eastAsia="fr" w:bidi="ar"/>
        </w:rPr>
      </w:pPr>
    </w:p>
    <w:sectPr w:rsidR="00971929" w:rsidRPr="00D75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203A95"/>
    <w:multiLevelType w:val="multilevel"/>
    <w:tmpl w:val="CA203A95"/>
    <w:lvl w:ilvl="0">
      <w:start w:val="1"/>
      <w:numFmt w:val="bullet"/>
      <w:lvlText w:val=""/>
      <w:lvlJc w:val="left"/>
      <w:pPr>
        <w:tabs>
          <w:tab w:val="left" w:pos="1440"/>
        </w:tabs>
        <w:ind w:left="1440" w:hanging="360"/>
      </w:pPr>
      <w:rPr>
        <w:rFonts w:ascii="Wingdings" w:hAnsi="Wingdings" w:cs="Wingdings" w:hint="default"/>
        <w:sz w:val="20"/>
      </w:rPr>
    </w:lvl>
    <w:lvl w:ilvl="1">
      <w:start w:val="1"/>
      <w:numFmt w:val="bullet"/>
      <w:lvlText w:val="o"/>
      <w:lvlJc w:val="left"/>
      <w:pPr>
        <w:tabs>
          <w:tab w:val="left" w:pos="2160"/>
        </w:tabs>
        <w:ind w:left="2160" w:hanging="360"/>
      </w:pPr>
      <w:rPr>
        <w:rFonts w:ascii="Courier New" w:hAnsi="Courier New" w:cs="Times New Roman"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1" w15:restartNumberingAfterBreak="0">
    <w:nsid w:val="06DE2F34"/>
    <w:multiLevelType w:val="hybridMultilevel"/>
    <w:tmpl w:val="A882F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5ED7A"/>
    <w:multiLevelType w:val="multilevel"/>
    <w:tmpl w:val="1645ED7A"/>
    <w:lvl w:ilvl="0">
      <w:start w:val="1"/>
      <w:numFmt w:val="bullet"/>
      <w:lvlText w:val=""/>
      <w:lvlJc w:val="left"/>
      <w:pPr>
        <w:tabs>
          <w:tab w:val="left" w:pos="720"/>
        </w:tabs>
        <w:ind w:left="720" w:hanging="360"/>
      </w:pPr>
      <w:rPr>
        <w:rFonts w:ascii="Wingdings" w:hAnsi="Wingdings" w:cs="Wingdings"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1B8A4045"/>
    <w:multiLevelType w:val="multilevel"/>
    <w:tmpl w:val="A7A4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F779C"/>
    <w:multiLevelType w:val="multilevel"/>
    <w:tmpl w:val="D85A9B68"/>
    <w:lvl w:ilvl="0">
      <w:start w:val="1"/>
      <w:numFmt w:val="bullet"/>
      <w:lvlText w:val=""/>
      <w:lvlJc w:val="left"/>
      <w:pPr>
        <w:tabs>
          <w:tab w:val="left" w:pos="1440"/>
        </w:tabs>
        <w:ind w:left="1440" w:hanging="360"/>
      </w:pPr>
      <w:rPr>
        <w:rFonts w:ascii="Wingdings" w:hAnsi="Wingdings" w:hint="default"/>
        <w:sz w:val="20"/>
      </w:rPr>
    </w:lvl>
    <w:lvl w:ilvl="1">
      <w:start w:val="1"/>
      <w:numFmt w:val="bullet"/>
      <w:lvlText w:val="o"/>
      <w:lvlJc w:val="left"/>
      <w:pPr>
        <w:tabs>
          <w:tab w:val="left" w:pos="2160"/>
        </w:tabs>
        <w:ind w:left="2160" w:hanging="360"/>
      </w:pPr>
      <w:rPr>
        <w:rFonts w:ascii="Courier New" w:hAnsi="Courier New" w:cs="Times New Roman" w:hint="default"/>
        <w:sz w:val="20"/>
      </w:rPr>
    </w:lvl>
    <w:lvl w:ilvl="2">
      <w:start w:val="1"/>
      <w:numFmt w:val="bullet"/>
      <w:lvlText w:val=""/>
      <w:lvlJc w:val="left"/>
      <w:pPr>
        <w:tabs>
          <w:tab w:val="left" w:pos="2880"/>
        </w:tabs>
        <w:ind w:left="2880" w:hanging="360"/>
      </w:pPr>
      <w:rPr>
        <w:rFonts w:ascii="Wingdings" w:hAnsi="Wingdings" w:cs="Wingdings" w:hint="default"/>
        <w:sz w:val="20"/>
      </w:rPr>
    </w:lvl>
    <w:lvl w:ilvl="3">
      <w:start w:val="1"/>
      <w:numFmt w:val="bullet"/>
      <w:lvlText w:val=""/>
      <w:lvlJc w:val="left"/>
      <w:pPr>
        <w:tabs>
          <w:tab w:val="left" w:pos="3600"/>
        </w:tabs>
        <w:ind w:left="3600" w:hanging="360"/>
      </w:pPr>
      <w:rPr>
        <w:rFonts w:ascii="Wingdings" w:hAnsi="Wingdings" w:cs="Wingdings" w:hint="default"/>
        <w:sz w:val="20"/>
      </w:rPr>
    </w:lvl>
    <w:lvl w:ilvl="4">
      <w:start w:val="1"/>
      <w:numFmt w:val="bullet"/>
      <w:lvlText w:val=""/>
      <w:lvlJc w:val="left"/>
      <w:pPr>
        <w:tabs>
          <w:tab w:val="left" w:pos="4320"/>
        </w:tabs>
        <w:ind w:left="4320" w:hanging="360"/>
      </w:pPr>
      <w:rPr>
        <w:rFonts w:ascii="Wingdings" w:hAnsi="Wingdings" w:cs="Wingdings" w:hint="default"/>
        <w:sz w:val="20"/>
      </w:rPr>
    </w:lvl>
    <w:lvl w:ilvl="5">
      <w:start w:val="1"/>
      <w:numFmt w:val="bullet"/>
      <w:lvlText w:val=""/>
      <w:lvlJc w:val="left"/>
      <w:pPr>
        <w:tabs>
          <w:tab w:val="left" w:pos="5040"/>
        </w:tabs>
        <w:ind w:left="5040" w:hanging="360"/>
      </w:pPr>
      <w:rPr>
        <w:rFonts w:ascii="Wingdings" w:hAnsi="Wingdings" w:cs="Wingdings" w:hint="default"/>
        <w:sz w:val="20"/>
      </w:rPr>
    </w:lvl>
    <w:lvl w:ilvl="6">
      <w:start w:val="1"/>
      <w:numFmt w:val="bullet"/>
      <w:lvlText w:val=""/>
      <w:lvlJc w:val="left"/>
      <w:pPr>
        <w:tabs>
          <w:tab w:val="left" w:pos="5760"/>
        </w:tabs>
        <w:ind w:left="5760" w:hanging="360"/>
      </w:pPr>
      <w:rPr>
        <w:rFonts w:ascii="Wingdings" w:hAnsi="Wingdings" w:cs="Wingdings" w:hint="default"/>
        <w:sz w:val="20"/>
      </w:rPr>
    </w:lvl>
    <w:lvl w:ilvl="7">
      <w:start w:val="1"/>
      <w:numFmt w:val="bullet"/>
      <w:lvlText w:val=""/>
      <w:lvlJc w:val="left"/>
      <w:pPr>
        <w:tabs>
          <w:tab w:val="left" w:pos="6480"/>
        </w:tabs>
        <w:ind w:left="6480" w:hanging="360"/>
      </w:pPr>
      <w:rPr>
        <w:rFonts w:ascii="Wingdings" w:hAnsi="Wingdings" w:cs="Wingdings" w:hint="default"/>
        <w:sz w:val="20"/>
      </w:rPr>
    </w:lvl>
    <w:lvl w:ilvl="8">
      <w:start w:val="1"/>
      <w:numFmt w:val="bullet"/>
      <w:lvlText w:val=""/>
      <w:lvlJc w:val="left"/>
      <w:pPr>
        <w:tabs>
          <w:tab w:val="left" w:pos="7200"/>
        </w:tabs>
        <w:ind w:left="7200" w:hanging="360"/>
      </w:pPr>
      <w:rPr>
        <w:rFonts w:ascii="Wingdings" w:hAnsi="Wingdings" w:cs="Wingdings" w:hint="default"/>
        <w:sz w:val="20"/>
      </w:rPr>
    </w:lvl>
  </w:abstractNum>
  <w:abstractNum w:abstractNumId="5" w15:restartNumberingAfterBreak="0">
    <w:nsid w:val="27A36370"/>
    <w:multiLevelType w:val="hybridMultilevel"/>
    <w:tmpl w:val="1D56F30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3277828"/>
    <w:multiLevelType w:val="hybridMultilevel"/>
    <w:tmpl w:val="8C90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1C1402"/>
    <w:multiLevelType w:val="hybridMultilevel"/>
    <w:tmpl w:val="C5A6ED64"/>
    <w:lvl w:ilvl="0" w:tplc="59300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D52F6B"/>
    <w:multiLevelType w:val="hybridMultilevel"/>
    <w:tmpl w:val="967218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78049ED"/>
    <w:multiLevelType w:val="hybridMultilevel"/>
    <w:tmpl w:val="A5845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8479653">
    <w:abstractNumId w:val="2"/>
  </w:num>
  <w:num w:numId="2" w16cid:durableId="1084377015">
    <w:abstractNumId w:val="1"/>
  </w:num>
  <w:num w:numId="3" w16cid:durableId="1804881420">
    <w:abstractNumId w:val="9"/>
  </w:num>
  <w:num w:numId="4" w16cid:durableId="1823963516">
    <w:abstractNumId w:val="4"/>
  </w:num>
  <w:num w:numId="5" w16cid:durableId="236718918">
    <w:abstractNumId w:val="5"/>
  </w:num>
  <w:num w:numId="6" w16cid:durableId="854003679">
    <w:abstractNumId w:val="0"/>
  </w:num>
  <w:num w:numId="7" w16cid:durableId="1648629758">
    <w:abstractNumId w:val="7"/>
  </w:num>
  <w:num w:numId="8" w16cid:durableId="1655639423">
    <w:abstractNumId w:val="6"/>
  </w:num>
  <w:num w:numId="9" w16cid:durableId="36008823">
    <w:abstractNumId w:val="8"/>
  </w:num>
  <w:num w:numId="10" w16cid:durableId="262491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10"/>
    <w:rsid w:val="0003666A"/>
    <w:rsid w:val="00041578"/>
    <w:rsid w:val="000749F6"/>
    <w:rsid w:val="00077A04"/>
    <w:rsid w:val="000B4199"/>
    <w:rsid w:val="000D25D7"/>
    <w:rsid w:val="000D6219"/>
    <w:rsid w:val="001143B5"/>
    <w:rsid w:val="0011454A"/>
    <w:rsid w:val="00116F15"/>
    <w:rsid w:val="00123ABC"/>
    <w:rsid w:val="00131D20"/>
    <w:rsid w:val="001B72AB"/>
    <w:rsid w:val="0023446A"/>
    <w:rsid w:val="00246C7C"/>
    <w:rsid w:val="0024737D"/>
    <w:rsid w:val="00256195"/>
    <w:rsid w:val="002A6BA3"/>
    <w:rsid w:val="003204EA"/>
    <w:rsid w:val="00373135"/>
    <w:rsid w:val="003A56A6"/>
    <w:rsid w:val="003F03DE"/>
    <w:rsid w:val="00401EAA"/>
    <w:rsid w:val="00416FDC"/>
    <w:rsid w:val="0046539D"/>
    <w:rsid w:val="004C05E6"/>
    <w:rsid w:val="004C4582"/>
    <w:rsid w:val="004C672A"/>
    <w:rsid w:val="00511386"/>
    <w:rsid w:val="00543432"/>
    <w:rsid w:val="00550C94"/>
    <w:rsid w:val="00552C73"/>
    <w:rsid w:val="00564C0F"/>
    <w:rsid w:val="00590387"/>
    <w:rsid w:val="005914D3"/>
    <w:rsid w:val="005B62A0"/>
    <w:rsid w:val="005E196C"/>
    <w:rsid w:val="00623153"/>
    <w:rsid w:val="00641789"/>
    <w:rsid w:val="00667683"/>
    <w:rsid w:val="006B3447"/>
    <w:rsid w:val="006D349C"/>
    <w:rsid w:val="006F1C62"/>
    <w:rsid w:val="00742BCE"/>
    <w:rsid w:val="00756EBB"/>
    <w:rsid w:val="00782325"/>
    <w:rsid w:val="00792FA1"/>
    <w:rsid w:val="007C3E15"/>
    <w:rsid w:val="008846CD"/>
    <w:rsid w:val="008A36CE"/>
    <w:rsid w:val="008B40EF"/>
    <w:rsid w:val="008C3274"/>
    <w:rsid w:val="00900B1F"/>
    <w:rsid w:val="00915A5F"/>
    <w:rsid w:val="009655B1"/>
    <w:rsid w:val="00971929"/>
    <w:rsid w:val="0097210E"/>
    <w:rsid w:val="009738F1"/>
    <w:rsid w:val="00977698"/>
    <w:rsid w:val="009920FC"/>
    <w:rsid w:val="009E0F8D"/>
    <w:rsid w:val="009E7457"/>
    <w:rsid w:val="00A07405"/>
    <w:rsid w:val="00A172C0"/>
    <w:rsid w:val="00A24821"/>
    <w:rsid w:val="00A40973"/>
    <w:rsid w:val="00A752AE"/>
    <w:rsid w:val="00A864B1"/>
    <w:rsid w:val="00AB4A49"/>
    <w:rsid w:val="00B10728"/>
    <w:rsid w:val="00B2352C"/>
    <w:rsid w:val="00B57D99"/>
    <w:rsid w:val="00B80E89"/>
    <w:rsid w:val="00BB37FC"/>
    <w:rsid w:val="00BB6337"/>
    <w:rsid w:val="00C63D44"/>
    <w:rsid w:val="00C70181"/>
    <w:rsid w:val="00D231AE"/>
    <w:rsid w:val="00D269FB"/>
    <w:rsid w:val="00D31E45"/>
    <w:rsid w:val="00D754F5"/>
    <w:rsid w:val="00DC3FC5"/>
    <w:rsid w:val="00DC6A92"/>
    <w:rsid w:val="00E404D1"/>
    <w:rsid w:val="00E724D3"/>
    <w:rsid w:val="00EB2EAC"/>
    <w:rsid w:val="00ED1B6B"/>
    <w:rsid w:val="00ED355D"/>
    <w:rsid w:val="00F40B10"/>
    <w:rsid w:val="00F433D7"/>
    <w:rsid w:val="00F676DB"/>
    <w:rsid w:val="00F918E0"/>
    <w:rsid w:val="00F93122"/>
    <w:rsid w:val="00FA0E00"/>
    <w:rsid w:val="00FE4C6A"/>
    <w:rsid w:val="00FF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4992"/>
  <w15:chartTrackingRefBased/>
  <w15:docId w15:val="{8831119C-B534-4782-A61B-232011CF3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B10"/>
    <w:rPr>
      <w:rFonts w:eastAsiaTheme="majorEastAsia" w:cstheme="majorBidi"/>
      <w:color w:val="272727" w:themeColor="text1" w:themeTint="D8"/>
    </w:rPr>
  </w:style>
  <w:style w:type="paragraph" w:styleId="Title">
    <w:name w:val="Title"/>
    <w:basedOn w:val="Normal"/>
    <w:next w:val="Normal"/>
    <w:link w:val="TitleChar"/>
    <w:uiPriority w:val="10"/>
    <w:qFormat/>
    <w:rsid w:val="00F40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B10"/>
    <w:pPr>
      <w:spacing w:before="160"/>
      <w:jc w:val="center"/>
    </w:pPr>
    <w:rPr>
      <w:i/>
      <w:iCs/>
      <w:color w:val="404040" w:themeColor="text1" w:themeTint="BF"/>
    </w:rPr>
  </w:style>
  <w:style w:type="character" w:customStyle="1" w:styleId="QuoteChar">
    <w:name w:val="Quote Char"/>
    <w:basedOn w:val="DefaultParagraphFont"/>
    <w:link w:val="Quote"/>
    <w:uiPriority w:val="29"/>
    <w:rsid w:val="00F40B10"/>
    <w:rPr>
      <w:i/>
      <w:iCs/>
      <w:color w:val="404040" w:themeColor="text1" w:themeTint="BF"/>
    </w:rPr>
  </w:style>
  <w:style w:type="paragraph" w:styleId="ListParagraph">
    <w:name w:val="List Paragraph"/>
    <w:basedOn w:val="Normal"/>
    <w:uiPriority w:val="34"/>
    <w:qFormat/>
    <w:rsid w:val="00F40B10"/>
    <w:pPr>
      <w:ind w:left="720"/>
      <w:contextualSpacing/>
    </w:pPr>
  </w:style>
  <w:style w:type="character" w:styleId="IntenseEmphasis">
    <w:name w:val="Intense Emphasis"/>
    <w:basedOn w:val="DefaultParagraphFont"/>
    <w:uiPriority w:val="21"/>
    <w:qFormat/>
    <w:rsid w:val="00F40B10"/>
    <w:rPr>
      <w:i/>
      <w:iCs/>
      <w:color w:val="0F4761" w:themeColor="accent1" w:themeShade="BF"/>
    </w:rPr>
  </w:style>
  <w:style w:type="paragraph" w:styleId="IntenseQuote">
    <w:name w:val="Intense Quote"/>
    <w:basedOn w:val="Normal"/>
    <w:next w:val="Normal"/>
    <w:link w:val="IntenseQuoteChar"/>
    <w:uiPriority w:val="30"/>
    <w:qFormat/>
    <w:rsid w:val="00F40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B10"/>
    <w:rPr>
      <w:i/>
      <w:iCs/>
      <w:color w:val="0F4761" w:themeColor="accent1" w:themeShade="BF"/>
    </w:rPr>
  </w:style>
  <w:style w:type="character" w:styleId="IntenseReference">
    <w:name w:val="Intense Reference"/>
    <w:basedOn w:val="DefaultParagraphFont"/>
    <w:uiPriority w:val="32"/>
    <w:qFormat/>
    <w:rsid w:val="00F40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535880">
      <w:bodyDiv w:val="1"/>
      <w:marLeft w:val="0"/>
      <w:marRight w:val="0"/>
      <w:marTop w:val="0"/>
      <w:marBottom w:val="0"/>
      <w:divBdr>
        <w:top w:val="none" w:sz="0" w:space="0" w:color="auto"/>
        <w:left w:val="none" w:sz="0" w:space="0" w:color="auto"/>
        <w:bottom w:val="none" w:sz="0" w:space="0" w:color="auto"/>
        <w:right w:val="none" w:sz="0" w:space="0" w:color="auto"/>
      </w:divBdr>
    </w:div>
    <w:div w:id="179197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M'Balou DOUMBOUYA</dc:creator>
  <cp:keywords/>
  <dc:description/>
  <cp:lastModifiedBy>Amara M'Balou DOUMBOUYA</cp:lastModifiedBy>
  <cp:revision>80</cp:revision>
  <dcterms:created xsi:type="dcterms:W3CDTF">2025-02-20T11:49:00Z</dcterms:created>
  <dcterms:modified xsi:type="dcterms:W3CDTF">2025-02-20T16:31:00Z</dcterms:modified>
</cp:coreProperties>
</file>