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BB028" w14:textId="77777777" w:rsidR="00491852" w:rsidRPr="00D577ED" w:rsidRDefault="00984DF5">
      <w:pPr>
        <w:pStyle w:val="Title"/>
      </w:pPr>
      <w:r w:rsidRPr="00D577ED">
        <w:t>References used in TMAP document</w:t>
      </w:r>
    </w:p>
    <w:p w14:paraId="5FD1999D" w14:textId="77777777" w:rsidR="00491852" w:rsidRPr="00D577ED" w:rsidRDefault="00491852"/>
    <w:p w14:paraId="00B7E6B2" w14:textId="6ABBEAF7" w:rsidR="00491852" w:rsidRPr="00D577ED" w:rsidRDefault="00984DF5" w:rsidP="00F825A1">
      <w:pPr>
        <w:pStyle w:val="Heading1"/>
      </w:pPr>
      <w:r w:rsidRPr="00D577ED">
        <w:t>Citations</w:t>
      </w:r>
    </w:p>
    <w:p w14:paraId="2A19DEEE" w14:textId="393B59EE" w:rsidR="00491852" w:rsidRDefault="00F825A1">
      <w:r>
        <w:fldChar w:fldCharType="begin" w:fldLock="1"/>
      </w:r>
      <w:r>
        <w:instrText>ADDIN CSL_CITATION {"citationItems":[{"id":"ITEM-1","itemData":{"DOI":"10.1016/j.addma.2015.07.001","ISSN":"22148604","abstract":"Laser-based additive manufacturing (LBAM) processes can be utilized to generate functional parts (or prototypes) from the ground-up via layer-wise cladding - providing an opportunity to generate complex-shaped, functionally graded or custom-tailored parts that can be utilized for a variety of engineering applications. Directed Energy Deposition (DED), utilizes a concentrated heat source, which may be a laser or electron beam, with in situ delivery of powder- or wire-shaped material for subsequent melting to accomplish layer-by-layer part fabrication or single-to-multi layer cladding/repair. Direct Laser Deposition (DLD), a form of DED, has been investigated heavily in the last several years as it provides the potential to (i) rapidly prototype metallic parts, (ii) produce complex and customized parts, (iii) clad/repair precious metallic components and (iv) manufacture/repair in remote or logistically weak locations. DLD and Powder Bed Fusion-Laser (PBF-L) are two common LBAM processes for additive metal part fabrication and are currently demonstrating their ability to revolutionize the manufacturing industry; breaking barriers imposed via traditional, 'subtractive' metalworking processes.This article provides an overview of the major advancements, challenges and physical attributes related to DLD, and is one of two Parts focused specifically on DLD. Part I (this article) focuses on describing the thermal/fluidic phenomena during the powder-fed DLD process, while Part II focuses on the mechanical properties and microstructure of parts manufactured via DLD. In this current article, a selection of recent research efforts - including methodology, models and experimental results - will be provided in order to educate the reader of the thermal/fluidic processes that occur during DLD, as well as providing important background information relevant to DLD as a whole. The thermal/fluid phenomena inherent to DLD directly influence the solidification heat transfer which thus impacts the part's microstructure and associated thermo-mechanical properties. A thorough understanding of the thermal/fluid aspects inherent to DLD is vital for optimizing the DLD process and ensuring consistent, high-quality parts.","author":[{"dropping-particle":"","family":"Thompson","given":"Scott M.","non-dropping-particle":"","parse-names":false,"suffix":""},{"dropping-particle":"","family":"Bian","given":"Linkan","non-dropping-particle":"","parse-names":false,"suffix":""},{"dropping-particle":"","family":"Shamsaei","given":"Nima","non-dropping-particle":"","parse-names":false,"suffix":""},{"dropping-particle":"","family":"Yadollahi","given":"Aref","non-dropping-particle":"","parse-names":false,"suffix":""}],"container-title":"Additive Manufacturing","id":"ITEM-1","issued":{"date-parts":[["2015"]]},"page":"36-62","publisher":"Elsevier B.V.","title":"An overview of Direct Laser Deposition for additive manufacturing; Part I: Transport phenomena, modeling and diagnostics","type":"article-journal","volume":"8"},"uris":["http://www.mendeley.com/documents/?uuid=992375d5-709e-4994-8c14-3ae5ba0e9f7f"]}],"mendeley":{"formattedCitation":"[1]","plainTextFormattedCitation":"[1]","previouslyFormattedCitation":"[1]"},"properties":{"noteIndex":0},"schema":"https://github.com/citation-style-language/schema/raw/master/csl-citation.json"}</w:instrText>
      </w:r>
      <w:r>
        <w:fldChar w:fldCharType="separate"/>
      </w:r>
      <w:r w:rsidRPr="00F825A1">
        <w:rPr>
          <w:noProof/>
        </w:rPr>
        <w:t>[1]</w:t>
      </w:r>
      <w:r>
        <w:fldChar w:fldCharType="end"/>
      </w:r>
      <w:r>
        <w:t xml:space="preserve">, </w:t>
      </w:r>
      <w:r>
        <w:fldChar w:fldCharType="begin" w:fldLock="1"/>
      </w:r>
      <w:r>
        <w:instrText>ADDIN CSL_CITATION {"citationItems":[{"id":"ITEM-1","itemData":{"DOI":"10.1016/j.pmatsci.2017.10.001","ISSN":"00796425","abstract":"Since its inception, significant progress has been made in understanding additive manufacturing (AM) processes and the structure and properties of the fabricated metallic components. Because the field is rapidly evolving, a periodic critical assessment of our understanding is useful and this paper seeks to address this need. It covers the emerging research on AM of metallic materials and provides a comprehensive overview of the physical processes and the underlying science of metallurgical structure and properties of the deposited parts. The uniqueness of this review includes substantive discussions on refractory alloys, precious metals and compositionally graded alloys, a succinct comparison of AM with welding and a critical examination of the printability of various engineering alloys based on experiments and theory. An assessment of the status of the field, the gaps in the scientific understanding and the research needs for the expansion of AM of metallic components are provided.","author":[{"dropping-particle":"","family":"DebRoy","given":"T.","non-dropping-particle":"","parse-names":false,"suffix":""},{"dropping-particle":"","family":"Wei","given":"H. L.","non-dropping-particle":"","parse-names":false,"suffix":""},{"dropping-particle":"","family":"Zuback","given":"J. S.","non-dropping-particle":"","parse-names":false,"suffix":""},{"dropping-particle":"","family":"Mukherjee","given":"T.","non-dropping-particle":"","parse-names":false,"suffix":""},{"dropping-particle":"","family":"Elmer","given":"J. W.","non-dropping-particle":"","parse-names":false,"suffix":""},{"dropping-particle":"","family":"Milewski","given":"J. O.","non-dropping-particle":"","parse-names":false,"suffix":""},{"dropping-particle":"","family":"Beese","given":"A. M.","non-dropping-particle":"","parse-names":false,"suffix":""},{"dropping-particle":"","family":"Wilson-Heid","given":"A.","non-dropping-particle":"","parse-names":false,"suffix":""},{"dropping-particle":"","family":"De","given":"A.","non-dropping-particle":"","parse-names":false,"suffix":""},{"dropping-particle":"","family":"Zhang","given":"W.","non-dropping-particle":"","parse-names":false,"suffix":""}],"container-title":"Progress in Materials Science","id":"ITEM-1","issued":{"date-parts":[["2017"]]},"page":"112-224","title":"Additive manufacturing of metallic components – Process, structure and properties","type":"article-journal","volume":"92"},"uris":["http://www.mendeley.com/documents/?uuid=eafe1a29-9e70-4037-a697-7de6e113c849"]}],"mendeley":{"formattedCitation":"[2]","plainTextFormattedCitation":"[2]","previouslyFormattedCitation":"[2]"},"properties":{"noteIndex":0},"schema":"https://github.com/citation-style-language/schema/raw/master/csl-citation.json"}</w:instrText>
      </w:r>
      <w:r>
        <w:fldChar w:fldCharType="separate"/>
      </w:r>
      <w:r w:rsidRPr="00F825A1">
        <w:rPr>
          <w:noProof/>
        </w:rPr>
        <w:t>[2]</w:t>
      </w:r>
      <w:r>
        <w:fldChar w:fldCharType="end"/>
      </w:r>
      <w:r>
        <w:t xml:space="preserve">, </w:t>
      </w:r>
      <w:r>
        <w:fldChar w:fldCharType="begin" w:fldLock="1"/>
      </w:r>
      <w:r>
        <w:instrText>ADDIN CSL_CITATION {"citationItems":[{"id":"ITEM-1","itemData":{"DOI":"10.1016/j.matdes.2016.05.045","ISSN":"18734197","abstract":"A series of Ti-6Al-4V wall structures were additively manufactured (AM) using directed energy deposition (DED) with similar processing parameters and build paths to investigate the role of geometry on the resulting as-deposited microstructure and mechanical properties. While the aggregated tensile strengths (1049 ± 37 MPa), yield strengths (936 ± 43 MPa), and elongations (18 ± 4%) were relatively consistent, a more in-depth statistical analysis revealed statistically significant relationships between the resulting mechanical properties and the orientation with respect to the build direction. Tensile samples with the long dimension parallel to the substrate exhibited a higher average tensile strength than samples with the long dimension perpendicular to the substrate. In addition, the tensile strengths from thick multi pass wall structures were significantly higher than thin single pass wall structures. Finally, the tensile strengths decreased with increasing height above the substrate within the wall structures. Most of the observed differences in mechanical behavior can be attributed to differences observed in the average prior β grain sizes and shapes that impact the amounts of boundary strengthening within the structures. In addition, qualitative differences within the microstructure were observed at different locations within individual builds and correlated with changes in tensile strength.","author":[{"dropping-particle":"","family":"Keist","given":"Jayme S.","non-dropping-particle":"","parse-names":false,"suffix":""},{"dropping-particle":"","family":"Palmer","given":"Todd A.","non-dropping-particle":"","parse-names":false,"suffix":""}],"container-title":"Materials and Design","id":"ITEM-1","issued":{"date-parts":[["2016"]]},"page":"482-494","publisher":"Elsevier B.V.","title":"Role of geometry on properties of additively manufactured Ti-6Al-4V structures fabricated using laser based directed energy deposition","type":"article-journal","volume":"106"},"uris":["http://www.mendeley.com/documents/?uuid=1d63138a-1866-480c-a689-1efa2172748a"]}],"mendeley":{"formattedCitation":"[3]","plainTextFormattedCitation":"[3]","previouslyFormattedCitation":"[3]"},"properties":{"noteIndex":0},"schema":"https://github.com/citation-style-language/schema/raw/master/csl-citation.json"}</w:instrText>
      </w:r>
      <w:r>
        <w:fldChar w:fldCharType="separate"/>
      </w:r>
      <w:r w:rsidRPr="00F825A1">
        <w:rPr>
          <w:noProof/>
        </w:rPr>
        <w:t>[3]</w:t>
      </w:r>
      <w:r>
        <w:fldChar w:fldCharType="end"/>
      </w:r>
      <w:r w:rsidR="007F4F03">
        <w:t xml:space="preserve">, </w:t>
      </w:r>
      <w:r w:rsidR="007F4F03">
        <w:fldChar w:fldCharType="begin" w:fldLock="1"/>
      </w:r>
      <w:r w:rsidR="007F4F03">
        <w:instrText>ADDIN CSL_CITATION {"citationItems":[{"id":"ITEM-1","itemData":{"abstract":"To improve the surface properties of metallic mechanical parts, such as the resistance against wear and corrosion, several thermal surface treatments are available; for instance, flame spraying, plasma spraying and arc welding are established techniques. Characteristic for these techniques is the application of a surface layer with the required properties on top of a cheap material without those properties. Depending on the applied technique, common problems are a combination of a poor bonding of the applied surface layer to the base material, the occurrence of porosity, the thermal distortion of the workpiece, the mixing of the surface layer with the base material and the inability of a very local treatment. One of the techniques that overcomes these problems is laser cladding. Laser cladding has been defined as “a process which is used to fuse with a laser beam another material which has different metallurgical properties on a substrate, whereby only a very thin layer of the substrate has to be melted in order to achieve metallurgical bonding with minimal dilution of added material and substrate in order to maintain the original properties of the coating material” [Komvopoulos, 1990]. Laser cladding has established itself in practice. Well known applications include the improvement of the wear resistance of diesel engine exhaust valves, the enhancement of the corrosion resistance of gas turbine blades and the repair of dies and inserts. The high-quality surface layers that can be produced by laser cladding only, make it a strategic technique. The importance of this technique was also recognised by the Dutch Ministry of Economic Affairs. As the laser cladding technique was virtually unknown in the local industry, they sponsored a project that should introduce this technology into the Dutch industry. As the available knowledge at the start of the project was negligible, the projected started with an extensive literature research (chapter 2). This was followed by some series of experiments which contributed to a better understanding of the process and gave insight in the mechanisms that rule laser cladding. It was clear then that a successful introduction of laser cladding into industry could only be achieved by making the process less empirical and by developing industrial applications that can serve as an example. Therefore, more experiments had to be performed. Some tools had to be employed to enhance the process knowledge and to support the developme…","author":[{"dropping-particle":"","family":"Schneider","given":"Marcel","non-dropping-particle":"","parse-names":false,"suffix":""}],"container-title":"Twente (Netherlands), University, Dissetation","id":"ITEM-1","issued":{"date-parts":[["1998"]]},"title":"Laser clading with powder effect of some machining parameters on clad properties","type":"thesis"},"uris":["http://www.mendeley.com/documents/?uuid=d08f7647-099a-44c3-9d6a-5da50d7ce4df"]}],"mendeley":{"formattedCitation":"[4]","plainTextFormattedCitation":"[4]"},"properties":{"noteIndex":0},"schema":"https://github.com/citation-style-language/schema/raw/master/csl-citation.json"}</w:instrText>
      </w:r>
      <w:r w:rsidR="007F4F03">
        <w:fldChar w:fldCharType="separate"/>
      </w:r>
      <w:r w:rsidR="007F4F03" w:rsidRPr="007F4F03">
        <w:rPr>
          <w:noProof/>
        </w:rPr>
        <w:t>[4]</w:t>
      </w:r>
      <w:r w:rsidR="007F4F03">
        <w:fldChar w:fldCharType="end"/>
      </w:r>
      <w:bookmarkStart w:id="0" w:name="_GoBack"/>
      <w:bookmarkEnd w:id="0"/>
    </w:p>
    <w:p w14:paraId="7C152009" w14:textId="517B06F5" w:rsidR="00F825A1" w:rsidRDefault="00F825A1"/>
    <w:p w14:paraId="77C6D16C" w14:textId="2A9E2793" w:rsidR="00F825A1" w:rsidRDefault="00F825A1" w:rsidP="00F825A1">
      <w:pPr>
        <w:pStyle w:val="Heading1"/>
      </w:pPr>
      <w:r>
        <w:t>References</w:t>
      </w:r>
    </w:p>
    <w:p w14:paraId="2EC15319" w14:textId="1C71ADA5" w:rsidR="007F4F03" w:rsidRPr="007F4F03" w:rsidRDefault="00F825A1" w:rsidP="007F4F03">
      <w:pPr>
        <w:widowControl w:val="0"/>
        <w:autoSpaceDE w:val="0"/>
        <w:adjustRightInd w:val="0"/>
        <w:spacing w:line="240" w:lineRule="auto"/>
        <w:ind w:left="640" w:hanging="640"/>
        <w:rPr>
          <w:rFonts w:cs="Calibri"/>
          <w:noProof/>
          <w:szCs w:val="24"/>
        </w:rPr>
      </w:pPr>
      <w:r>
        <w:fldChar w:fldCharType="begin" w:fldLock="1"/>
      </w:r>
      <w:r>
        <w:instrText xml:space="preserve">ADDIN Mendeley Bibliography CSL_BIBLIOGRAPHY </w:instrText>
      </w:r>
      <w:r>
        <w:fldChar w:fldCharType="separate"/>
      </w:r>
      <w:r w:rsidR="007F4F03" w:rsidRPr="007F4F03">
        <w:rPr>
          <w:rFonts w:cs="Calibri"/>
          <w:noProof/>
          <w:szCs w:val="24"/>
        </w:rPr>
        <w:t>[1]</w:t>
      </w:r>
      <w:r w:rsidR="007F4F03" w:rsidRPr="007F4F03">
        <w:rPr>
          <w:rFonts w:cs="Calibri"/>
          <w:noProof/>
          <w:szCs w:val="24"/>
        </w:rPr>
        <w:tab/>
        <w:t xml:space="preserve">S. M. Thompson, L. Bian, N. Shamsaei, and A. Yadollahi, “An overview of Direct Laser Deposition for additive manufacturing; Part I: Transport phenomena, modeling and diagnostics,” </w:t>
      </w:r>
      <w:r w:rsidR="007F4F03" w:rsidRPr="007F4F03">
        <w:rPr>
          <w:rFonts w:cs="Calibri"/>
          <w:i/>
          <w:iCs/>
          <w:noProof/>
          <w:szCs w:val="24"/>
        </w:rPr>
        <w:t>Addit. Manuf.</w:t>
      </w:r>
      <w:r w:rsidR="007F4F03" w:rsidRPr="007F4F03">
        <w:rPr>
          <w:rFonts w:cs="Calibri"/>
          <w:noProof/>
          <w:szCs w:val="24"/>
        </w:rPr>
        <w:t>, vol. 8, pp. 36–62, 2015.</w:t>
      </w:r>
    </w:p>
    <w:p w14:paraId="499DC53E" w14:textId="77777777" w:rsidR="007F4F03" w:rsidRPr="007F4F03" w:rsidRDefault="007F4F03" w:rsidP="007F4F03">
      <w:pPr>
        <w:widowControl w:val="0"/>
        <w:autoSpaceDE w:val="0"/>
        <w:adjustRightInd w:val="0"/>
        <w:spacing w:line="240" w:lineRule="auto"/>
        <w:ind w:left="640" w:hanging="640"/>
        <w:rPr>
          <w:rFonts w:cs="Calibri"/>
          <w:noProof/>
          <w:szCs w:val="24"/>
        </w:rPr>
      </w:pPr>
      <w:r w:rsidRPr="007F4F03">
        <w:rPr>
          <w:rFonts w:cs="Calibri"/>
          <w:noProof/>
          <w:szCs w:val="24"/>
        </w:rPr>
        <w:t>[2]</w:t>
      </w:r>
      <w:r w:rsidRPr="007F4F03">
        <w:rPr>
          <w:rFonts w:cs="Calibri"/>
          <w:noProof/>
          <w:szCs w:val="24"/>
        </w:rPr>
        <w:tab/>
        <w:t xml:space="preserve">T. DebRoy </w:t>
      </w:r>
      <w:r w:rsidRPr="007F4F03">
        <w:rPr>
          <w:rFonts w:cs="Calibri"/>
          <w:i/>
          <w:iCs/>
          <w:noProof/>
          <w:szCs w:val="24"/>
        </w:rPr>
        <w:t>et al.</w:t>
      </w:r>
      <w:r w:rsidRPr="007F4F03">
        <w:rPr>
          <w:rFonts w:cs="Calibri"/>
          <w:noProof/>
          <w:szCs w:val="24"/>
        </w:rPr>
        <w:t xml:space="preserve">, “Additive manufacturing of metallic components – Process, structure and properties,” </w:t>
      </w:r>
      <w:r w:rsidRPr="007F4F03">
        <w:rPr>
          <w:rFonts w:cs="Calibri"/>
          <w:i/>
          <w:iCs/>
          <w:noProof/>
          <w:szCs w:val="24"/>
        </w:rPr>
        <w:t>Prog. Mater. Sci.</w:t>
      </w:r>
      <w:r w:rsidRPr="007F4F03">
        <w:rPr>
          <w:rFonts w:cs="Calibri"/>
          <w:noProof/>
          <w:szCs w:val="24"/>
        </w:rPr>
        <w:t>, vol. 92, pp. 112–224, 2017.</w:t>
      </w:r>
    </w:p>
    <w:p w14:paraId="44A4A939" w14:textId="77777777" w:rsidR="007F4F03" w:rsidRPr="007F4F03" w:rsidRDefault="007F4F03" w:rsidP="007F4F03">
      <w:pPr>
        <w:widowControl w:val="0"/>
        <w:autoSpaceDE w:val="0"/>
        <w:adjustRightInd w:val="0"/>
        <w:spacing w:line="240" w:lineRule="auto"/>
        <w:ind w:left="640" w:hanging="640"/>
        <w:rPr>
          <w:rFonts w:cs="Calibri"/>
          <w:noProof/>
          <w:szCs w:val="24"/>
        </w:rPr>
      </w:pPr>
      <w:r w:rsidRPr="007F4F03">
        <w:rPr>
          <w:rFonts w:cs="Calibri"/>
          <w:noProof/>
          <w:szCs w:val="24"/>
        </w:rPr>
        <w:t>[3]</w:t>
      </w:r>
      <w:r w:rsidRPr="007F4F03">
        <w:rPr>
          <w:rFonts w:cs="Calibri"/>
          <w:noProof/>
          <w:szCs w:val="24"/>
        </w:rPr>
        <w:tab/>
        <w:t xml:space="preserve">J. S. Keist and T. A. Palmer, “Role of geometry on properties of additively manufactured Ti-6Al-4V structures fabricated using laser based directed energy deposition,” </w:t>
      </w:r>
      <w:r w:rsidRPr="007F4F03">
        <w:rPr>
          <w:rFonts w:cs="Calibri"/>
          <w:i/>
          <w:iCs/>
          <w:noProof/>
          <w:szCs w:val="24"/>
        </w:rPr>
        <w:t>Mater. Des.</w:t>
      </w:r>
      <w:r w:rsidRPr="007F4F03">
        <w:rPr>
          <w:rFonts w:cs="Calibri"/>
          <w:noProof/>
          <w:szCs w:val="24"/>
        </w:rPr>
        <w:t>, vol. 106, pp. 482–494, 2016.</w:t>
      </w:r>
    </w:p>
    <w:p w14:paraId="7BFCD768" w14:textId="77777777" w:rsidR="007F4F03" w:rsidRPr="007F4F03" w:rsidRDefault="007F4F03" w:rsidP="007F4F03">
      <w:pPr>
        <w:widowControl w:val="0"/>
        <w:autoSpaceDE w:val="0"/>
        <w:adjustRightInd w:val="0"/>
        <w:spacing w:line="240" w:lineRule="auto"/>
        <w:ind w:left="640" w:hanging="640"/>
        <w:rPr>
          <w:rFonts w:cs="Calibri"/>
          <w:noProof/>
        </w:rPr>
      </w:pPr>
      <w:r w:rsidRPr="007F4F03">
        <w:rPr>
          <w:rFonts w:cs="Calibri"/>
          <w:noProof/>
          <w:szCs w:val="24"/>
        </w:rPr>
        <w:t>[4]</w:t>
      </w:r>
      <w:r w:rsidRPr="007F4F03">
        <w:rPr>
          <w:rFonts w:cs="Calibri"/>
          <w:noProof/>
          <w:szCs w:val="24"/>
        </w:rPr>
        <w:tab/>
        <w:t>M. Schneider, “Laser clading with powder effect of some machining parameters on clad properties,” 1998.</w:t>
      </w:r>
    </w:p>
    <w:p w14:paraId="05207C6E" w14:textId="1A4F2E9D" w:rsidR="00491852" w:rsidRDefault="00F825A1">
      <w:r>
        <w:fldChar w:fldCharType="end"/>
      </w:r>
    </w:p>
    <w:sectPr w:rsidR="0049185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03F2C" w14:textId="77777777" w:rsidR="00984DF5" w:rsidRDefault="00984DF5">
      <w:pPr>
        <w:spacing w:after="0" w:line="240" w:lineRule="auto"/>
      </w:pPr>
      <w:r>
        <w:separator/>
      </w:r>
    </w:p>
  </w:endnote>
  <w:endnote w:type="continuationSeparator" w:id="0">
    <w:p w14:paraId="3BDD4FCD" w14:textId="77777777" w:rsidR="00984DF5" w:rsidRDefault="00984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24EEA" w14:textId="77777777" w:rsidR="00984DF5" w:rsidRDefault="00984DF5">
      <w:pPr>
        <w:spacing w:after="0" w:line="240" w:lineRule="auto"/>
      </w:pPr>
      <w:r>
        <w:rPr>
          <w:color w:val="000000"/>
        </w:rPr>
        <w:separator/>
      </w:r>
    </w:p>
  </w:footnote>
  <w:footnote w:type="continuationSeparator" w:id="0">
    <w:p w14:paraId="0CB268C3" w14:textId="77777777" w:rsidR="00984DF5" w:rsidRDefault="00984D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491852"/>
    <w:rsid w:val="00362DDA"/>
    <w:rsid w:val="00491852"/>
    <w:rsid w:val="007F4F03"/>
    <w:rsid w:val="00984DF5"/>
    <w:rsid w:val="00D577ED"/>
    <w:rsid w:val="00F82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DAF31"/>
  <w15:docId w15:val="{4BDAC0F7-30C3-498F-A035-BAF85A014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paragraph" w:styleId="FootnoteText">
    <w:name w:val="footnote text"/>
    <w:basedOn w:val="Normal"/>
    <w:pPr>
      <w:spacing w:after="0" w:line="240" w:lineRule="auto"/>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1917</Words>
  <Characters>10927</Characters>
  <Application>Microsoft Office Word</Application>
  <DocSecurity>0</DocSecurity>
  <Lines>91</Lines>
  <Paragraphs>25</Paragraphs>
  <ScaleCrop>false</ScaleCrop>
  <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Calil Amaral</dc:creator>
  <dc:description/>
  <cp:lastModifiedBy>Calil Amaral</cp:lastModifiedBy>
  <cp:revision>4</cp:revision>
  <dcterms:created xsi:type="dcterms:W3CDTF">2019-10-05T17:25:00Z</dcterms:created>
  <dcterms:modified xsi:type="dcterms:W3CDTF">2019-10-05T17:27:00Z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http://www.zotero.org/styles/associacao-brasileira-de-normas-tecnicas</vt:lpwstr>
  </property>
  <property fmtid="{D5CDD505-2E9C-101B-9397-08002B2CF9AE}" pid="5" name="Mendeley Recent Style Name 1_1">
    <vt:lpwstr>Associação Brasileira de Normas Técnicas (Portuguese - Brazil)</vt:lpwstr>
  </property>
  <property fmtid="{D5CDD505-2E9C-101B-9397-08002B2CF9AE}" pid="6" name="Mendeley Recent Style Id 2_1">
    <vt:lpwstr>http://www.zotero.org/styles/associacao-brasileira-de-normas-tecnicas-note</vt:lpwstr>
  </property>
  <property fmtid="{D5CDD505-2E9C-101B-9397-08002B2CF9AE}" pid="7" name="Mendeley Recent Style Name 2_1">
    <vt:lpwstr>Associação Brasileira de Normas Técnicas (note, Portuguese - Brazil)</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http://www.zotero.org/styles/associacao-brasileira-de-normas-tecnicas-ipea</vt:lpwstr>
  </property>
  <property fmtid="{D5CDD505-2E9C-101B-9397-08002B2CF9AE}" pid="15" name="Mendeley Recent Style Name 6_1">
    <vt:lpwstr>Instituto de Pesquisa Econômica Aplicada - ABNT (Portuguese - Brazil)</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4e6d2e69-789a-36c1-92b2-bf5178723392</vt:lpwstr>
  </property>
  <property fmtid="{D5CDD505-2E9C-101B-9397-08002B2CF9AE}" pid="24" name="Mendeley Citation Style_1">
    <vt:lpwstr>http://www.zotero.org/styles/ieee</vt:lpwstr>
  </property>
</Properties>
</file>