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46911"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Índice</w:t>
      </w:r>
    </w:p>
    <w:p w14:paraId="548F8279" w14:textId="77777777" w:rsidR="00E07C57" w:rsidRPr="00E07C57" w:rsidRDefault="00E07C57" w:rsidP="00E07C57">
      <w:pPr>
        <w:numPr>
          <w:ilvl w:val="0"/>
          <w:numId w:val="1"/>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Presentación</w:t>
      </w:r>
    </w:p>
    <w:p w14:paraId="208D38DF" w14:textId="77777777" w:rsidR="00E07C57" w:rsidRPr="00E07C57" w:rsidRDefault="00E07C57" w:rsidP="00E07C57">
      <w:pPr>
        <w:numPr>
          <w:ilvl w:val="1"/>
          <w:numId w:val="1"/>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Descripción</w:t>
      </w:r>
    </w:p>
    <w:p w14:paraId="64CB7F7A" w14:textId="77777777" w:rsidR="00E07C57" w:rsidRPr="00E07C57" w:rsidRDefault="00E07C57" w:rsidP="00E07C57">
      <w:pPr>
        <w:numPr>
          <w:ilvl w:val="1"/>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Campos profesionales en que se proyecta</w:t>
      </w:r>
    </w:p>
    <w:p w14:paraId="6DE65B8F" w14:textId="77777777" w:rsidR="00E07C57" w:rsidRPr="00E07C57" w:rsidRDefault="00E07C57" w:rsidP="00E07C57">
      <w:pPr>
        <w:numPr>
          <w:ilvl w:val="1"/>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Conocimientos previos</w:t>
      </w:r>
    </w:p>
    <w:p w14:paraId="395380E6" w14:textId="77777777" w:rsidR="00E07C57" w:rsidRPr="00E07C57" w:rsidRDefault="00E07C57" w:rsidP="00E07C57">
      <w:pPr>
        <w:numPr>
          <w:ilvl w:val="1"/>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Información de interés.</w:t>
      </w:r>
    </w:p>
    <w:p w14:paraId="5384CC73" w14:textId="77777777" w:rsidR="00E07C57" w:rsidRPr="00E07C57" w:rsidRDefault="00E07C57" w:rsidP="00E07C57">
      <w:pPr>
        <w:numPr>
          <w:ilvl w:val="0"/>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Objetivos y competencias</w:t>
      </w:r>
    </w:p>
    <w:p w14:paraId="28A429E7" w14:textId="77777777" w:rsidR="00E07C57" w:rsidRPr="00E07C57" w:rsidRDefault="00E07C57" w:rsidP="00E07C57">
      <w:pPr>
        <w:numPr>
          <w:ilvl w:val="0"/>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Contenidos</w:t>
      </w:r>
    </w:p>
    <w:p w14:paraId="3CE83964" w14:textId="77777777" w:rsidR="00E07C57" w:rsidRPr="00E07C57" w:rsidRDefault="00E07C57" w:rsidP="00E07C57">
      <w:pPr>
        <w:numPr>
          <w:ilvl w:val="0"/>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Recursos</w:t>
      </w:r>
    </w:p>
    <w:p w14:paraId="33EE8D31" w14:textId="77777777" w:rsidR="00E07C57" w:rsidRPr="00E07C57" w:rsidRDefault="00E07C57" w:rsidP="00E07C57">
      <w:pPr>
        <w:numPr>
          <w:ilvl w:val="1"/>
          <w:numId w:val="1"/>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Consulta de los recursos de aprendizaje de que dispone la asignatura</w:t>
      </w:r>
    </w:p>
    <w:p w14:paraId="61AB5ECD" w14:textId="77777777" w:rsidR="00E07C57" w:rsidRPr="00E07C57" w:rsidRDefault="00E07C57" w:rsidP="00E07C57">
      <w:pPr>
        <w:numPr>
          <w:ilvl w:val="1"/>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Recursos de aprendizaje y herramientas de apoyo</w:t>
      </w:r>
    </w:p>
    <w:p w14:paraId="0660BBB0" w14:textId="77777777" w:rsidR="00E07C57" w:rsidRPr="00E07C57" w:rsidRDefault="00E07C57" w:rsidP="00E07C57">
      <w:pPr>
        <w:numPr>
          <w:ilvl w:val="1"/>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Bibliografía y fuentes de información</w:t>
      </w:r>
    </w:p>
    <w:p w14:paraId="480D00EA" w14:textId="77777777" w:rsidR="00E07C57" w:rsidRPr="00E07C57" w:rsidRDefault="00E07C57" w:rsidP="00E07C57">
      <w:pPr>
        <w:numPr>
          <w:ilvl w:val="0"/>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Metodología</w:t>
      </w:r>
    </w:p>
    <w:p w14:paraId="35E8F0C4" w14:textId="77777777" w:rsidR="00E07C57" w:rsidRPr="00E07C57" w:rsidRDefault="00E07C57" w:rsidP="00E07C57">
      <w:pPr>
        <w:numPr>
          <w:ilvl w:val="0"/>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Evaluación</w:t>
      </w:r>
    </w:p>
    <w:p w14:paraId="44696E4A" w14:textId="77777777" w:rsidR="00E07C57" w:rsidRPr="00E07C57" w:rsidRDefault="00E07C57" w:rsidP="00E07C57">
      <w:pPr>
        <w:numPr>
          <w:ilvl w:val="1"/>
          <w:numId w:val="1"/>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Informaciones sobre la evaluación en la UOC</w:t>
      </w:r>
    </w:p>
    <w:p w14:paraId="1BB8D39E" w14:textId="77777777" w:rsidR="00E07C57" w:rsidRPr="00E07C57" w:rsidRDefault="00E07C57" w:rsidP="00E07C57">
      <w:pPr>
        <w:numPr>
          <w:ilvl w:val="1"/>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Consulta del modelo de evaluación</w:t>
      </w:r>
    </w:p>
    <w:p w14:paraId="1C9B19DC" w14:textId="77777777" w:rsidR="00E07C57" w:rsidRPr="00E07C57" w:rsidRDefault="00E07C57" w:rsidP="00E07C57">
      <w:pPr>
        <w:numPr>
          <w:ilvl w:val="1"/>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Evaluación continua</w:t>
      </w:r>
    </w:p>
    <w:p w14:paraId="053BCF03" w14:textId="77777777" w:rsidR="00E07C57" w:rsidRPr="00E07C57" w:rsidRDefault="00E07C57" w:rsidP="00E07C57">
      <w:pPr>
        <w:numPr>
          <w:ilvl w:val="1"/>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Evaluación final</w:t>
      </w:r>
    </w:p>
    <w:p w14:paraId="62816182" w14:textId="77777777" w:rsidR="00E07C57" w:rsidRPr="00E07C57" w:rsidRDefault="00E07C57" w:rsidP="00E07C57">
      <w:pPr>
        <w:numPr>
          <w:ilvl w:val="1"/>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Feedback</w:t>
      </w:r>
    </w:p>
    <w:p w14:paraId="188693A4" w14:textId="77777777" w:rsidR="00E07C57" w:rsidRPr="00E07C57" w:rsidRDefault="00E07C57" w:rsidP="00E07C57">
      <w:pPr>
        <w:numPr>
          <w:ilvl w:val="0"/>
          <w:numId w:val="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Fechas clave</w:t>
      </w:r>
    </w:p>
    <w:p w14:paraId="7DDAC521"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"h.p_ZR_p8pa-E9lb" </w:instrText>
      </w:r>
      <w:r w:rsidRPr="00E07C57">
        <w:rPr>
          <w:rFonts w:ascii="Arial" w:eastAsia="Times New Roman" w:hAnsi="Arial" w:cs="Arial"/>
          <w:color w:val="226E93"/>
          <w:sz w:val="2"/>
          <w:szCs w:val="2"/>
          <w:lang w:eastAsia="es-ES"/>
        </w:rPr>
        <w:fldChar w:fldCharType="separate"/>
      </w:r>
    </w:p>
    <w:p w14:paraId="4CC978ED"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6830F257"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Descripción-</w:t>
      </w:r>
    </w:p>
    <w:p w14:paraId="38CDD011"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Este módulo presenta las herramientas y técnicas para desarrollar aplicaciones móviles (</w:t>
      </w:r>
      <w:r w:rsidRPr="00E07C57">
        <w:rPr>
          <w:rFonts w:ascii="Arial" w:eastAsia="Times New Roman" w:hAnsi="Arial" w:cs="Arial"/>
          <w:i/>
          <w:iCs/>
          <w:color w:val="212121"/>
          <w:sz w:val="23"/>
          <w:szCs w:val="23"/>
          <w:lang w:eastAsia="es-ES"/>
        </w:rPr>
        <w:t>apps</w:t>
      </w:r>
      <w:r w:rsidRPr="00E07C57">
        <w:rPr>
          <w:rFonts w:ascii="Arial" w:eastAsia="Times New Roman" w:hAnsi="Arial" w:cs="Arial"/>
          <w:color w:val="212121"/>
          <w:sz w:val="23"/>
          <w:szCs w:val="23"/>
          <w:lang w:eastAsia="es-ES"/>
        </w:rPr>
        <w:t xml:space="preserve">) para dispositivos Android. El módulo cubre todo el proceso de desarrollo de una aplicación, desde la configuración del entorno de trabajo a la distribución de la app finalizada en una tienda de aplicaciones. </w:t>
      </w:r>
    </w:p>
    <w:p w14:paraId="4AB3FB8F"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"h.p_TFBiCzkgFYfV" </w:instrText>
      </w:r>
      <w:r w:rsidRPr="00E07C57">
        <w:rPr>
          <w:rFonts w:ascii="Arial" w:eastAsia="Times New Roman" w:hAnsi="Arial" w:cs="Arial"/>
          <w:color w:val="226E93"/>
          <w:sz w:val="2"/>
          <w:szCs w:val="2"/>
          <w:lang w:eastAsia="es-ES"/>
        </w:rPr>
        <w:fldChar w:fldCharType="separate"/>
      </w:r>
    </w:p>
    <w:p w14:paraId="75C67F8D"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5B1845EC"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Campos profesionales en que se proyecta.</w:t>
      </w:r>
    </w:p>
    <w:p w14:paraId="4D3F58C2"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Este módulo tiene un elevado componente profesionalizador. El desarrollo de aplicaciones móviles para Android es en la actualidad una profesión con alta demanda por parte de empresas. Por otro lado, también es factible dedicarse a esta actividad como empresario autónomo, dadas las facilidades para distribuir las aplicaciones desarrolladas a un público amplio mediante tiendas de aplicaciones. </w:t>
      </w:r>
    </w:p>
    <w:p w14:paraId="123CE525"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"h.p_-3yfMVwAFkRN" </w:instrText>
      </w:r>
      <w:r w:rsidRPr="00E07C57">
        <w:rPr>
          <w:rFonts w:ascii="Arial" w:eastAsia="Times New Roman" w:hAnsi="Arial" w:cs="Arial"/>
          <w:color w:val="226E93"/>
          <w:sz w:val="2"/>
          <w:szCs w:val="2"/>
          <w:lang w:eastAsia="es-ES"/>
        </w:rPr>
        <w:fldChar w:fldCharType="separate"/>
      </w:r>
    </w:p>
    <w:p w14:paraId="452F67AD"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46A92A45"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Conocimientos previos</w:t>
      </w:r>
    </w:p>
    <w:p w14:paraId="62C76B69"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Para cursar esta módulo, se requieren conocimientos previos de programación orientada a objetos con el lenguaje </w:t>
      </w:r>
      <w:r w:rsidRPr="00E07C57">
        <w:rPr>
          <w:rFonts w:ascii="Arial" w:eastAsia="Times New Roman" w:hAnsi="Arial" w:cs="Arial"/>
          <w:b/>
          <w:bCs/>
          <w:color w:val="212121"/>
          <w:sz w:val="23"/>
          <w:szCs w:val="23"/>
          <w:lang w:eastAsia="es-ES"/>
        </w:rPr>
        <w:t>Java</w:t>
      </w:r>
      <w:r w:rsidRPr="00E07C57">
        <w:rPr>
          <w:rFonts w:ascii="Arial" w:eastAsia="Times New Roman" w:hAnsi="Arial" w:cs="Arial"/>
          <w:color w:val="212121"/>
          <w:sz w:val="23"/>
          <w:szCs w:val="23"/>
          <w:lang w:eastAsia="es-ES"/>
        </w:rPr>
        <w:t>. También es recomendable tener nociones básicas del uso de algún entorno de desarrollo (IDE). No obstante se dedicará una unidad de trabajo introductoria para refrescar los contenidos de Java más necesarios para el seguimiento del módulo.</w:t>
      </w:r>
    </w:p>
    <w:p w14:paraId="17708CE3"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lastRenderedPageBreak/>
        <w:t xml:space="preserve">Por otro lado, se recomienda tener conocimientos generales sobre qué es un dispositivo móvil, qué es una aplicación móvil y nociones sobre el diseño de interfaces móviles. </w:t>
      </w:r>
    </w:p>
    <w:p w14:paraId="53D9AFF6"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"h.p_p_pmzpB4F88E" </w:instrText>
      </w:r>
      <w:r w:rsidRPr="00E07C57">
        <w:rPr>
          <w:rFonts w:ascii="Arial" w:eastAsia="Times New Roman" w:hAnsi="Arial" w:cs="Arial"/>
          <w:color w:val="226E93"/>
          <w:sz w:val="2"/>
          <w:szCs w:val="2"/>
          <w:lang w:eastAsia="es-ES"/>
        </w:rPr>
        <w:fldChar w:fldCharType="separate"/>
      </w:r>
    </w:p>
    <w:p w14:paraId="614065DA"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7E905533"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Información de interés.</w:t>
      </w:r>
    </w:p>
    <w:p w14:paraId="02219325"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Algunos de los recursos y documentación que se utilizará durante el curso está escrita en inglés. Por este motivo, se recomienda tener un nivel suficiente de inglés para comprender textos de tipo técnico.</w:t>
      </w:r>
    </w:p>
    <w:p w14:paraId="5D16B19B"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Los alumnos que dispongan de un dispositivo Android podrán utilizarlo para realizar algunas de las actividades prácticas de la asignatura, ejecutando sus apps en el dispositivo. Sin embargo, no es obligatorio disponer de un dispositivo Android, dado que estas pruebas también pueden realizarse sobre un emulador.</w:t>
      </w:r>
    </w:p>
    <w:p w14:paraId="4AA865DF"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"h.p_asTYyr6eGUgs" </w:instrText>
      </w:r>
      <w:r w:rsidRPr="00E07C57">
        <w:rPr>
          <w:rFonts w:ascii="Arial" w:eastAsia="Times New Roman" w:hAnsi="Arial" w:cs="Arial"/>
          <w:color w:val="226E93"/>
          <w:sz w:val="2"/>
          <w:szCs w:val="2"/>
          <w:lang w:eastAsia="es-ES"/>
        </w:rPr>
        <w:fldChar w:fldCharType="separate"/>
      </w:r>
    </w:p>
    <w:p w14:paraId="3958EF55"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23E2691F"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Resultados de aprendizaje y Criterios de Evaluación.</w:t>
      </w:r>
    </w:p>
    <w:p w14:paraId="3FE78A8D"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Próximamente se publicará la hoja excel de evaluación de resultados de aprendizaje y criterios de evaluación.</w:t>
      </w:r>
    </w:p>
    <w:p w14:paraId="30BB1738"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"h.p_-AOrm0kTGV8P" </w:instrText>
      </w:r>
      <w:r w:rsidRPr="00E07C57">
        <w:rPr>
          <w:rFonts w:ascii="Arial" w:eastAsia="Times New Roman" w:hAnsi="Arial" w:cs="Arial"/>
          <w:color w:val="226E93"/>
          <w:sz w:val="2"/>
          <w:szCs w:val="2"/>
          <w:lang w:eastAsia="es-ES"/>
        </w:rPr>
        <w:fldChar w:fldCharType="separate"/>
      </w:r>
    </w:p>
    <w:p w14:paraId="14768A93"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22AEEAF7"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Contenidos.</w:t>
      </w:r>
    </w:p>
    <w:p w14:paraId="2B78DD19"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0. Repaso de conceptos previos</w:t>
      </w:r>
    </w:p>
    <w:p w14:paraId="56C6D9FA" w14:textId="77777777" w:rsidR="00E07C57" w:rsidRPr="00E07C57" w:rsidRDefault="00E07C57" w:rsidP="00E07C57">
      <w:pPr>
        <w:numPr>
          <w:ilvl w:val="0"/>
          <w:numId w:val="2"/>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Dispositivos móviles</w:t>
      </w:r>
    </w:p>
    <w:p w14:paraId="25A53A1E" w14:textId="77777777" w:rsidR="00E07C57" w:rsidRPr="00E07C57" w:rsidRDefault="00E07C57" w:rsidP="00E07C57">
      <w:pPr>
        <w:numPr>
          <w:ilvl w:val="0"/>
          <w:numId w:val="2"/>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Android</w:t>
      </w:r>
    </w:p>
    <w:p w14:paraId="4EB352C3" w14:textId="77777777" w:rsidR="00E07C57" w:rsidRPr="00E07C57" w:rsidRDefault="00E07C57" w:rsidP="00E07C57">
      <w:pPr>
        <w:numPr>
          <w:ilvl w:val="0"/>
          <w:numId w:val="2"/>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Aplicaciones móviles (apps)</w:t>
      </w:r>
    </w:p>
    <w:p w14:paraId="507ACFB7" w14:textId="77777777" w:rsidR="00E07C57" w:rsidRPr="00E07C57" w:rsidRDefault="00E07C57" w:rsidP="00E07C57">
      <w:pPr>
        <w:numPr>
          <w:ilvl w:val="0"/>
          <w:numId w:val="2"/>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Desarrollo de apps</w:t>
      </w:r>
    </w:p>
    <w:p w14:paraId="127F8742" w14:textId="77777777" w:rsidR="00E07C57" w:rsidRPr="00E07C57" w:rsidRDefault="00E07C57" w:rsidP="00E07C57">
      <w:pPr>
        <w:numPr>
          <w:ilvl w:val="0"/>
          <w:numId w:val="2"/>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Lenguajes para el desarrollo Android</w:t>
      </w:r>
    </w:p>
    <w:p w14:paraId="4174B868" w14:textId="77777777" w:rsidR="00E07C57" w:rsidRPr="00E07C57" w:rsidRDefault="00E07C57" w:rsidP="00E07C57">
      <w:pPr>
        <w:numPr>
          <w:ilvl w:val="0"/>
          <w:numId w:val="2"/>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Mercado de las apps</w:t>
      </w:r>
    </w:p>
    <w:p w14:paraId="35D347EC"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1. Configuración del entorno de desarrollo</w:t>
      </w:r>
    </w:p>
    <w:p w14:paraId="057AEFEC" w14:textId="77777777" w:rsidR="00E07C57" w:rsidRPr="00E07C57" w:rsidRDefault="00E07C57" w:rsidP="00E07C57">
      <w:pPr>
        <w:numPr>
          <w:ilvl w:val="0"/>
          <w:numId w:val="3"/>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Aspectos previos al desarrollo</w:t>
      </w:r>
    </w:p>
    <w:p w14:paraId="5852D346" w14:textId="77777777" w:rsidR="00E07C57" w:rsidRPr="00E07C57" w:rsidRDefault="00E07C57" w:rsidP="00E07C57">
      <w:pPr>
        <w:numPr>
          <w:ilvl w:val="0"/>
          <w:numId w:val="3"/>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Configuración del IDE</w:t>
      </w:r>
    </w:p>
    <w:p w14:paraId="7C801A83" w14:textId="77777777" w:rsidR="00E07C57" w:rsidRPr="00E07C57" w:rsidRDefault="00E07C57" w:rsidP="00E07C57">
      <w:pPr>
        <w:numPr>
          <w:ilvl w:val="1"/>
          <w:numId w:val="3"/>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Herramientas</w:t>
      </w:r>
    </w:p>
    <w:p w14:paraId="59861DFB" w14:textId="77777777" w:rsidR="00E07C57" w:rsidRPr="00E07C57" w:rsidRDefault="00E07C57" w:rsidP="00E07C57">
      <w:pPr>
        <w:numPr>
          <w:ilvl w:val="2"/>
          <w:numId w:val="3"/>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SDK</w:t>
      </w:r>
    </w:p>
    <w:p w14:paraId="093912E9" w14:textId="77777777" w:rsidR="00E07C57" w:rsidRPr="00E07C57" w:rsidRDefault="00E07C57" w:rsidP="00E07C57">
      <w:pPr>
        <w:numPr>
          <w:ilvl w:val="2"/>
          <w:numId w:val="3"/>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ADT</w:t>
      </w:r>
    </w:p>
    <w:p w14:paraId="6D971742" w14:textId="77777777" w:rsidR="00E07C57" w:rsidRPr="00E07C57" w:rsidRDefault="00E07C57" w:rsidP="00E07C57">
      <w:pPr>
        <w:numPr>
          <w:ilvl w:val="1"/>
          <w:numId w:val="3"/>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IDEs</w:t>
      </w:r>
    </w:p>
    <w:p w14:paraId="58643C08" w14:textId="77777777" w:rsidR="00E07C57" w:rsidRPr="00E07C57" w:rsidRDefault="00E07C57" w:rsidP="00E07C57">
      <w:pPr>
        <w:numPr>
          <w:ilvl w:val="2"/>
          <w:numId w:val="3"/>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Android Studio</w:t>
      </w:r>
    </w:p>
    <w:p w14:paraId="185FDEE4" w14:textId="77777777" w:rsidR="00E07C57" w:rsidRPr="00E07C57" w:rsidRDefault="00E07C57" w:rsidP="00E07C57">
      <w:pPr>
        <w:numPr>
          <w:ilvl w:val="1"/>
          <w:numId w:val="3"/>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Dispositivos</w:t>
      </w:r>
    </w:p>
    <w:p w14:paraId="30F69E75" w14:textId="77777777" w:rsidR="00E07C57" w:rsidRPr="00E07C57" w:rsidRDefault="00E07C57" w:rsidP="00E07C57">
      <w:pPr>
        <w:numPr>
          <w:ilvl w:val="2"/>
          <w:numId w:val="3"/>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Android Virtual Devices (AVD)</w:t>
      </w:r>
    </w:p>
    <w:p w14:paraId="0029A8E1" w14:textId="77777777" w:rsidR="00E07C57" w:rsidRPr="00E07C57" w:rsidRDefault="00E07C57" w:rsidP="00E07C57">
      <w:pPr>
        <w:numPr>
          <w:ilvl w:val="2"/>
          <w:numId w:val="3"/>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Hardware devices</w:t>
      </w:r>
    </w:p>
    <w:p w14:paraId="59405FF5"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2. Desarrollo de aplicaciones móviles</w:t>
      </w:r>
    </w:p>
    <w:p w14:paraId="15AE17E5" w14:textId="77777777" w:rsidR="00E07C57" w:rsidRPr="00E07C57" w:rsidRDefault="00E07C57" w:rsidP="00E07C57">
      <w:pPr>
        <w:numPr>
          <w:ilvl w:val="0"/>
          <w:numId w:val="4"/>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Arquitectura de una app</w:t>
      </w:r>
    </w:p>
    <w:p w14:paraId="52D75E8B" w14:textId="77777777" w:rsidR="00E07C57" w:rsidRPr="00E07C57" w:rsidRDefault="00E07C57" w:rsidP="00E07C57">
      <w:pPr>
        <w:numPr>
          <w:ilvl w:val="0"/>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Creación de la primera app</w:t>
      </w:r>
    </w:p>
    <w:p w14:paraId="2B52D6BC" w14:textId="77777777" w:rsidR="00E07C57" w:rsidRPr="00E07C57" w:rsidRDefault="00E07C57" w:rsidP="00E07C57">
      <w:pPr>
        <w:numPr>
          <w:ilvl w:val="0"/>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lastRenderedPageBreak/>
        <w:t>Diseño</w:t>
      </w:r>
    </w:p>
    <w:p w14:paraId="2404B4C7" w14:textId="77777777" w:rsidR="00E07C57" w:rsidRPr="00E07C57" w:rsidRDefault="00E07C57" w:rsidP="00E07C57">
      <w:pPr>
        <w:numPr>
          <w:ilvl w:val="1"/>
          <w:numId w:val="4"/>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Ficheros XML</w:t>
      </w:r>
    </w:p>
    <w:p w14:paraId="6397FEE6"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Layouts</w:t>
      </w:r>
    </w:p>
    <w:p w14:paraId="591A97C4"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Menús</w:t>
      </w:r>
    </w:p>
    <w:p w14:paraId="6C3D2EB7"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Tabs</w:t>
      </w:r>
    </w:p>
    <w:p w14:paraId="02360DA2"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Elementos de la UI</w:t>
      </w:r>
    </w:p>
    <w:p w14:paraId="6EB5A9BC"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Controles y eventos de entrada</w:t>
      </w:r>
    </w:p>
    <w:p w14:paraId="4A3D7FBE" w14:textId="77777777" w:rsidR="00E07C57" w:rsidRPr="00E07C57" w:rsidRDefault="00E07C57" w:rsidP="00E07C57">
      <w:pPr>
        <w:numPr>
          <w:ilvl w:val="2"/>
          <w:numId w:val="4"/>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Controles (Button, TextField, Spinner, Checkbox, ...)</w:t>
      </w:r>
    </w:p>
    <w:p w14:paraId="345A82E7" w14:textId="77777777" w:rsidR="00E07C57" w:rsidRPr="00E07C57" w:rsidRDefault="00E07C57" w:rsidP="00E07C57">
      <w:pPr>
        <w:numPr>
          <w:ilvl w:val="2"/>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Eventos</w:t>
      </w:r>
    </w:p>
    <w:p w14:paraId="0F5C9A75"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Mensajes de la aplicación (Notificaciones, Diálogos, Toast)</w:t>
      </w:r>
    </w:p>
    <w:p w14:paraId="6E9E395E"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Estilos y temas</w:t>
      </w:r>
    </w:p>
    <w:p w14:paraId="470BB433"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Soporte a diferentes dispositivos</w:t>
      </w:r>
    </w:p>
    <w:p w14:paraId="270CD57B"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Diseño avanzado</w:t>
      </w:r>
    </w:p>
    <w:p w14:paraId="32669811" w14:textId="77777777" w:rsidR="00E07C57" w:rsidRPr="00E07C57" w:rsidRDefault="00E07C57" w:rsidP="00E07C57">
      <w:pPr>
        <w:numPr>
          <w:ilvl w:val="0"/>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API</w:t>
      </w:r>
    </w:p>
    <w:p w14:paraId="24E4897D" w14:textId="77777777" w:rsidR="00E07C57" w:rsidRPr="00E07C57" w:rsidRDefault="00E07C57" w:rsidP="00E07C57">
      <w:pPr>
        <w:numPr>
          <w:ilvl w:val="1"/>
          <w:numId w:val="4"/>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Hardware del dispositivo</w:t>
      </w:r>
    </w:p>
    <w:p w14:paraId="6E7B348F" w14:textId="77777777" w:rsidR="00E07C57" w:rsidRPr="00E07C57" w:rsidRDefault="00E07C57" w:rsidP="00E07C57">
      <w:pPr>
        <w:numPr>
          <w:ilvl w:val="2"/>
          <w:numId w:val="4"/>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Conectividad</w:t>
      </w:r>
    </w:p>
    <w:p w14:paraId="079C3BFA" w14:textId="77777777" w:rsidR="00E07C57" w:rsidRPr="00E07C57" w:rsidRDefault="00E07C57" w:rsidP="00E07C57">
      <w:pPr>
        <w:numPr>
          <w:ilvl w:val="2"/>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Sensores</w:t>
      </w:r>
    </w:p>
    <w:p w14:paraId="0FB59A33" w14:textId="77777777" w:rsidR="00E07C57" w:rsidRPr="00E07C57" w:rsidRDefault="00E07C57" w:rsidP="00E07C57">
      <w:pPr>
        <w:numPr>
          <w:ilvl w:val="2"/>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Multimedia</w:t>
      </w:r>
    </w:p>
    <w:p w14:paraId="44E948BB" w14:textId="77777777" w:rsidR="00E07C57" w:rsidRPr="00E07C57" w:rsidRDefault="00E07C57" w:rsidP="00E07C57">
      <w:pPr>
        <w:numPr>
          <w:ilvl w:val="2"/>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Telefonia</w:t>
      </w:r>
    </w:p>
    <w:p w14:paraId="4497FC3C"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Funcionalidades de las apps</w:t>
      </w:r>
    </w:p>
    <w:p w14:paraId="15B45C85" w14:textId="77777777" w:rsidR="00E07C57" w:rsidRPr="00E07C57" w:rsidRDefault="00E07C57" w:rsidP="00E07C57">
      <w:pPr>
        <w:numPr>
          <w:ilvl w:val="2"/>
          <w:numId w:val="4"/>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Gráficos</w:t>
      </w:r>
    </w:p>
    <w:p w14:paraId="434E222C" w14:textId="77777777" w:rsidR="00E07C57" w:rsidRPr="00E07C57" w:rsidRDefault="00E07C57" w:rsidP="00E07C57">
      <w:pPr>
        <w:numPr>
          <w:ilvl w:val="2"/>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Persistencia de datos</w:t>
      </w:r>
    </w:p>
    <w:p w14:paraId="2781D33E"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Monetización</w:t>
      </w:r>
    </w:p>
    <w:p w14:paraId="3A91C286"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Notificación de eventos</w:t>
      </w:r>
    </w:p>
    <w:p w14:paraId="04E04FB9" w14:textId="77777777" w:rsidR="00E07C57" w:rsidRPr="00E07C57" w:rsidRDefault="00E07C57" w:rsidP="00E07C57">
      <w:pPr>
        <w:numPr>
          <w:ilvl w:val="1"/>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Servicios externos</w:t>
      </w:r>
    </w:p>
    <w:p w14:paraId="2C5F12CC" w14:textId="77777777" w:rsidR="00E07C57" w:rsidRPr="00E07C57" w:rsidRDefault="00E07C57" w:rsidP="00E07C57">
      <w:pPr>
        <w:numPr>
          <w:ilvl w:val="0"/>
          <w:numId w:val="4"/>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Control de versiones</w:t>
      </w:r>
    </w:p>
    <w:p w14:paraId="5660E47D"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3. Debugging y testing de aplicaciones móviles</w:t>
      </w:r>
    </w:p>
    <w:p w14:paraId="5E2A7B15" w14:textId="77777777" w:rsidR="00E07C57" w:rsidRPr="00E07C57" w:rsidRDefault="00E07C57" w:rsidP="00E07C57">
      <w:pPr>
        <w:numPr>
          <w:ilvl w:val="0"/>
          <w:numId w:val="5"/>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Debugging (LogCat, Threads, Heap, Allocation tracker, Network traffic tool, File explorer)</w:t>
      </w:r>
    </w:p>
    <w:p w14:paraId="1EC0AF25" w14:textId="77777777" w:rsidR="00E07C57" w:rsidRPr="00E07C57" w:rsidRDefault="00E07C57" w:rsidP="00E07C57">
      <w:pPr>
        <w:numPr>
          <w:ilvl w:val="0"/>
          <w:numId w:val="5"/>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Testing</w:t>
      </w:r>
    </w:p>
    <w:p w14:paraId="610BE21A" w14:textId="77777777" w:rsidR="00E07C57" w:rsidRPr="00E07C57" w:rsidRDefault="00E07C57" w:rsidP="00E07C57">
      <w:pPr>
        <w:numPr>
          <w:ilvl w:val="0"/>
          <w:numId w:val="5"/>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Anatomía de un test</w:t>
      </w:r>
    </w:p>
    <w:p w14:paraId="1FEDDA1C" w14:textId="77777777" w:rsidR="00E07C57" w:rsidRPr="00E07C57" w:rsidRDefault="00E07C57" w:rsidP="00E07C57">
      <w:pPr>
        <w:numPr>
          <w:ilvl w:val="0"/>
          <w:numId w:val="5"/>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Tests en Android en línea de comandos</w:t>
      </w:r>
    </w:p>
    <w:p w14:paraId="02D535C6" w14:textId="77777777" w:rsidR="00E07C57" w:rsidRPr="00E07C57" w:rsidRDefault="00E07C57" w:rsidP="00E07C57">
      <w:pPr>
        <w:numPr>
          <w:ilvl w:val="1"/>
          <w:numId w:val="5"/>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Test unitarios</w:t>
      </w:r>
    </w:p>
    <w:p w14:paraId="487C98FD" w14:textId="77777777" w:rsidR="00E07C57" w:rsidRPr="00E07C57" w:rsidRDefault="00E07C57" w:rsidP="00E07C57">
      <w:pPr>
        <w:numPr>
          <w:ilvl w:val="1"/>
          <w:numId w:val="5"/>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Test funcionales</w:t>
      </w:r>
    </w:p>
    <w:p w14:paraId="6F05F442" w14:textId="77777777" w:rsidR="00E07C57" w:rsidRPr="00E07C57" w:rsidRDefault="00E07C57" w:rsidP="00E07C57">
      <w:pPr>
        <w:numPr>
          <w:ilvl w:val="1"/>
          <w:numId w:val="5"/>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Test de rendimiento</w:t>
      </w:r>
    </w:p>
    <w:p w14:paraId="52786A5B" w14:textId="77777777" w:rsidR="00E07C57" w:rsidRPr="00E07C57" w:rsidRDefault="00E07C57" w:rsidP="00E07C57">
      <w:pPr>
        <w:numPr>
          <w:ilvl w:val="0"/>
          <w:numId w:val="5"/>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Tests en Android Studio</w:t>
      </w:r>
    </w:p>
    <w:p w14:paraId="709511ED"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4. Distribución de apps</w:t>
      </w:r>
    </w:p>
    <w:p w14:paraId="21DDAE61" w14:textId="77777777" w:rsidR="00E07C57" w:rsidRPr="00E07C57" w:rsidRDefault="00E07C57" w:rsidP="00E07C57">
      <w:pPr>
        <w:numPr>
          <w:ilvl w:val="0"/>
          <w:numId w:val="6"/>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Preparación de la aplicación</w:t>
      </w:r>
    </w:p>
    <w:p w14:paraId="50778DB0" w14:textId="77777777" w:rsidR="00E07C57" w:rsidRPr="00E07C57" w:rsidRDefault="00E07C57" w:rsidP="00E07C57">
      <w:pPr>
        <w:numPr>
          <w:ilvl w:val="0"/>
          <w:numId w:val="6"/>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Distribución</w:t>
      </w:r>
    </w:p>
    <w:p w14:paraId="15837999" w14:textId="77777777" w:rsidR="00E07C57" w:rsidRPr="00E07C57" w:rsidRDefault="00E07C57" w:rsidP="00E07C57">
      <w:pPr>
        <w:numPr>
          <w:ilvl w:val="1"/>
          <w:numId w:val="6"/>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Google Play.</w:t>
      </w:r>
    </w:p>
    <w:p w14:paraId="6FDCA232" w14:textId="77777777" w:rsidR="00E07C57" w:rsidRPr="00E07C57" w:rsidRDefault="00E07C57" w:rsidP="00E07C57">
      <w:pPr>
        <w:numPr>
          <w:ilvl w:val="1"/>
          <w:numId w:val="6"/>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Amazon AppStore.</w:t>
      </w:r>
    </w:p>
    <w:p w14:paraId="7E473A2B"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"h.p_hh7NLYC_GlTv" </w:instrText>
      </w:r>
      <w:r w:rsidRPr="00E07C57">
        <w:rPr>
          <w:rFonts w:ascii="Arial" w:eastAsia="Times New Roman" w:hAnsi="Arial" w:cs="Arial"/>
          <w:color w:val="226E93"/>
          <w:sz w:val="2"/>
          <w:szCs w:val="2"/>
          <w:lang w:eastAsia="es-ES"/>
        </w:rPr>
        <w:fldChar w:fldCharType="separate"/>
      </w:r>
    </w:p>
    <w:p w14:paraId="0D8F73F1"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lastRenderedPageBreak/>
        <w:fldChar w:fldCharType="end"/>
      </w:r>
    </w:p>
    <w:p w14:paraId="535FA2D1"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Recursos</w:t>
      </w:r>
    </w:p>
    <w:p w14:paraId="16F60398" w14:textId="77777777" w:rsidR="00E07C57" w:rsidRPr="00E07C57" w:rsidRDefault="00E07C57" w:rsidP="00E07C57">
      <w:pPr>
        <w:numPr>
          <w:ilvl w:val="0"/>
          <w:numId w:val="7"/>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Material en formato wiki (en esta misma ubicación).</w:t>
      </w:r>
    </w:p>
    <w:p w14:paraId="76F4A59F" w14:textId="77777777" w:rsidR="00E07C57" w:rsidRPr="00E07C57" w:rsidRDefault="00E07C57" w:rsidP="00E07C57">
      <w:pPr>
        <w:numPr>
          <w:ilvl w:val="0"/>
          <w:numId w:val="7"/>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Material de elaboración propia.</w:t>
      </w:r>
    </w:p>
    <w:p w14:paraId="2282C8F0" w14:textId="77777777" w:rsidR="00E07C57" w:rsidRPr="00E07C57" w:rsidRDefault="00E07C57" w:rsidP="00E07C57">
      <w:pPr>
        <w:numPr>
          <w:ilvl w:val="0"/>
          <w:numId w:val="7"/>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Libros de consulta de interes:</w:t>
      </w:r>
    </w:p>
    <w:p w14:paraId="0E63628D" w14:textId="77777777" w:rsidR="00E07C57" w:rsidRPr="00E07C57" w:rsidRDefault="00E07C57" w:rsidP="00E07C57">
      <w:pPr>
        <w:numPr>
          <w:ilvl w:val="1"/>
          <w:numId w:val="7"/>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Head First Java . Second Edition. (Editorial O'Really).</w:t>
      </w:r>
    </w:p>
    <w:p w14:paraId="15C87A04" w14:textId="77777777" w:rsidR="00E07C57" w:rsidRPr="00E07C57" w:rsidRDefault="00E07C57" w:rsidP="00E07C57">
      <w:pPr>
        <w:numPr>
          <w:ilvl w:val="1"/>
          <w:numId w:val="7"/>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Head First Android Development. Second Edition (Editorial O'Really).</w:t>
      </w:r>
    </w:p>
    <w:p w14:paraId="46FDA72C" w14:textId="77777777" w:rsidR="00E07C57" w:rsidRPr="00E07C57" w:rsidRDefault="00E07C57" w:rsidP="00E07C57">
      <w:pPr>
        <w:numPr>
          <w:ilvl w:val="0"/>
          <w:numId w:val="7"/>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Material Becas OWS.</w:t>
      </w:r>
    </w:p>
    <w:p w14:paraId="0C0313E9" w14:textId="77777777" w:rsidR="00E07C57" w:rsidRPr="00E07C57" w:rsidRDefault="00E07C57" w:rsidP="00E07C57">
      <w:pPr>
        <w:numPr>
          <w:ilvl w:val="0"/>
          <w:numId w:val="7"/>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Referencias Web. </w:t>
      </w:r>
    </w:p>
    <w:p w14:paraId="6D1F8BB6" w14:textId="77777777" w:rsidR="00E07C57" w:rsidRPr="00E07C57" w:rsidRDefault="00E07C57" w:rsidP="00E07C57">
      <w:pPr>
        <w:numPr>
          <w:ilvl w:val="0"/>
          <w:numId w:val="7"/>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Referencias Audiovisuales Internet.</w:t>
      </w:r>
    </w:p>
    <w:p w14:paraId="6E3FBC8D"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"h.p_GF0xUDYYH4jL" </w:instrText>
      </w:r>
      <w:r w:rsidRPr="00E07C57">
        <w:rPr>
          <w:rFonts w:ascii="Arial" w:eastAsia="Times New Roman" w:hAnsi="Arial" w:cs="Arial"/>
          <w:color w:val="226E93"/>
          <w:sz w:val="2"/>
          <w:szCs w:val="2"/>
          <w:lang w:eastAsia="es-ES"/>
        </w:rPr>
        <w:fldChar w:fldCharType="separate"/>
      </w:r>
    </w:p>
    <w:p w14:paraId="1E315BBF"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66995EDD"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Metodología</w:t>
      </w:r>
    </w:p>
    <w:p w14:paraId="24D93222"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Este módulo tiene un carácter eminentemente práctico. Por este motivo, el estudio de este módulo estará muy guiado por las </w:t>
      </w:r>
      <w:r w:rsidRPr="00E07C57">
        <w:rPr>
          <w:rFonts w:ascii="Arial" w:eastAsia="Times New Roman" w:hAnsi="Arial" w:cs="Arial"/>
          <w:b/>
          <w:bCs/>
          <w:color w:val="212121"/>
          <w:sz w:val="23"/>
          <w:szCs w:val="23"/>
          <w:lang w:eastAsia="es-ES"/>
        </w:rPr>
        <w:t>actividades de evaluación continua</w:t>
      </w:r>
      <w:r w:rsidRPr="00E07C57">
        <w:rPr>
          <w:rFonts w:ascii="Arial" w:eastAsia="Times New Roman" w:hAnsi="Arial" w:cs="Arial"/>
          <w:color w:val="212121"/>
          <w:sz w:val="23"/>
          <w:szCs w:val="23"/>
          <w:lang w:eastAsia="es-ES"/>
        </w:rPr>
        <w:t xml:space="preserve"> que se realizarán durante el semestre. Se recomienda empezar el estudio de la asignatura mediante la lectura de la wiki y trabajar los aspectos más detallados como parte de las actividades.</w:t>
      </w:r>
    </w:p>
    <w:p w14:paraId="3B6500C4"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En caso de tener problemas de tipo técnico al realizar las actividades, es importante que utilicéis el foro del aula para intentar resolverlos. Es posible que otros compañeros también tengan problemas similares y es muy recomendable compartirlos para poder resolverlos en común.</w:t>
      </w:r>
    </w:p>
    <w:p w14:paraId="2CDB44CF"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Una de las habilidades clave a adquirir en esta asignatura es ser capaz de localizar, entender y utilizar la información contenida en la </w:t>
      </w:r>
      <w:r w:rsidRPr="00E07C57">
        <w:rPr>
          <w:rFonts w:ascii="Arial" w:eastAsia="Times New Roman" w:hAnsi="Arial" w:cs="Arial"/>
          <w:b/>
          <w:bCs/>
          <w:color w:val="212121"/>
          <w:sz w:val="23"/>
          <w:szCs w:val="23"/>
          <w:lang w:eastAsia="es-ES"/>
        </w:rPr>
        <w:t>documentación oficial de la plataforma Android</w:t>
      </w:r>
      <w:r w:rsidRPr="00E07C57">
        <w:rPr>
          <w:rFonts w:ascii="Arial" w:eastAsia="Times New Roman" w:hAnsi="Arial" w:cs="Arial"/>
          <w:color w:val="212121"/>
          <w:sz w:val="23"/>
          <w:szCs w:val="23"/>
          <w:lang w:eastAsia="es-ES"/>
        </w:rPr>
        <w:t>. Por este motivo, algunas de las actividades requerirán que utilicéis esta documentación. Las primeras actividades serán muy guiadas pero progresivamente se pedirá un nivel cada vez mayor de autonomía en el uso de esta documentación.</w:t>
      </w:r>
    </w:p>
    <w:p w14:paraId="72EB785C"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"h.p_oaWPwZJ8IKjc" </w:instrText>
      </w:r>
      <w:r w:rsidRPr="00E07C57">
        <w:rPr>
          <w:rFonts w:ascii="Arial" w:eastAsia="Times New Roman" w:hAnsi="Arial" w:cs="Arial"/>
          <w:color w:val="226E93"/>
          <w:sz w:val="2"/>
          <w:szCs w:val="2"/>
          <w:lang w:eastAsia="es-ES"/>
        </w:rPr>
        <w:fldChar w:fldCharType="separate"/>
      </w:r>
    </w:p>
    <w:p w14:paraId="4E756658"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08E420CE"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Evaluación</w:t>
      </w:r>
    </w:p>
    <w:p w14:paraId="32CB225A" w14:textId="77777777" w:rsidR="00E07C57" w:rsidRPr="00E07C57" w:rsidRDefault="00E07C57" w:rsidP="00E07C57">
      <w:pPr>
        <w:spacing w:before="180" w:after="0" w:line="240" w:lineRule="auto"/>
        <w:jc w:val="both"/>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La programación didáctica del módulo dispone que el proceso de evaluación se fundamenta en el trabajo personal del estudiante y presupone la autenticidad de la autoría y la originalidad de los ejercicios realizados.</w:t>
      </w:r>
    </w:p>
    <w:p w14:paraId="35F1B448" w14:textId="77777777" w:rsidR="00E07C57" w:rsidRPr="00E07C57" w:rsidRDefault="00E07C57" w:rsidP="00E07C57">
      <w:pPr>
        <w:spacing w:before="180" w:after="0" w:line="240" w:lineRule="auto"/>
        <w:jc w:val="both"/>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La falta de originalidad en la autoría o el mal uso de las condiciones en las que se hace la evaluación de la asignatura es una infracción que puede tener consecuencias académicas graves.</w:t>
      </w:r>
    </w:p>
    <w:p w14:paraId="149E02FA" w14:textId="77777777" w:rsidR="00E07C57" w:rsidRPr="00E07C57" w:rsidRDefault="00E07C57" w:rsidP="00E07C57">
      <w:pPr>
        <w:spacing w:before="180" w:after="0" w:line="240" w:lineRule="auto"/>
        <w:jc w:val="both"/>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El estudiante será calificado con un suspenso (1) si se detecta falta de originalidad en la autoría de alguna actividad evaluable (práctica, práctica de evaluación continua (PEC) o final (PEF), o la que se defina en el plan docente, ya sea porque ha utilizado material o dispositivos no autorizados, ya sea porque ha copiado de forma textual de internet, o ha copiado de apuntes, de materiales, manuales o artículos (sin la citación correspondiente) o de otro estudiante, o por cualquier otra conducta irregular.</w:t>
      </w:r>
    </w:p>
    <w:p w14:paraId="0CE4FBFA" w14:textId="77777777" w:rsidR="00E07C57" w:rsidRPr="00E07C57" w:rsidRDefault="00E07C57" w:rsidP="00E07C57">
      <w:pPr>
        <w:spacing w:before="180" w:after="0" w:line="240" w:lineRule="auto"/>
        <w:jc w:val="both"/>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lastRenderedPageBreak/>
        <w:t>La calificación de suspenso (1) en la evaluación continua (EC) puede conllevar la obligación de hacer el examen presencial para superar la asignatura (si hay examen y si superarlo es suficiente para superar la asignatura según indique este plan docente).</w:t>
      </w:r>
    </w:p>
    <w:p w14:paraId="47A3606A" w14:textId="77777777" w:rsidR="00E07C57" w:rsidRPr="00E07C57" w:rsidRDefault="00E07C57" w:rsidP="00E07C57">
      <w:pPr>
        <w:spacing w:before="300"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"h.p_4H9CjFaOI0V9" </w:instrText>
      </w:r>
      <w:r w:rsidRPr="00E07C57">
        <w:rPr>
          <w:rFonts w:ascii="Arial" w:eastAsia="Times New Roman" w:hAnsi="Arial" w:cs="Arial"/>
          <w:color w:val="226E93"/>
          <w:sz w:val="2"/>
          <w:szCs w:val="2"/>
          <w:lang w:eastAsia="es-ES"/>
        </w:rPr>
        <w:fldChar w:fldCharType="separate"/>
      </w:r>
    </w:p>
    <w:p w14:paraId="61B69DFE" w14:textId="77777777" w:rsidR="00E07C57" w:rsidRPr="00E07C57" w:rsidRDefault="00E07C57" w:rsidP="00E07C57">
      <w:pPr>
        <w:spacing w:before="300"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35D81129" w14:textId="77777777" w:rsidR="00E07C57" w:rsidRPr="00E07C57" w:rsidRDefault="00E07C57" w:rsidP="00E07C57">
      <w:pPr>
        <w:spacing w:before="300" w:after="0" w:line="240" w:lineRule="auto"/>
        <w:jc w:val="both"/>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Evaluación y Calificación.</w:t>
      </w:r>
    </w:p>
    <w:p w14:paraId="3D171D59" w14:textId="77777777" w:rsidR="00E07C57" w:rsidRPr="00E07C57" w:rsidRDefault="00E07C57" w:rsidP="00E07C57">
      <w:pPr>
        <w:spacing w:before="180" w:after="0" w:line="240" w:lineRule="auto"/>
        <w:jc w:val="both"/>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Esta módulo sólo puede superarse a partir de la evaluación continua (EC). La nota final de evaluación continua se convierte en la nota final del módulo.</w:t>
      </w:r>
    </w:p>
    <w:p w14:paraId="3ACDB5CD"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La evaluación del módulo se realizará a través de 5 </w:t>
      </w:r>
      <w:r w:rsidRPr="00E07C57">
        <w:rPr>
          <w:rFonts w:ascii="Arial" w:eastAsia="Times New Roman" w:hAnsi="Arial" w:cs="Arial"/>
          <w:b/>
          <w:bCs/>
          <w:color w:val="212121"/>
          <w:sz w:val="23"/>
          <w:szCs w:val="23"/>
          <w:lang w:eastAsia="es-ES"/>
        </w:rPr>
        <w:t>pruebas de evaluación continua</w:t>
      </w:r>
      <w:r w:rsidRPr="00E07C57">
        <w:rPr>
          <w:rFonts w:ascii="Arial" w:eastAsia="Times New Roman" w:hAnsi="Arial" w:cs="Arial"/>
          <w:color w:val="212121"/>
          <w:sz w:val="23"/>
          <w:szCs w:val="23"/>
          <w:lang w:eastAsia="es-ES"/>
        </w:rPr>
        <w:t xml:space="preserve"> (</w:t>
      </w:r>
      <w:r w:rsidRPr="00E07C57">
        <w:rPr>
          <w:rFonts w:ascii="Arial" w:eastAsia="Times New Roman" w:hAnsi="Arial" w:cs="Arial"/>
          <w:b/>
          <w:bCs/>
          <w:color w:val="212121"/>
          <w:sz w:val="23"/>
          <w:szCs w:val="23"/>
          <w:lang w:eastAsia="es-ES"/>
        </w:rPr>
        <w:t>PEC</w:t>
      </w:r>
      <w:r w:rsidRPr="00E07C57">
        <w:rPr>
          <w:rFonts w:ascii="Arial" w:eastAsia="Times New Roman" w:hAnsi="Arial" w:cs="Arial"/>
          <w:color w:val="212121"/>
          <w:sz w:val="23"/>
          <w:szCs w:val="23"/>
          <w:lang w:eastAsia="es-ES"/>
        </w:rPr>
        <w:t xml:space="preserve">) y </w:t>
      </w:r>
      <w:r w:rsidRPr="00E07C57">
        <w:rPr>
          <w:rFonts w:ascii="Arial" w:eastAsia="Times New Roman" w:hAnsi="Arial" w:cs="Arial"/>
          <w:b/>
          <w:bCs/>
          <w:color w:val="212121"/>
          <w:sz w:val="23"/>
          <w:szCs w:val="23"/>
          <w:lang w:eastAsia="es-ES"/>
        </w:rPr>
        <w:t>5 test de evaluación continua (TEC)</w:t>
      </w:r>
      <w:r w:rsidRPr="00E07C57">
        <w:rPr>
          <w:rFonts w:ascii="Arial" w:eastAsia="Times New Roman" w:hAnsi="Arial" w:cs="Arial"/>
          <w:color w:val="212121"/>
          <w:sz w:val="23"/>
          <w:szCs w:val="23"/>
          <w:lang w:eastAsia="es-ES"/>
        </w:rPr>
        <w:t>. Estas actividades pueden tener preguntas teóricas pero en su mayor parte estarán compuestas por actividades prácticas relacionadas con la programación.</w:t>
      </w:r>
    </w:p>
    <w:p w14:paraId="00C4447B"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La temática de estas actividades y su peso dentro de la evaluación continua es el siguiente:</w:t>
      </w:r>
    </w:p>
    <w:p w14:paraId="0483CF58" w14:textId="77777777" w:rsidR="00E07C57" w:rsidRPr="00E07C57" w:rsidRDefault="00E07C57" w:rsidP="00E07C57">
      <w:pPr>
        <w:numPr>
          <w:ilvl w:val="0"/>
          <w:numId w:val="8"/>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PEC 1</w:t>
      </w:r>
      <w:r w:rsidRPr="00E07C57">
        <w:rPr>
          <w:rFonts w:ascii="Arial" w:eastAsia="Times New Roman" w:hAnsi="Arial" w:cs="Arial"/>
          <w:color w:val="212121"/>
          <w:sz w:val="23"/>
          <w:szCs w:val="23"/>
          <w:lang w:eastAsia="es-ES"/>
        </w:rPr>
        <w:t>: Repaso + Configuración del entorno de desarrollo (10%)</w:t>
      </w:r>
    </w:p>
    <w:p w14:paraId="4FB62056" w14:textId="77777777" w:rsidR="00E07C57" w:rsidRPr="00E07C57" w:rsidRDefault="00E07C57" w:rsidP="00E07C57">
      <w:pPr>
        <w:numPr>
          <w:ilvl w:val="0"/>
          <w:numId w:val="8"/>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PEC 2</w:t>
      </w:r>
      <w:r w:rsidRPr="00E07C57">
        <w:rPr>
          <w:rFonts w:ascii="Arial" w:eastAsia="Times New Roman" w:hAnsi="Arial" w:cs="Arial"/>
          <w:color w:val="212121"/>
          <w:sz w:val="23"/>
          <w:szCs w:val="23"/>
          <w:lang w:eastAsia="es-ES"/>
        </w:rPr>
        <w:t>: Desarrollo de aplicaciones móviles (25%)</w:t>
      </w:r>
    </w:p>
    <w:p w14:paraId="19035F84" w14:textId="77777777" w:rsidR="00E07C57" w:rsidRPr="00E07C57" w:rsidRDefault="00E07C57" w:rsidP="00E07C57">
      <w:pPr>
        <w:numPr>
          <w:ilvl w:val="0"/>
          <w:numId w:val="8"/>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PEC 3</w:t>
      </w:r>
      <w:r w:rsidRPr="00E07C57">
        <w:rPr>
          <w:rFonts w:ascii="Arial" w:eastAsia="Times New Roman" w:hAnsi="Arial" w:cs="Arial"/>
          <w:color w:val="212121"/>
          <w:sz w:val="23"/>
          <w:szCs w:val="23"/>
          <w:lang w:eastAsia="es-ES"/>
        </w:rPr>
        <w:t>: Desarrollo de aplicaciones móviles (25%)</w:t>
      </w:r>
    </w:p>
    <w:p w14:paraId="3173FE21" w14:textId="77777777" w:rsidR="00E07C57" w:rsidRPr="00E07C57" w:rsidRDefault="00E07C57" w:rsidP="00E07C57">
      <w:pPr>
        <w:numPr>
          <w:ilvl w:val="0"/>
          <w:numId w:val="8"/>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PEC 4</w:t>
      </w:r>
      <w:r w:rsidRPr="00E07C57">
        <w:rPr>
          <w:rFonts w:ascii="Arial" w:eastAsia="Times New Roman" w:hAnsi="Arial" w:cs="Arial"/>
          <w:color w:val="212121"/>
          <w:sz w:val="23"/>
          <w:szCs w:val="23"/>
          <w:lang w:eastAsia="es-ES"/>
        </w:rPr>
        <w:t>: Debugging y testing (20%)</w:t>
      </w:r>
    </w:p>
    <w:p w14:paraId="49E91426" w14:textId="77777777" w:rsidR="00E07C57" w:rsidRPr="00E07C57" w:rsidRDefault="00E07C57" w:rsidP="00E07C57">
      <w:pPr>
        <w:numPr>
          <w:ilvl w:val="0"/>
          <w:numId w:val="8"/>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b/>
          <w:bCs/>
          <w:color w:val="212121"/>
          <w:sz w:val="23"/>
          <w:szCs w:val="23"/>
          <w:lang w:eastAsia="es-ES"/>
        </w:rPr>
        <w:t>PEC 5</w:t>
      </w:r>
      <w:r w:rsidRPr="00E07C57">
        <w:rPr>
          <w:rFonts w:ascii="Arial" w:eastAsia="Times New Roman" w:hAnsi="Arial" w:cs="Arial"/>
          <w:color w:val="212121"/>
          <w:sz w:val="23"/>
          <w:szCs w:val="23"/>
          <w:lang w:eastAsia="es-ES"/>
        </w:rPr>
        <w:t>: Publicación + Caso de estudio (20%)</w:t>
      </w:r>
    </w:p>
    <w:p w14:paraId="0DB6DFAF"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El peso de los TEC son exactamente los mismos que los de las PEC, la nota de ambos instrumentos de calificación será calculada en base a los siguientes porcentajes: PEC (70%) y TEC (30%).</w:t>
      </w:r>
    </w:p>
    <w:p w14:paraId="3BAFE2F0"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Podréis consultar las fechas de publicación y entrega de estas PEC en el calendario del aula (proximamente). Es necesario entregar estas actividades </w:t>
      </w:r>
      <w:r w:rsidRPr="00E07C57">
        <w:rPr>
          <w:rFonts w:ascii="Arial" w:eastAsia="Times New Roman" w:hAnsi="Arial" w:cs="Arial"/>
          <w:b/>
          <w:bCs/>
          <w:color w:val="212121"/>
          <w:sz w:val="23"/>
          <w:szCs w:val="23"/>
          <w:lang w:eastAsia="es-ES"/>
        </w:rPr>
        <w:t>dentro de los plazos establecidos</w:t>
      </w:r>
      <w:r w:rsidRPr="00E07C57">
        <w:rPr>
          <w:rFonts w:ascii="Arial" w:eastAsia="Times New Roman" w:hAnsi="Arial" w:cs="Arial"/>
          <w:color w:val="212121"/>
          <w:sz w:val="23"/>
          <w:szCs w:val="23"/>
          <w:lang w:eastAsia="es-ES"/>
        </w:rPr>
        <w:t xml:space="preserve"> y siguiendo las instrucciones de entrega descritas en el enunciado de la PEC.</w:t>
      </w:r>
    </w:p>
    <w:p w14:paraId="65A1EB06"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Cada actividad se evaluará con una calificación cualitativa según las siguientes categorías: </w:t>
      </w:r>
      <w:r w:rsidRPr="00E07C57">
        <w:rPr>
          <w:rFonts w:ascii="Arial" w:eastAsia="Times New Roman" w:hAnsi="Arial" w:cs="Arial"/>
          <w:b/>
          <w:bCs/>
          <w:color w:val="212121"/>
          <w:sz w:val="23"/>
          <w:szCs w:val="23"/>
          <w:lang w:eastAsia="es-ES"/>
        </w:rPr>
        <w:t>A</w:t>
      </w:r>
      <w:r w:rsidRPr="00E07C57">
        <w:rPr>
          <w:rFonts w:ascii="Arial" w:eastAsia="Times New Roman" w:hAnsi="Arial" w:cs="Arial"/>
          <w:color w:val="212121"/>
          <w:sz w:val="23"/>
          <w:szCs w:val="23"/>
          <w:lang w:eastAsia="es-ES"/>
        </w:rPr>
        <w:t xml:space="preserve"> (10-9), </w:t>
      </w:r>
      <w:r w:rsidRPr="00E07C57">
        <w:rPr>
          <w:rFonts w:ascii="Arial" w:eastAsia="Times New Roman" w:hAnsi="Arial" w:cs="Arial"/>
          <w:b/>
          <w:bCs/>
          <w:color w:val="212121"/>
          <w:sz w:val="23"/>
          <w:szCs w:val="23"/>
          <w:lang w:eastAsia="es-ES"/>
        </w:rPr>
        <w:t>B</w:t>
      </w:r>
      <w:r w:rsidRPr="00E07C57">
        <w:rPr>
          <w:rFonts w:ascii="Arial" w:eastAsia="Times New Roman" w:hAnsi="Arial" w:cs="Arial"/>
          <w:color w:val="212121"/>
          <w:sz w:val="23"/>
          <w:szCs w:val="23"/>
          <w:lang w:eastAsia="es-ES"/>
        </w:rPr>
        <w:t xml:space="preserve"> (8-6), </w:t>
      </w:r>
      <w:r w:rsidRPr="00E07C57">
        <w:rPr>
          <w:rFonts w:ascii="Arial" w:eastAsia="Times New Roman" w:hAnsi="Arial" w:cs="Arial"/>
          <w:b/>
          <w:bCs/>
          <w:color w:val="212121"/>
          <w:sz w:val="23"/>
          <w:szCs w:val="23"/>
          <w:lang w:eastAsia="es-ES"/>
        </w:rPr>
        <w:t>C+</w:t>
      </w:r>
      <w:r w:rsidRPr="00E07C57">
        <w:rPr>
          <w:rFonts w:ascii="Arial" w:eastAsia="Times New Roman" w:hAnsi="Arial" w:cs="Arial"/>
          <w:color w:val="212121"/>
          <w:sz w:val="23"/>
          <w:szCs w:val="23"/>
          <w:lang w:eastAsia="es-ES"/>
        </w:rPr>
        <w:t xml:space="preserve"> (6-5), </w:t>
      </w:r>
      <w:r w:rsidRPr="00E07C57">
        <w:rPr>
          <w:rFonts w:ascii="Arial" w:eastAsia="Times New Roman" w:hAnsi="Arial" w:cs="Arial"/>
          <w:b/>
          <w:bCs/>
          <w:color w:val="212121"/>
          <w:sz w:val="23"/>
          <w:szCs w:val="23"/>
          <w:lang w:eastAsia="es-ES"/>
        </w:rPr>
        <w:t>C-</w:t>
      </w:r>
      <w:r w:rsidRPr="00E07C57">
        <w:rPr>
          <w:rFonts w:ascii="Arial" w:eastAsia="Times New Roman" w:hAnsi="Arial" w:cs="Arial"/>
          <w:color w:val="212121"/>
          <w:sz w:val="23"/>
          <w:szCs w:val="23"/>
          <w:lang w:eastAsia="es-ES"/>
        </w:rPr>
        <w:t xml:space="preserve"> (&lt;5), </w:t>
      </w:r>
      <w:r w:rsidRPr="00E07C57">
        <w:rPr>
          <w:rFonts w:ascii="Arial" w:eastAsia="Times New Roman" w:hAnsi="Arial" w:cs="Arial"/>
          <w:b/>
          <w:bCs/>
          <w:color w:val="212121"/>
          <w:sz w:val="23"/>
          <w:szCs w:val="23"/>
          <w:lang w:eastAsia="es-ES"/>
        </w:rPr>
        <w:t>D</w:t>
      </w:r>
      <w:r w:rsidRPr="00E07C57">
        <w:rPr>
          <w:rFonts w:ascii="Arial" w:eastAsia="Times New Roman" w:hAnsi="Arial" w:cs="Arial"/>
          <w:color w:val="212121"/>
          <w:sz w:val="23"/>
          <w:szCs w:val="23"/>
          <w:lang w:eastAsia="es-ES"/>
        </w:rPr>
        <w:t xml:space="preserve"> (1) y </w:t>
      </w:r>
      <w:r w:rsidRPr="00E07C57">
        <w:rPr>
          <w:rFonts w:ascii="Arial" w:eastAsia="Times New Roman" w:hAnsi="Arial" w:cs="Arial"/>
          <w:b/>
          <w:bCs/>
          <w:color w:val="212121"/>
          <w:sz w:val="23"/>
          <w:szCs w:val="23"/>
          <w:lang w:eastAsia="es-ES"/>
        </w:rPr>
        <w:t>NP</w:t>
      </w:r>
      <w:r w:rsidRPr="00E07C57">
        <w:rPr>
          <w:rFonts w:ascii="Arial" w:eastAsia="Times New Roman" w:hAnsi="Arial" w:cs="Arial"/>
          <w:color w:val="212121"/>
          <w:sz w:val="23"/>
          <w:szCs w:val="23"/>
          <w:lang w:eastAsia="es-ES"/>
        </w:rPr>
        <w:t xml:space="preserve"> (no presentado). Los criterios concretos de evaluación de cada PEC se publicarán junto con el enunciado.</w:t>
      </w:r>
    </w:p>
    <w:p w14:paraId="0FC23D38"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El seguimiento correcto del módulo os compromete a realizar las actividades de la evaluación continua de manera individual y según las indicaciones que pauta este Plan Docente. En caso de que no sea así, la evaluación continua se os evaluará con una D.</w:t>
      </w:r>
    </w:p>
    <w:p w14:paraId="29B3405F"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"h.p_xyI1nqRFJzYy" </w:instrText>
      </w:r>
      <w:r w:rsidRPr="00E07C57">
        <w:rPr>
          <w:rFonts w:ascii="Arial" w:eastAsia="Times New Roman" w:hAnsi="Arial" w:cs="Arial"/>
          <w:color w:val="226E93"/>
          <w:sz w:val="2"/>
          <w:szCs w:val="2"/>
          <w:lang w:eastAsia="es-ES"/>
        </w:rPr>
        <w:fldChar w:fldCharType="separate"/>
      </w:r>
    </w:p>
    <w:p w14:paraId="5CB94ABC"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4B75006A"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Evaluación final</w:t>
      </w:r>
    </w:p>
    <w:p w14:paraId="629DAE7C"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La nota final de la evaluación continua se determinará en función de las calificaciones parciales obtenidas, la participación del estudiante en el foro y haber demostrado un dominio suficiente en los aspectos fundamentales del módulo durante el semestre.</w:t>
      </w:r>
    </w:p>
    <w:p w14:paraId="563BABEE"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lastRenderedPageBreak/>
        <w:t>Se considera que un estudiante sigue la evaluación continua cuando hace la entrega de como mínimo el 50% de las Pruebas de Evaluación Continua (PEC) que se proponen. En esta asignatura hay 5 PEC y por lo tanto:</w:t>
      </w:r>
    </w:p>
    <w:p w14:paraId="4A3F9DFB" w14:textId="77777777" w:rsidR="00E07C57" w:rsidRPr="00E07C57" w:rsidRDefault="00E07C57" w:rsidP="00E07C57">
      <w:pPr>
        <w:numPr>
          <w:ilvl w:val="0"/>
          <w:numId w:val="9"/>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Si un estudiante entrega </w:t>
      </w:r>
      <w:r w:rsidRPr="00E07C57">
        <w:rPr>
          <w:rFonts w:ascii="Arial" w:eastAsia="Times New Roman" w:hAnsi="Arial" w:cs="Arial"/>
          <w:b/>
          <w:bCs/>
          <w:color w:val="212121"/>
          <w:sz w:val="23"/>
          <w:szCs w:val="23"/>
          <w:lang w:eastAsia="es-ES"/>
        </w:rPr>
        <w:t>0, 1 o 2 PEC</w:t>
      </w:r>
      <w:r w:rsidRPr="00E07C57">
        <w:rPr>
          <w:rFonts w:ascii="Arial" w:eastAsia="Times New Roman" w:hAnsi="Arial" w:cs="Arial"/>
          <w:color w:val="212121"/>
          <w:sz w:val="23"/>
          <w:szCs w:val="23"/>
          <w:lang w:eastAsia="es-ES"/>
        </w:rPr>
        <w:t xml:space="preserve">, la nota obtenida de la evaluación continua será una </w:t>
      </w:r>
      <w:r w:rsidRPr="00E07C57">
        <w:rPr>
          <w:rFonts w:ascii="Arial" w:eastAsia="Times New Roman" w:hAnsi="Arial" w:cs="Arial"/>
          <w:b/>
          <w:bCs/>
          <w:color w:val="212121"/>
          <w:sz w:val="23"/>
          <w:szCs w:val="23"/>
          <w:lang w:eastAsia="es-ES"/>
        </w:rPr>
        <w:t>NP.</w:t>
      </w:r>
    </w:p>
    <w:p w14:paraId="059C7BD5" w14:textId="77777777" w:rsidR="00E07C57" w:rsidRPr="00E07C57" w:rsidRDefault="00E07C57" w:rsidP="00E07C57">
      <w:pPr>
        <w:numPr>
          <w:ilvl w:val="0"/>
          <w:numId w:val="9"/>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Si un estudiante entrega </w:t>
      </w:r>
      <w:r w:rsidRPr="00E07C57">
        <w:rPr>
          <w:rFonts w:ascii="Arial" w:eastAsia="Times New Roman" w:hAnsi="Arial" w:cs="Arial"/>
          <w:b/>
          <w:bCs/>
          <w:color w:val="212121"/>
          <w:sz w:val="23"/>
          <w:szCs w:val="23"/>
          <w:lang w:eastAsia="es-ES"/>
        </w:rPr>
        <w:t>3 o 4 PEC</w:t>
      </w:r>
      <w:r w:rsidRPr="00E07C57">
        <w:rPr>
          <w:rFonts w:ascii="Arial" w:eastAsia="Times New Roman" w:hAnsi="Arial" w:cs="Arial"/>
          <w:color w:val="212121"/>
          <w:sz w:val="23"/>
          <w:szCs w:val="23"/>
          <w:lang w:eastAsia="es-ES"/>
        </w:rPr>
        <w:t xml:space="preserve">, se hará la media considerando que las PEC no entregadas tiene una </w:t>
      </w:r>
      <w:r w:rsidRPr="00E07C57">
        <w:rPr>
          <w:rFonts w:ascii="Arial" w:eastAsia="Times New Roman" w:hAnsi="Arial" w:cs="Arial"/>
          <w:b/>
          <w:bCs/>
          <w:color w:val="212121"/>
          <w:sz w:val="23"/>
          <w:szCs w:val="23"/>
          <w:lang w:eastAsia="es-ES"/>
        </w:rPr>
        <w:t>D (1)</w:t>
      </w:r>
      <w:r w:rsidRPr="00E07C57">
        <w:rPr>
          <w:rFonts w:ascii="Arial" w:eastAsia="Times New Roman" w:hAnsi="Arial" w:cs="Arial"/>
          <w:color w:val="212121"/>
          <w:sz w:val="23"/>
          <w:szCs w:val="23"/>
          <w:lang w:eastAsia="es-ES"/>
        </w:rPr>
        <w:t>.</w:t>
      </w:r>
    </w:p>
    <w:p w14:paraId="5F473F18" w14:textId="77777777" w:rsidR="00E07C57" w:rsidRPr="00E07C57" w:rsidRDefault="00E07C57" w:rsidP="00E07C57">
      <w:pPr>
        <w:numPr>
          <w:ilvl w:val="0"/>
          <w:numId w:val="9"/>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Si el estudiante entrega </w:t>
      </w:r>
      <w:r w:rsidRPr="00E07C57">
        <w:rPr>
          <w:rFonts w:ascii="Arial" w:eastAsia="Times New Roman" w:hAnsi="Arial" w:cs="Arial"/>
          <w:b/>
          <w:bCs/>
          <w:color w:val="212121"/>
          <w:sz w:val="23"/>
          <w:szCs w:val="23"/>
          <w:lang w:eastAsia="es-ES"/>
        </w:rPr>
        <w:t>las cinco PEC</w:t>
      </w:r>
      <w:r w:rsidRPr="00E07C57">
        <w:rPr>
          <w:rFonts w:ascii="Arial" w:eastAsia="Times New Roman" w:hAnsi="Arial" w:cs="Arial"/>
          <w:color w:val="212121"/>
          <w:sz w:val="23"/>
          <w:szCs w:val="23"/>
          <w:lang w:eastAsia="es-ES"/>
        </w:rPr>
        <w:t>, se hará la media normalmente.</w:t>
      </w:r>
    </w:p>
    <w:p w14:paraId="4B4C55B5"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"h.p_dAjcOyMQKKzg" </w:instrText>
      </w:r>
      <w:r w:rsidRPr="00E07C57">
        <w:rPr>
          <w:rFonts w:ascii="Arial" w:eastAsia="Times New Roman" w:hAnsi="Arial" w:cs="Arial"/>
          <w:color w:val="226E93"/>
          <w:sz w:val="2"/>
          <w:szCs w:val="2"/>
          <w:lang w:eastAsia="es-ES"/>
        </w:rPr>
        <w:fldChar w:fldCharType="separate"/>
      </w:r>
    </w:p>
    <w:p w14:paraId="4A80E05D"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4D2C20EF"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Feedback</w:t>
      </w:r>
    </w:p>
    <w:p w14:paraId="30F83FCD" w14:textId="77777777" w:rsidR="00E07C57" w:rsidRPr="00E07C57" w:rsidRDefault="00E07C57" w:rsidP="00E07C57">
      <w:pPr>
        <w:spacing w:before="180" w:after="0" w:line="240" w:lineRule="auto"/>
        <w:jc w:val="both"/>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Tal y como se ha indicado en la metodología del módulo, el profesor guiará y orientará a través del </w:t>
      </w:r>
      <w:r w:rsidRPr="00E07C57">
        <w:rPr>
          <w:rFonts w:ascii="Arial" w:eastAsia="Times New Roman" w:hAnsi="Arial" w:cs="Arial"/>
          <w:b/>
          <w:bCs/>
          <w:color w:val="212121"/>
          <w:sz w:val="23"/>
          <w:szCs w:val="23"/>
          <w:lang w:eastAsia="es-ES"/>
        </w:rPr>
        <w:t>tablón</w:t>
      </w:r>
      <w:r w:rsidRPr="00E07C57">
        <w:rPr>
          <w:rFonts w:ascii="Arial" w:eastAsia="Times New Roman" w:hAnsi="Arial" w:cs="Arial"/>
          <w:color w:val="212121"/>
          <w:sz w:val="23"/>
          <w:szCs w:val="23"/>
          <w:lang w:eastAsia="es-ES"/>
        </w:rPr>
        <w:t> del aula para que podáis hacer un buen seguimiento del módulo. Podéis dirigir vuestras dudas generales sobre la asignatura (contenidos, evaluación, etc.) al </w:t>
      </w:r>
      <w:r w:rsidRPr="00E07C57">
        <w:rPr>
          <w:rFonts w:ascii="Arial" w:eastAsia="Times New Roman" w:hAnsi="Arial" w:cs="Arial"/>
          <w:b/>
          <w:bCs/>
          <w:color w:val="212121"/>
          <w:sz w:val="23"/>
          <w:szCs w:val="23"/>
          <w:lang w:eastAsia="es-ES"/>
        </w:rPr>
        <w:t>foro</w:t>
      </w:r>
      <w:r w:rsidRPr="00E07C57">
        <w:rPr>
          <w:rFonts w:ascii="Arial" w:eastAsia="Times New Roman" w:hAnsi="Arial" w:cs="Arial"/>
          <w:color w:val="212121"/>
          <w:sz w:val="23"/>
          <w:szCs w:val="23"/>
          <w:lang w:eastAsia="es-ES"/>
        </w:rPr>
        <w:t> del aula. Si tenéis dudas más individuales, los podéis plantear en el </w:t>
      </w:r>
      <w:r w:rsidRPr="00E07C57">
        <w:rPr>
          <w:rFonts w:ascii="Arial" w:eastAsia="Times New Roman" w:hAnsi="Arial" w:cs="Arial"/>
          <w:b/>
          <w:bCs/>
          <w:color w:val="212121"/>
          <w:sz w:val="23"/>
          <w:szCs w:val="23"/>
          <w:lang w:eastAsia="es-ES"/>
        </w:rPr>
        <w:t>buzón personal</w:t>
      </w:r>
      <w:r w:rsidRPr="00E07C57">
        <w:rPr>
          <w:rFonts w:ascii="Arial" w:eastAsia="Times New Roman" w:hAnsi="Arial" w:cs="Arial"/>
          <w:color w:val="212121"/>
          <w:sz w:val="23"/>
          <w:szCs w:val="23"/>
          <w:lang w:eastAsia="es-ES"/>
        </w:rPr>
        <w:t> del consultor.</w:t>
      </w:r>
    </w:p>
    <w:p w14:paraId="3EB4602F" w14:textId="77777777" w:rsidR="00E07C57" w:rsidRPr="00E07C57" w:rsidRDefault="00E07C57" w:rsidP="00E07C57">
      <w:pPr>
        <w:spacing w:before="180" w:after="0" w:line="240" w:lineRule="auto"/>
        <w:jc w:val="both"/>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El profesor también hará un seguimiento personalizado de la evaluación continua, revisará todas las PEC entregadas y comentará de forma cualitativa a nivel grupal y/o individual la resolución. Estos comentarios os ayudarán a progresar en vuestro aprendizaje y a adquirir el conjunto de las competencias.</w:t>
      </w:r>
    </w:p>
    <w:p w14:paraId="28DAB435"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"h.p_Kg-oU-XxKqEZ" </w:instrText>
      </w:r>
      <w:r w:rsidRPr="00E07C57">
        <w:rPr>
          <w:rFonts w:ascii="Arial" w:eastAsia="Times New Roman" w:hAnsi="Arial" w:cs="Arial"/>
          <w:color w:val="226E93"/>
          <w:sz w:val="2"/>
          <w:szCs w:val="2"/>
          <w:lang w:eastAsia="es-ES"/>
        </w:rPr>
        <w:fldChar w:fldCharType="separate"/>
      </w:r>
    </w:p>
    <w:p w14:paraId="69401384" w14:textId="77777777" w:rsidR="00E07C57" w:rsidRPr="00E07C57" w:rsidRDefault="00E07C57" w:rsidP="00E07C57">
      <w:pPr>
        <w:spacing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5A39ACFB" w14:textId="77777777" w:rsidR="00E07C57" w:rsidRPr="00E07C57" w:rsidRDefault="00E07C57" w:rsidP="00E07C57">
      <w:pPr>
        <w:spacing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Fechas clave</w:t>
      </w:r>
    </w:p>
    <w:p w14:paraId="71AE06F3" w14:textId="77777777" w:rsidR="00E07C57" w:rsidRPr="00E07C57" w:rsidRDefault="00E07C57" w:rsidP="00E07C57">
      <w:pPr>
        <w:spacing w:before="18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A medida que se vayan planificando las diferentes practicas se mostrarán aquí las fechas clave: Apertura de la práctica y fecha de entrega límite.</w:t>
      </w:r>
    </w:p>
    <w:p w14:paraId="3C4D9C74" w14:textId="77777777" w:rsidR="00E07C57" w:rsidRPr="00E07C57" w:rsidRDefault="00E07C57" w:rsidP="00E07C57">
      <w:pPr>
        <w:spacing w:before="300"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"h.p_Xse8xwZ5KqTd" </w:instrText>
      </w:r>
      <w:r w:rsidRPr="00E07C57">
        <w:rPr>
          <w:rFonts w:ascii="Arial" w:eastAsia="Times New Roman" w:hAnsi="Arial" w:cs="Arial"/>
          <w:color w:val="226E93"/>
          <w:sz w:val="2"/>
          <w:szCs w:val="2"/>
          <w:lang w:eastAsia="es-ES"/>
        </w:rPr>
        <w:fldChar w:fldCharType="separate"/>
      </w:r>
    </w:p>
    <w:p w14:paraId="0877D181" w14:textId="77777777" w:rsidR="00E07C57" w:rsidRPr="00E07C57" w:rsidRDefault="00E07C57" w:rsidP="00E07C57">
      <w:pPr>
        <w:spacing w:before="300"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77AD00A6" w14:textId="77777777" w:rsidR="00E07C57" w:rsidRPr="00E07C57" w:rsidRDefault="00E07C57" w:rsidP="00E07C57">
      <w:pPr>
        <w:spacing w:before="300"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Prácticas de Evaluación Continua.</w:t>
      </w:r>
    </w:p>
    <w:p w14:paraId="42FEE8C0" w14:textId="77777777" w:rsidR="00E07C57" w:rsidRPr="00E07C57" w:rsidRDefault="00E07C57" w:rsidP="00E07C57">
      <w:pPr>
        <w:numPr>
          <w:ilvl w:val="0"/>
          <w:numId w:val="10"/>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PEC1 .</w:t>
      </w:r>
    </w:p>
    <w:p w14:paraId="4833DEBF" w14:textId="77777777" w:rsidR="00E07C57" w:rsidRPr="00E07C57" w:rsidRDefault="00E07C57" w:rsidP="00E07C57">
      <w:pPr>
        <w:numPr>
          <w:ilvl w:val="0"/>
          <w:numId w:val="10"/>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PEC2.</w:t>
      </w:r>
    </w:p>
    <w:p w14:paraId="08F52CCB" w14:textId="77777777" w:rsidR="00E07C57" w:rsidRPr="00E07C57" w:rsidRDefault="00E07C57" w:rsidP="00E07C57">
      <w:pPr>
        <w:numPr>
          <w:ilvl w:val="0"/>
          <w:numId w:val="10"/>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PEC3.</w:t>
      </w:r>
    </w:p>
    <w:p w14:paraId="40C40E56" w14:textId="77777777" w:rsidR="00E07C57" w:rsidRPr="00E07C57" w:rsidRDefault="00E07C57" w:rsidP="00E07C57">
      <w:pPr>
        <w:numPr>
          <w:ilvl w:val="0"/>
          <w:numId w:val="10"/>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PEC4.</w:t>
      </w:r>
    </w:p>
    <w:p w14:paraId="3C66C1A0" w14:textId="77777777" w:rsidR="00E07C57" w:rsidRPr="00E07C57" w:rsidRDefault="00E07C57" w:rsidP="00E07C57">
      <w:pPr>
        <w:numPr>
          <w:ilvl w:val="0"/>
          <w:numId w:val="10"/>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PEC5.</w:t>
      </w:r>
    </w:p>
    <w:p w14:paraId="4D1EDC6F" w14:textId="77777777" w:rsidR="00E07C57" w:rsidRPr="00E07C57" w:rsidRDefault="00E07C57" w:rsidP="00E07C57">
      <w:pPr>
        <w:spacing w:before="300" w:after="0" w:line="240" w:lineRule="auto"/>
        <w:jc w:val="center"/>
        <w:textAlignment w:val="center"/>
        <w:outlineLvl w:val="1"/>
        <w:rPr>
          <w:rFonts w:ascii="Times New Roman" w:eastAsia="Times New Roman" w:hAnsi="Times New Roman" w:cs="Times New Roman"/>
          <w:color w:val="0000FF"/>
          <w:sz w:val="2"/>
          <w:szCs w:val="2"/>
          <w:lang w:eastAsia="es-ES"/>
        </w:rPr>
      </w:pPr>
      <w:r w:rsidRPr="00E07C57">
        <w:rPr>
          <w:rFonts w:ascii="Arial" w:eastAsia="Times New Roman" w:hAnsi="Arial" w:cs="Arial"/>
          <w:color w:val="226E93"/>
          <w:sz w:val="2"/>
          <w:szCs w:val="2"/>
          <w:lang w:eastAsia="es-ES"/>
        </w:rPr>
        <w:fldChar w:fldCharType="begin"/>
      </w:r>
      <w:r w:rsidRPr="00E07C57">
        <w:rPr>
          <w:rFonts w:ascii="Arial" w:eastAsia="Times New Roman" w:hAnsi="Arial" w:cs="Arial"/>
          <w:color w:val="226E93"/>
          <w:sz w:val="2"/>
          <w:szCs w:val="2"/>
          <w:lang w:eastAsia="es-ES"/>
        </w:rPr>
        <w:instrText xml:space="preserve"> HYPERLINK "https://sites.google.com/view/di-virrey1920/p%C3%A1gina-principal/plan-docente-del-m%C3%B3dulo?authuser=0" \l "h.p_ZFxiwe6QKxLF" </w:instrText>
      </w:r>
      <w:r w:rsidRPr="00E07C57">
        <w:rPr>
          <w:rFonts w:ascii="Arial" w:eastAsia="Times New Roman" w:hAnsi="Arial" w:cs="Arial"/>
          <w:color w:val="226E93"/>
          <w:sz w:val="2"/>
          <w:szCs w:val="2"/>
          <w:lang w:eastAsia="es-ES"/>
        </w:rPr>
        <w:fldChar w:fldCharType="separate"/>
      </w:r>
    </w:p>
    <w:p w14:paraId="33FB68D7" w14:textId="77777777" w:rsidR="00E07C57" w:rsidRPr="00E07C57" w:rsidRDefault="00E07C57" w:rsidP="00E07C57">
      <w:pPr>
        <w:spacing w:before="300" w:after="0" w:line="240" w:lineRule="auto"/>
        <w:jc w:val="center"/>
        <w:textAlignment w:val="center"/>
        <w:outlineLvl w:val="1"/>
        <w:rPr>
          <w:rFonts w:ascii="Times New Roman" w:eastAsia="Times New Roman" w:hAnsi="Times New Roman" w:cs="Times New Roman"/>
          <w:b/>
          <w:bCs/>
          <w:color w:val="226E93"/>
          <w:sz w:val="36"/>
          <w:szCs w:val="36"/>
          <w:lang w:eastAsia="es-ES"/>
        </w:rPr>
      </w:pPr>
      <w:r w:rsidRPr="00E07C57">
        <w:rPr>
          <w:rFonts w:ascii="Arial" w:eastAsia="Times New Roman" w:hAnsi="Arial" w:cs="Arial"/>
          <w:color w:val="226E93"/>
          <w:sz w:val="2"/>
          <w:szCs w:val="2"/>
          <w:lang w:eastAsia="es-ES"/>
        </w:rPr>
        <w:fldChar w:fldCharType="end"/>
      </w:r>
    </w:p>
    <w:p w14:paraId="4EF1C3C4" w14:textId="77777777" w:rsidR="00E07C57" w:rsidRPr="00E07C57" w:rsidRDefault="00E07C57" w:rsidP="00E07C57">
      <w:pPr>
        <w:spacing w:before="300" w:after="0" w:line="240" w:lineRule="auto"/>
        <w:textAlignment w:val="top"/>
        <w:outlineLvl w:val="1"/>
        <w:rPr>
          <w:rFonts w:ascii="Arial" w:eastAsia="Times New Roman" w:hAnsi="Arial" w:cs="Arial"/>
          <w:color w:val="226E93"/>
          <w:sz w:val="38"/>
          <w:szCs w:val="38"/>
          <w:lang w:eastAsia="es-ES"/>
        </w:rPr>
      </w:pPr>
      <w:r w:rsidRPr="00E07C57">
        <w:rPr>
          <w:rFonts w:ascii="Arial" w:eastAsia="Times New Roman" w:hAnsi="Arial" w:cs="Arial"/>
          <w:color w:val="226E93"/>
          <w:sz w:val="38"/>
          <w:szCs w:val="38"/>
          <w:lang w:eastAsia="es-ES"/>
        </w:rPr>
        <w:t>Cuestionarios de Evaluación Continua.</w:t>
      </w:r>
    </w:p>
    <w:p w14:paraId="2BF010DE" w14:textId="77777777" w:rsidR="00E07C57" w:rsidRPr="00E07C57" w:rsidRDefault="00E07C57" w:rsidP="00E07C57">
      <w:pPr>
        <w:numPr>
          <w:ilvl w:val="0"/>
          <w:numId w:val="11"/>
        </w:numPr>
        <w:spacing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RP. Repaso de conceptos previos.</w:t>
      </w:r>
    </w:p>
    <w:p w14:paraId="33C3E63F" w14:textId="77777777" w:rsidR="00E07C57" w:rsidRPr="00E07C57" w:rsidRDefault="00E07C57" w:rsidP="00E07C57">
      <w:pPr>
        <w:numPr>
          <w:ilvl w:val="0"/>
          <w:numId w:val="1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TEC1. Configuración del entorno de desarrollo Android.</w:t>
      </w:r>
    </w:p>
    <w:p w14:paraId="7D64D14E" w14:textId="77777777" w:rsidR="00E07C57" w:rsidRPr="00E07C57" w:rsidRDefault="00E07C57" w:rsidP="00E07C57">
      <w:pPr>
        <w:numPr>
          <w:ilvl w:val="0"/>
          <w:numId w:val="1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TEC2. Desarrollo de aplicaciones móviles.</w:t>
      </w:r>
    </w:p>
    <w:p w14:paraId="1FBE960C" w14:textId="77777777" w:rsidR="00E07C57" w:rsidRPr="00E07C57" w:rsidRDefault="00E07C57" w:rsidP="00E07C57">
      <w:pPr>
        <w:numPr>
          <w:ilvl w:val="0"/>
          <w:numId w:val="1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lastRenderedPageBreak/>
        <w:t>TEC3. Debugging y testing .</w:t>
      </w:r>
    </w:p>
    <w:p w14:paraId="6D8F15CF" w14:textId="77777777" w:rsidR="00E07C57" w:rsidRPr="00E07C57" w:rsidRDefault="00E07C57" w:rsidP="00E07C57">
      <w:pPr>
        <w:numPr>
          <w:ilvl w:val="0"/>
          <w:numId w:val="11"/>
        </w:numPr>
        <w:spacing w:before="90" w:after="0" w:line="240" w:lineRule="auto"/>
        <w:textAlignment w:val="top"/>
        <w:rPr>
          <w:rFonts w:ascii="Arial" w:eastAsia="Times New Roman" w:hAnsi="Arial" w:cs="Arial"/>
          <w:color w:val="212121"/>
          <w:sz w:val="23"/>
          <w:szCs w:val="23"/>
          <w:lang w:eastAsia="es-ES"/>
        </w:rPr>
      </w:pPr>
      <w:r w:rsidRPr="00E07C57">
        <w:rPr>
          <w:rFonts w:ascii="Arial" w:eastAsia="Times New Roman" w:hAnsi="Arial" w:cs="Arial"/>
          <w:color w:val="212121"/>
          <w:sz w:val="23"/>
          <w:szCs w:val="23"/>
          <w:lang w:eastAsia="es-ES"/>
        </w:rPr>
        <w:t xml:space="preserve">TEC4. Publicación de aplicaciones móviles </w:t>
      </w:r>
    </w:p>
    <w:p w14:paraId="1506D411" w14:textId="77777777" w:rsidR="00644224" w:rsidRDefault="00644224">
      <w:bookmarkStart w:id="0" w:name="_GoBack"/>
      <w:bookmarkEnd w:id="0"/>
    </w:p>
    <w:sectPr w:rsidR="006442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4DE"/>
    <w:multiLevelType w:val="multilevel"/>
    <w:tmpl w:val="8E1A18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20D96"/>
    <w:multiLevelType w:val="multilevel"/>
    <w:tmpl w:val="E4F05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52E47"/>
    <w:multiLevelType w:val="multilevel"/>
    <w:tmpl w:val="14AA1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A64BD"/>
    <w:multiLevelType w:val="multilevel"/>
    <w:tmpl w:val="E40E77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F3838"/>
    <w:multiLevelType w:val="multilevel"/>
    <w:tmpl w:val="FC5AD6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03C88"/>
    <w:multiLevelType w:val="multilevel"/>
    <w:tmpl w:val="DED88F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14E62"/>
    <w:multiLevelType w:val="multilevel"/>
    <w:tmpl w:val="A6D6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C1E50"/>
    <w:multiLevelType w:val="multilevel"/>
    <w:tmpl w:val="1F8A3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31AF1"/>
    <w:multiLevelType w:val="multilevel"/>
    <w:tmpl w:val="947CF6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725D5"/>
    <w:multiLevelType w:val="multilevel"/>
    <w:tmpl w:val="428E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3F672E"/>
    <w:multiLevelType w:val="multilevel"/>
    <w:tmpl w:val="445A7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4"/>
  </w:num>
  <w:num w:numId="5">
    <w:abstractNumId w:val="5"/>
  </w:num>
  <w:num w:numId="6">
    <w:abstractNumId w:val="0"/>
  </w:num>
  <w:num w:numId="7">
    <w:abstractNumId w:val="7"/>
  </w:num>
  <w:num w:numId="8">
    <w:abstractNumId w:val="3"/>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59"/>
    <w:rsid w:val="00016C59"/>
    <w:rsid w:val="00644224"/>
    <w:rsid w:val="00E07C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17A22-122A-4A9E-92F2-B1843CF9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740886">
      <w:bodyDiv w:val="1"/>
      <w:marLeft w:val="0"/>
      <w:marRight w:val="0"/>
      <w:marTop w:val="0"/>
      <w:marBottom w:val="0"/>
      <w:divBdr>
        <w:top w:val="none" w:sz="0" w:space="0" w:color="auto"/>
        <w:left w:val="none" w:sz="0" w:space="0" w:color="auto"/>
        <w:bottom w:val="none" w:sz="0" w:space="0" w:color="auto"/>
        <w:right w:val="none" w:sz="0" w:space="0" w:color="auto"/>
      </w:divBdr>
      <w:divsChild>
        <w:div w:id="838152145">
          <w:marLeft w:val="0"/>
          <w:marRight w:val="0"/>
          <w:marTop w:val="0"/>
          <w:marBottom w:val="0"/>
          <w:divBdr>
            <w:top w:val="none" w:sz="0" w:space="0" w:color="auto"/>
            <w:left w:val="none" w:sz="0" w:space="0" w:color="auto"/>
            <w:bottom w:val="none" w:sz="0" w:space="0" w:color="auto"/>
            <w:right w:val="none" w:sz="0" w:space="0" w:color="auto"/>
          </w:divBdr>
          <w:divsChild>
            <w:div w:id="907617514">
              <w:marLeft w:val="0"/>
              <w:marRight w:val="0"/>
              <w:marTop w:val="0"/>
              <w:marBottom w:val="0"/>
              <w:divBdr>
                <w:top w:val="none" w:sz="0" w:space="0" w:color="auto"/>
                <w:left w:val="none" w:sz="0" w:space="0" w:color="auto"/>
                <w:bottom w:val="none" w:sz="0" w:space="0" w:color="auto"/>
                <w:right w:val="none" w:sz="0" w:space="0" w:color="auto"/>
              </w:divBdr>
              <w:divsChild>
                <w:div w:id="585772867">
                  <w:marLeft w:val="0"/>
                  <w:marRight w:val="0"/>
                  <w:marTop w:val="0"/>
                  <w:marBottom w:val="0"/>
                  <w:divBdr>
                    <w:top w:val="none" w:sz="0" w:space="0" w:color="auto"/>
                    <w:left w:val="none" w:sz="0" w:space="0" w:color="auto"/>
                    <w:bottom w:val="none" w:sz="0" w:space="0" w:color="auto"/>
                    <w:right w:val="none" w:sz="0" w:space="0" w:color="auto"/>
                  </w:divBdr>
                  <w:divsChild>
                    <w:div w:id="1578898211">
                      <w:marLeft w:val="0"/>
                      <w:marRight w:val="0"/>
                      <w:marTop w:val="0"/>
                      <w:marBottom w:val="0"/>
                      <w:divBdr>
                        <w:top w:val="none" w:sz="0" w:space="0" w:color="auto"/>
                        <w:left w:val="none" w:sz="0" w:space="0" w:color="auto"/>
                        <w:bottom w:val="none" w:sz="0" w:space="0" w:color="auto"/>
                        <w:right w:val="none" w:sz="0" w:space="0" w:color="auto"/>
                      </w:divBdr>
                      <w:divsChild>
                        <w:div w:id="1202941642">
                          <w:marLeft w:val="0"/>
                          <w:marRight w:val="0"/>
                          <w:marTop w:val="0"/>
                          <w:marBottom w:val="0"/>
                          <w:divBdr>
                            <w:top w:val="none" w:sz="0" w:space="0" w:color="auto"/>
                            <w:left w:val="none" w:sz="0" w:space="0" w:color="auto"/>
                            <w:bottom w:val="none" w:sz="0" w:space="0" w:color="auto"/>
                            <w:right w:val="none" w:sz="0" w:space="0" w:color="auto"/>
                          </w:divBdr>
                          <w:divsChild>
                            <w:div w:id="839933216">
                              <w:marLeft w:val="0"/>
                              <w:marRight w:val="0"/>
                              <w:marTop w:val="0"/>
                              <w:marBottom w:val="0"/>
                              <w:divBdr>
                                <w:top w:val="none" w:sz="0" w:space="0" w:color="auto"/>
                                <w:left w:val="none" w:sz="0" w:space="0" w:color="auto"/>
                                <w:bottom w:val="none" w:sz="0" w:space="0" w:color="auto"/>
                                <w:right w:val="none" w:sz="0" w:space="0" w:color="auto"/>
                              </w:divBdr>
                              <w:divsChild>
                                <w:div w:id="917253625">
                                  <w:marLeft w:val="0"/>
                                  <w:marRight w:val="0"/>
                                  <w:marTop w:val="0"/>
                                  <w:marBottom w:val="0"/>
                                  <w:divBdr>
                                    <w:top w:val="none" w:sz="0" w:space="0" w:color="auto"/>
                                    <w:left w:val="none" w:sz="0" w:space="0" w:color="auto"/>
                                    <w:bottom w:val="none" w:sz="0" w:space="0" w:color="auto"/>
                                    <w:right w:val="none" w:sz="0" w:space="0" w:color="auto"/>
                                  </w:divBdr>
                                  <w:divsChild>
                                    <w:div w:id="78917079">
                                      <w:marLeft w:val="0"/>
                                      <w:marRight w:val="0"/>
                                      <w:marTop w:val="0"/>
                                      <w:marBottom w:val="0"/>
                                      <w:divBdr>
                                        <w:top w:val="none" w:sz="0" w:space="0" w:color="auto"/>
                                        <w:left w:val="none" w:sz="0" w:space="0" w:color="auto"/>
                                        <w:bottom w:val="none" w:sz="0" w:space="0" w:color="auto"/>
                                        <w:right w:val="none" w:sz="0" w:space="0" w:color="auto"/>
                                      </w:divBdr>
                                      <w:divsChild>
                                        <w:div w:id="478424404">
                                          <w:marLeft w:val="0"/>
                                          <w:marRight w:val="0"/>
                                          <w:marTop w:val="0"/>
                                          <w:marBottom w:val="0"/>
                                          <w:divBdr>
                                            <w:top w:val="none" w:sz="0" w:space="0" w:color="auto"/>
                                            <w:left w:val="none" w:sz="0" w:space="0" w:color="auto"/>
                                            <w:bottom w:val="none" w:sz="0" w:space="0" w:color="auto"/>
                                            <w:right w:val="none" w:sz="0" w:space="0" w:color="auto"/>
                                          </w:divBdr>
                                          <w:divsChild>
                                            <w:div w:id="11776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140650">
          <w:marLeft w:val="0"/>
          <w:marRight w:val="0"/>
          <w:marTop w:val="0"/>
          <w:marBottom w:val="0"/>
          <w:divBdr>
            <w:top w:val="none" w:sz="0" w:space="0" w:color="auto"/>
            <w:left w:val="none" w:sz="0" w:space="0" w:color="auto"/>
            <w:bottom w:val="none" w:sz="0" w:space="0" w:color="auto"/>
            <w:right w:val="none" w:sz="0" w:space="0" w:color="auto"/>
          </w:divBdr>
          <w:divsChild>
            <w:div w:id="1058364144">
              <w:marLeft w:val="0"/>
              <w:marRight w:val="0"/>
              <w:marTop w:val="0"/>
              <w:marBottom w:val="0"/>
              <w:divBdr>
                <w:top w:val="none" w:sz="0" w:space="0" w:color="auto"/>
                <w:left w:val="none" w:sz="0" w:space="0" w:color="auto"/>
                <w:bottom w:val="none" w:sz="0" w:space="0" w:color="auto"/>
                <w:right w:val="none" w:sz="0" w:space="0" w:color="auto"/>
              </w:divBdr>
              <w:divsChild>
                <w:div w:id="787969361">
                  <w:marLeft w:val="0"/>
                  <w:marRight w:val="0"/>
                  <w:marTop w:val="0"/>
                  <w:marBottom w:val="0"/>
                  <w:divBdr>
                    <w:top w:val="none" w:sz="0" w:space="0" w:color="auto"/>
                    <w:left w:val="none" w:sz="0" w:space="0" w:color="auto"/>
                    <w:bottom w:val="none" w:sz="0" w:space="0" w:color="auto"/>
                    <w:right w:val="none" w:sz="0" w:space="0" w:color="auto"/>
                  </w:divBdr>
                  <w:divsChild>
                    <w:div w:id="1840656605">
                      <w:marLeft w:val="0"/>
                      <w:marRight w:val="0"/>
                      <w:marTop w:val="0"/>
                      <w:marBottom w:val="0"/>
                      <w:divBdr>
                        <w:top w:val="none" w:sz="0" w:space="0" w:color="auto"/>
                        <w:left w:val="none" w:sz="0" w:space="0" w:color="auto"/>
                        <w:bottom w:val="none" w:sz="0" w:space="0" w:color="auto"/>
                        <w:right w:val="none" w:sz="0" w:space="0" w:color="auto"/>
                      </w:divBdr>
                      <w:divsChild>
                        <w:div w:id="2084985668">
                          <w:marLeft w:val="0"/>
                          <w:marRight w:val="0"/>
                          <w:marTop w:val="0"/>
                          <w:marBottom w:val="0"/>
                          <w:divBdr>
                            <w:top w:val="none" w:sz="0" w:space="0" w:color="auto"/>
                            <w:left w:val="none" w:sz="0" w:space="0" w:color="auto"/>
                            <w:bottom w:val="none" w:sz="0" w:space="0" w:color="auto"/>
                            <w:right w:val="none" w:sz="0" w:space="0" w:color="auto"/>
                          </w:divBdr>
                          <w:divsChild>
                            <w:div w:id="1171985112">
                              <w:marLeft w:val="0"/>
                              <w:marRight w:val="0"/>
                              <w:marTop w:val="0"/>
                              <w:marBottom w:val="0"/>
                              <w:divBdr>
                                <w:top w:val="none" w:sz="0" w:space="0" w:color="auto"/>
                                <w:left w:val="none" w:sz="0" w:space="0" w:color="auto"/>
                                <w:bottom w:val="none" w:sz="0" w:space="0" w:color="auto"/>
                                <w:right w:val="none" w:sz="0" w:space="0" w:color="auto"/>
                              </w:divBdr>
                              <w:divsChild>
                                <w:div w:id="329916880">
                                  <w:marLeft w:val="0"/>
                                  <w:marRight w:val="0"/>
                                  <w:marTop w:val="0"/>
                                  <w:marBottom w:val="0"/>
                                  <w:divBdr>
                                    <w:top w:val="none" w:sz="0" w:space="0" w:color="auto"/>
                                    <w:left w:val="none" w:sz="0" w:space="0" w:color="auto"/>
                                    <w:bottom w:val="none" w:sz="0" w:space="0" w:color="auto"/>
                                    <w:right w:val="none" w:sz="0" w:space="0" w:color="auto"/>
                                  </w:divBdr>
                                  <w:divsChild>
                                    <w:div w:id="1871410732">
                                      <w:marLeft w:val="0"/>
                                      <w:marRight w:val="0"/>
                                      <w:marTop w:val="0"/>
                                      <w:marBottom w:val="0"/>
                                      <w:divBdr>
                                        <w:top w:val="none" w:sz="0" w:space="0" w:color="auto"/>
                                        <w:left w:val="none" w:sz="0" w:space="0" w:color="auto"/>
                                        <w:bottom w:val="none" w:sz="0" w:space="0" w:color="auto"/>
                                        <w:right w:val="none" w:sz="0" w:space="0" w:color="auto"/>
                                      </w:divBdr>
                                      <w:divsChild>
                                        <w:div w:id="992639301">
                                          <w:marLeft w:val="0"/>
                                          <w:marRight w:val="0"/>
                                          <w:marTop w:val="0"/>
                                          <w:marBottom w:val="0"/>
                                          <w:divBdr>
                                            <w:top w:val="none" w:sz="0" w:space="0" w:color="auto"/>
                                            <w:left w:val="none" w:sz="0" w:space="0" w:color="auto"/>
                                            <w:bottom w:val="none" w:sz="0" w:space="0" w:color="auto"/>
                                            <w:right w:val="none" w:sz="0" w:space="0" w:color="auto"/>
                                          </w:divBdr>
                                          <w:divsChild>
                                            <w:div w:id="1191920276">
                                              <w:marLeft w:val="0"/>
                                              <w:marRight w:val="0"/>
                                              <w:marTop w:val="0"/>
                                              <w:marBottom w:val="0"/>
                                              <w:divBdr>
                                                <w:top w:val="none" w:sz="0" w:space="0" w:color="auto"/>
                                                <w:left w:val="none" w:sz="0" w:space="0" w:color="auto"/>
                                                <w:bottom w:val="none" w:sz="0" w:space="0" w:color="auto"/>
                                                <w:right w:val="none" w:sz="0" w:space="0" w:color="auto"/>
                                              </w:divBdr>
                                              <w:divsChild>
                                                <w:div w:id="769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49551">
          <w:marLeft w:val="0"/>
          <w:marRight w:val="0"/>
          <w:marTop w:val="0"/>
          <w:marBottom w:val="0"/>
          <w:divBdr>
            <w:top w:val="none" w:sz="0" w:space="0" w:color="auto"/>
            <w:left w:val="none" w:sz="0" w:space="0" w:color="auto"/>
            <w:bottom w:val="none" w:sz="0" w:space="0" w:color="auto"/>
            <w:right w:val="none" w:sz="0" w:space="0" w:color="auto"/>
          </w:divBdr>
          <w:divsChild>
            <w:div w:id="760183750">
              <w:marLeft w:val="0"/>
              <w:marRight w:val="0"/>
              <w:marTop w:val="0"/>
              <w:marBottom w:val="0"/>
              <w:divBdr>
                <w:top w:val="none" w:sz="0" w:space="0" w:color="auto"/>
                <w:left w:val="none" w:sz="0" w:space="0" w:color="auto"/>
                <w:bottom w:val="none" w:sz="0" w:space="0" w:color="auto"/>
                <w:right w:val="none" w:sz="0" w:space="0" w:color="auto"/>
              </w:divBdr>
              <w:divsChild>
                <w:div w:id="928733461">
                  <w:marLeft w:val="0"/>
                  <w:marRight w:val="0"/>
                  <w:marTop w:val="0"/>
                  <w:marBottom w:val="0"/>
                  <w:divBdr>
                    <w:top w:val="none" w:sz="0" w:space="0" w:color="auto"/>
                    <w:left w:val="none" w:sz="0" w:space="0" w:color="auto"/>
                    <w:bottom w:val="none" w:sz="0" w:space="0" w:color="auto"/>
                    <w:right w:val="none" w:sz="0" w:space="0" w:color="auto"/>
                  </w:divBdr>
                  <w:divsChild>
                    <w:div w:id="1078359980">
                      <w:marLeft w:val="0"/>
                      <w:marRight w:val="0"/>
                      <w:marTop w:val="0"/>
                      <w:marBottom w:val="0"/>
                      <w:divBdr>
                        <w:top w:val="none" w:sz="0" w:space="0" w:color="auto"/>
                        <w:left w:val="none" w:sz="0" w:space="0" w:color="auto"/>
                        <w:bottom w:val="none" w:sz="0" w:space="0" w:color="auto"/>
                        <w:right w:val="none" w:sz="0" w:space="0" w:color="auto"/>
                      </w:divBdr>
                      <w:divsChild>
                        <w:div w:id="451949143">
                          <w:marLeft w:val="0"/>
                          <w:marRight w:val="0"/>
                          <w:marTop w:val="0"/>
                          <w:marBottom w:val="0"/>
                          <w:divBdr>
                            <w:top w:val="none" w:sz="0" w:space="0" w:color="auto"/>
                            <w:left w:val="none" w:sz="0" w:space="0" w:color="auto"/>
                            <w:bottom w:val="none" w:sz="0" w:space="0" w:color="auto"/>
                            <w:right w:val="none" w:sz="0" w:space="0" w:color="auto"/>
                          </w:divBdr>
                          <w:divsChild>
                            <w:div w:id="1586837919">
                              <w:marLeft w:val="0"/>
                              <w:marRight w:val="0"/>
                              <w:marTop w:val="0"/>
                              <w:marBottom w:val="0"/>
                              <w:divBdr>
                                <w:top w:val="none" w:sz="0" w:space="0" w:color="auto"/>
                                <w:left w:val="none" w:sz="0" w:space="0" w:color="auto"/>
                                <w:bottom w:val="none" w:sz="0" w:space="0" w:color="auto"/>
                                <w:right w:val="none" w:sz="0" w:space="0" w:color="auto"/>
                              </w:divBdr>
                              <w:divsChild>
                                <w:div w:id="1743602395">
                                  <w:marLeft w:val="0"/>
                                  <w:marRight w:val="0"/>
                                  <w:marTop w:val="0"/>
                                  <w:marBottom w:val="0"/>
                                  <w:divBdr>
                                    <w:top w:val="none" w:sz="0" w:space="0" w:color="auto"/>
                                    <w:left w:val="none" w:sz="0" w:space="0" w:color="auto"/>
                                    <w:bottom w:val="none" w:sz="0" w:space="0" w:color="auto"/>
                                    <w:right w:val="none" w:sz="0" w:space="0" w:color="auto"/>
                                  </w:divBdr>
                                  <w:divsChild>
                                    <w:div w:id="1328753710">
                                      <w:marLeft w:val="0"/>
                                      <w:marRight w:val="0"/>
                                      <w:marTop w:val="0"/>
                                      <w:marBottom w:val="0"/>
                                      <w:divBdr>
                                        <w:top w:val="none" w:sz="0" w:space="0" w:color="auto"/>
                                        <w:left w:val="none" w:sz="0" w:space="0" w:color="auto"/>
                                        <w:bottom w:val="none" w:sz="0" w:space="0" w:color="auto"/>
                                        <w:right w:val="none" w:sz="0" w:space="0" w:color="auto"/>
                                      </w:divBdr>
                                      <w:divsChild>
                                        <w:div w:id="546188486">
                                          <w:marLeft w:val="0"/>
                                          <w:marRight w:val="0"/>
                                          <w:marTop w:val="0"/>
                                          <w:marBottom w:val="0"/>
                                          <w:divBdr>
                                            <w:top w:val="none" w:sz="0" w:space="0" w:color="auto"/>
                                            <w:left w:val="none" w:sz="0" w:space="0" w:color="auto"/>
                                            <w:bottom w:val="none" w:sz="0" w:space="0" w:color="auto"/>
                                            <w:right w:val="none" w:sz="0" w:space="0" w:color="auto"/>
                                          </w:divBdr>
                                          <w:divsChild>
                                            <w:div w:id="392853006">
                                              <w:marLeft w:val="0"/>
                                              <w:marRight w:val="0"/>
                                              <w:marTop w:val="0"/>
                                              <w:marBottom w:val="0"/>
                                              <w:divBdr>
                                                <w:top w:val="none" w:sz="0" w:space="0" w:color="auto"/>
                                                <w:left w:val="none" w:sz="0" w:space="0" w:color="auto"/>
                                                <w:bottom w:val="none" w:sz="0" w:space="0" w:color="auto"/>
                                                <w:right w:val="none" w:sz="0" w:space="0" w:color="auto"/>
                                              </w:divBdr>
                                              <w:divsChild>
                                                <w:div w:id="16181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737040">
          <w:marLeft w:val="0"/>
          <w:marRight w:val="0"/>
          <w:marTop w:val="0"/>
          <w:marBottom w:val="0"/>
          <w:divBdr>
            <w:top w:val="none" w:sz="0" w:space="0" w:color="auto"/>
            <w:left w:val="none" w:sz="0" w:space="0" w:color="auto"/>
            <w:bottom w:val="none" w:sz="0" w:space="0" w:color="auto"/>
            <w:right w:val="none" w:sz="0" w:space="0" w:color="auto"/>
          </w:divBdr>
          <w:divsChild>
            <w:div w:id="79955540">
              <w:marLeft w:val="0"/>
              <w:marRight w:val="0"/>
              <w:marTop w:val="0"/>
              <w:marBottom w:val="0"/>
              <w:divBdr>
                <w:top w:val="none" w:sz="0" w:space="0" w:color="auto"/>
                <w:left w:val="none" w:sz="0" w:space="0" w:color="auto"/>
                <w:bottom w:val="none" w:sz="0" w:space="0" w:color="auto"/>
                <w:right w:val="none" w:sz="0" w:space="0" w:color="auto"/>
              </w:divBdr>
              <w:divsChild>
                <w:div w:id="1218710942">
                  <w:marLeft w:val="0"/>
                  <w:marRight w:val="0"/>
                  <w:marTop w:val="0"/>
                  <w:marBottom w:val="0"/>
                  <w:divBdr>
                    <w:top w:val="none" w:sz="0" w:space="0" w:color="auto"/>
                    <w:left w:val="none" w:sz="0" w:space="0" w:color="auto"/>
                    <w:bottom w:val="none" w:sz="0" w:space="0" w:color="auto"/>
                    <w:right w:val="none" w:sz="0" w:space="0" w:color="auto"/>
                  </w:divBdr>
                  <w:divsChild>
                    <w:div w:id="430901140">
                      <w:marLeft w:val="0"/>
                      <w:marRight w:val="0"/>
                      <w:marTop w:val="0"/>
                      <w:marBottom w:val="0"/>
                      <w:divBdr>
                        <w:top w:val="none" w:sz="0" w:space="0" w:color="auto"/>
                        <w:left w:val="none" w:sz="0" w:space="0" w:color="auto"/>
                        <w:bottom w:val="none" w:sz="0" w:space="0" w:color="auto"/>
                        <w:right w:val="none" w:sz="0" w:space="0" w:color="auto"/>
                      </w:divBdr>
                      <w:divsChild>
                        <w:div w:id="1661038690">
                          <w:marLeft w:val="0"/>
                          <w:marRight w:val="0"/>
                          <w:marTop w:val="0"/>
                          <w:marBottom w:val="0"/>
                          <w:divBdr>
                            <w:top w:val="none" w:sz="0" w:space="0" w:color="auto"/>
                            <w:left w:val="none" w:sz="0" w:space="0" w:color="auto"/>
                            <w:bottom w:val="none" w:sz="0" w:space="0" w:color="auto"/>
                            <w:right w:val="none" w:sz="0" w:space="0" w:color="auto"/>
                          </w:divBdr>
                          <w:divsChild>
                            <w:div w:id="62413402">
                              <w:marLeft w:val="0"/>
                              <w:marRight w:val="0"/>
                              <w:marTop w:val="0"/>
                              <w:marBottom w:val="0"/>
                              <w:divBdr>
                                <w:top w:val="none" w:sz="0" w:space="0" w:color="auto"/>
                                <w:left w:val="none" w:sz="0" w:space="0" w:color="auto"/>
                                <w:bottom w:val="none" w:sz="0" w:space="0" w:color="auto"/>
                                <w:right w:val="none" w:sz="0" w:space="0" w:color="auto"/>
                              </w:divBdr>
                              <w:divsChild>
                                <w:div w:id="2081248859">
                                  <w:marLeft w:val="0"/>
                                  <w:marRight w:val="0"/>
                                  <w:marTop w:val="0"/>
                                  <w:marBottom w:val="0"/>
                                  <w:divBdr>
                                    <w:top w:val="none" w:sz="0" w:space="0" w:color="auto"/>
                                    <w:left w:val="none" w:sz="0" w:space="0" w:color="auto"/>
                                    <w:bottom w:val="none" w:sz="0" w:space="0" w:color="auto"/>
                                    <w:right w:val="none" w:sz="0" w:space="0" w:color="auto"/>
                                  </w:divBdr>
                                  <w:divsChild>
                                    <w:div w:id="1224558453">
                                      <w:marLeft w:val="0"/>
                                      <w:marRight w:val="0"/>
                                      <w:marTop w:val="0"/>
                                      <w:marBottom w:val="0"/>
                                      <w:divBdr>
                                        <w:top w:val="none" w:sz="0" w:space="0" w:color="auto"/>
                                        <w:left w:val="none" w:sz="0" w:space="0" w:color="auto"/>
                                        <w:bottom w:val="none" w:sz="0" w:space="0" w:color="auto"/>
                                        <w:right w:val="none" w:sz="0" w:space="0" w:color="auto"/>
                                      </w:divBdr>
                                      <w:divsChild>
                                        <w:div w:id="1625235960">
                                          <w:marLeft w:val="0"/>
                                          <w:marRight w:val="0"/>
                                          <w:marTop w:val="0"/>
                                          <w:marBottom w:val="0"/>
                                          <w:divBdr>
                                            <w:top w:val="none" w:sz="0" w:space="0" w:color="auto"/>
                                            <w:left w:val="none" w:sz="0" w:space="0" w:color="auto"/>
                                            <w:bottom w:val="none" w:sz="0" w:space="0" w:color="auto"/>
                                            <w:right w:val="none" w:sz="0" w:space="0" w:color="auto"/>
                                          </w:divBdr>
                                          <w:divsChild>
                                            <w:div w:id="793989742">
                                              <w:marLeft w:val="0"/>
                                              <w:marRight w:val="0"/>
                                              <w:marTop w:val="0"/>
                                              <w:marBottom w:val="0"/>
                                              <w:divBdr>
                                                <w:top w:val="none" w:sz="0" w:space="0" w:color="auto"/>
                                                <w:left w:val="none" w:sz="0" w:space="0" w:color="auto"/>
                                                <w:bottom w:val="none" w:sz="0" w:space="0" w:color="auto"/>
                                                <w:right w:val="none" w:sz="0" w:space="0" w:color="auto"/>
                                              </w:divBdr>
                                              <w:divsChild>
                                                <w:div w:id="858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197838">
          <w:marLeft w:val="0"/>
          <w:marRight w:val="0"/>
          <w:marTop w:val="0"/>
          <w:marBottom w:val="0"/>
          <w:divBdr>
            <w:top w:val="none" w:sz="0" w:space="0" w:color="auto"/>
            <w:left w:val="none" w:sz="0" w:space="0" w:color="auto"/>
            <w:bottom w:val="none" w:sz="0" w:space="0" w:color="auto"/>
            <w:right w:val="none" w:sz="0" w:space="0" w:color="auto"/>
          </w:divBdr>
          <w:divsChild>
            <w:div w:id="299119500">
              <w:marLeft w:val="0"/>
              <w:marRight w:val="0"/>
              <w:marTop w:val="0"/>
              <w:marBottom w:val="0"/>
              <w:divBdr>
                <w:top w:val="none" w:sz="0" w:space="0" w:color="auto"/>
                <w:left w:val="none" w:sz="0" w:space="0" w:color="auto"/>
                <w:bottom w:val="none" w:sz="0" w:space="0" w:color="auto"/>
                <w:right w:val="none" w:sz="0" w:space="0" w:color="auto"/>
              </w:divBdr>
              <w:divsChild>
                <w:div w:id="342325794">
                  <w:marLeft w:val="0"/>
                  <w:marRight w:val="0"/>
                  <w:marTop w:val="0"/>
                  <w:marBottom w:val="0"/>
                  <w:divBdr>
                    <w:top w:val="none" w:sz="0" w:space="0" w:color="auto"/>
                    <w:left w:val="none" w:sz="0" w:space="0" w:color="auto"/>
                    <w:bottom w:val="none" w:sz="0" w:space="0" w:color="auto"/>
                    <w:right w:val="none" w:sz="0" w:space="0" w:color="auto"/>
                  </w:divBdr>
                  <w:divsChild>
                    <w:div w:id="1174998361">
                      <w:marLeft w:val="0"/>
                      <w:marRight w:val="0"/>
                      <w:marTop w:val="0"/>
                      <w:marBottom w:val="0"/>
                      <w:divBdr>
                        <w:top w:val="none" w:sz="0" w:space="0" w:color="auto"/>
                        <w:left w:val="none" w:sz="0" w:space="0" w:color="auto"/>
                        <w:bottom w:val="none" w:sz="0" w:space="0" w:color="auto"/>
                        <w:right w:val="none" w:sz="0" w:space="0" w:color="auto"/>
                      </w:divBdr>
                      <w:divsChild>
                        <w:div w:id="1140728843">
                          <w:marLeft w:val="0"/>
                          <w:marRight w:val="0"/>
                          <w:marTop w:val="0"/>
                          <w:marBottom w:val="0"/>
                          <w:divBdr>
                            <w:top w:val="none" w:sz="0" w:space="0" w:color="auto"/>
                            <w:left w:val="none" w:sz="0" w:space="0" w:color="auto"/>
                            <w:bottom w:val="none" w:sz="0" w:space="0" w:color="auto"/>
                            <w:right w:val="none" w:sz="0" w:space="0" w:color="auto"/>
                          </w:divBdr>
                          <w:divsChild>
                            <w:div w:id="690184878">
                              <w:marLeft w:val="0"/>
                              <w:marRight w:val="0"/>
                              <w:marTop w:val="0"/>
                              <w:marBottom w:val="0"/>
                              <w:divBdr>
                                <w:top w:val="none" w:sz="0" w:space="0" w:color="auto"/>
                                <w:left w:val="none" w:sz="0" w:space="0" w:color="auto"/>
                                <w:bottom w:val="none" w:sz="0" w:space="0" w:color="auto"/>
                                <w:right w:val="none" w:sz="0" w:space="0" w:color="auto"/>
                              </w:divBdr>
                              <w:divsChild>
                                <w:div w:id="2066483869">
                                  <w:marLeft w:val="0"/>
                                  <w:marRight w:val="0"/>
                                  <w:marTop w:val="0"/>
                                  <w:marBottom w:val="0"/>
                                  <w:divBdr>
                                    <w:top w:val="none" w:sz="0" w:space="0" w:color="auto"/>
                                    <w:left w:val="none" w:sz="0" w:space="0" w:color="auto"/>
                                    <w:bottom w:val="none" w:sz="0" w:space="0" w:color="auto"/>
                                    <w:right w:val="none" w:sz="0" w:space="0" w:color="auto"/>
                                  </w:divBdr>
                                  <w:divsChild>
                                    <w:div w:id="1362782322">
                                      <w:marLeft w:val="0"/>
                                      <w:marRight w:val="0"/>
                                      <w:marTop w:val="0"/>
                                      <w:marBottom w:val="0"/>
                                      <w:divBdr>
                                        <w:top w:val="none" w:sz="0" w:space="0" w:color="auto"/>
                                        <w:left w:val="none" w:sz="0" w:space="0" w:color="auto"/>
                                        <w:bottom w:val="none" w:sz="0" w:space="0" w:color="auto"/>
                                        <w:right w:val="none" w:sz="0" w:space="0" w:color="auto"/>
                                      </w:divBdr>
                                      <w:divsChild>
                                        <w:div w:id="390036921">
                                          <w:marLeft w:val="0"/>
                                          <w:marRight w:val="0"/>
                                          <w:marTop w:val="0"/>
                                          <w:marBottom w:val="0"/>
                                          <w:divBdr>
                                            <w:top w:val="none" w:sz="0" w:space="0" w:color="auto"/>
                                            <w:left w:val="none" w:sz="0" w:space="0" w:color="auto"/>
                                            <w:bottom w:val="none" w:sz="0" w:space="0" w:color="auto"/>
                                            <w:right w:val="none" w:sz="0" w:space="0" w:color="auto"/>
                                          </w:divBdr>
                                          <w:divsChild>
                                            <w:div w:id="668290701">
                                              <w:marLeft w:val="0"/>
                                              <w:marRight w:val="0"/>
                                              <w:marTop w:val="0"/>
                                              <w:marBottom w:val="0"/>
                                              <w:divBdr>
                                                <w:top w:val="none" w:sz="0" w:space="0" w:color="auto"/>
                                                <w:left w:val="none" w:sz="0" w:space="0" w:color="auto"/>
                                                <w:bottom w:val="none" w:sz="0" w:space="0" w:color="auto"/>
                                                <w:right w:val="none" w:sz="0" w:space="0" w:color="auto"/>
                                              </w:divBdr>
                                              <w:divsChild>
                                                <w:div w:id="16470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912667">
          <w:marLeft w:val="0"/>
          <w:marRight w:val="0"/>
          <w:marTop w:val="0"/>
          <w:marBottom w:val="0"/>
          <w:divBdr>
            <w:top w:val="none" w:sz="0" w:space="0" w:color="auto"/>
            <w:left w:val="none" w:sz="0" w:space="0" w:color="auto"/>
            <w:bottom w:val="none" w:sz="0" w:space="0" w:color="auto"/>
            <w:right w:val="none" w:sz="0" w:space="0" w:color="auto"/>
          </w:divBdr>
          <w:divsChild>
            <w:div w:id="42170511">
              <w:marLeft w:val="0"/>
              <w:marRight w:val="0"/>
              <w:marTop w:val="0"/>
              <w:marBottom w:val="0"/>
              <w:divBdr>
                <w:top w:val="none" w:sz="0" w:space="0" w:color="auto"/>
                <w:left w:val="none" w:sz="0" w:space="0" w:color="auto"/>
                <w:bottom w:val="none" w:sz="0" w:space="0" w:color="auto"/>
                <w:right w:val="none" w:sz="0" w:space="0" w:color="auto"/>
              </w:divBdr>
              <w:divsChild>
                <w:div w:id="1427072688">
                  <w:marLeft w:val="0"/>
                  <w:marRight w:val="0"/>
                  <w:marTop w:val="0"/>
                  <w:marBottom w:val="0"/>
                  <w:divBdr>
                    <w:top w:val="none" w:sz="0" w:space="0" w:color="auto"/>
                    <w:left w:val="none" w:sz="0" w:space="0" w:color="auto"/>
                    <w:bottom w:val="none" w:sz="0" w:space="0" w:color="auto"/>
                    <w:right w:val="none" w:sz="0" w:space="0" w:color="auto"/>
                  </w:divBdr>
                  <w:divsChild>
                    <w:div w:id="678000267">
                      <w:marLeft w:val="0"/>
                      <w:marRight w:val="0"/>
                      <w:marTop w:val="0"/>
                      <w:marBottom w:val="0"/>
                      <w:divBdr>
                        <w:top w:val="none" w:sz="0" w:space="0" w:color="auto"/>
                        <w:left w:val="none" w:sz="0" w:space="0" w:color="auto"/>
                        <w:bottom w:val="none" w:sz="0" w:space="0" w:color="auto"/>
                        <w:right w:val="none" w:sz="0" w:space="0" w:color="auto"/>
                      </w:divBdr>
                      <w:divsChild>
                        <w:div w:id="2060666639">
                          <w:marLeft w:val="0"/>
                          <w:marRight w:val="0"/>
                          <w:marTop w:val="0"/>
                          <w:marBottom w:val="0"/>
                          <w:divBdr>
                            <w:top w:val="none" w:sz="0" w:space="0" w:color="auto"/>
                            <w:left w:val="none" w:sz="0" w:space="0" w:color="auto"/>
                            <w:bottom w:val="none" w:sz="0" w:space="0" w:color="auto"/>
                            <w:right w:val="none" w:sz="0" w:space="0" w:color="auto"/>
                          </w:divBdr>
                          <w:divsChild>
                            <w:div w:id="157967800">
                              <w:marLeft w:val="0"/>
                              <w:marRight w:val="0"/>
                              <w:marTop w:val="0"/>
                              <w:marBottom w:val="0"/>
                              <w:divBdr>
                                <w:top w:val="none" w:sz="0" w:space="0" w:color="auto"/>
                                <w:left w:val="none" w:sz="0" w:space="0" w:color="auto"/>
                                <w:bottom w:val="none" w:sz="0" w:space="0" w:color="auto"/>
                                <w:right w:val="none" w:sz="0" w:space="0" w:color="auto"/>
                              </w:divBdr>
                              <w:divsChild>
                                <w:div w:id="66389903">
                                  <w:marLeft w:val="0"/>
                                  <w:marRight w:val="0"/>
                                  <w:marTop w:val="0"/>
                                  <w:marBottom w:val="0"/>
                                  <w:divBdr>
                                    <w:top w:val="none" w:sz="0" w:space="0" w:color="auto"/>
                                    <w:left w:val="none" w:sz="0" w:space="0" w:color="auto"/>
                                    <w:bottom w:val="none" w:sz="0" w:space="0" w:color="auto"/>
                                    <w:right w:val="none" w:sz="0" w:space="0" w:color="auto"/>
                                  </w:divBdr>
                                  <w:divsChild>
                                    <w:div w:id="886451954">
                                      <w:marLeft w:val="0"/>
                                      <w:marRight w:val="0"/>
                                      <w:marTop w:val="0"/>
                                      <w:marBottom w:val="0"/>
                                      <w:divBdr>
                                        <w:top w:val="none" w:sz="0" w:space="0" w:color="auto"/>
                                        <w:left w:val="none" w:sz="0" w:space="0" w:color="auto"/>
                                        <w:bottom w:val="none" w:sz="0" w:space="0" w:color="auto"/>
                                        <w:right w:val="none" w:sz="0" w:space="0" w:color="auto"/>
                                      </w:divBdr>
                                      <w:divsChild>
                                        <w:div w:id="1881548294">
                                          <w:marLeft w:val="0"/>
                                          <w:marRight w:val="0"/>
                                          <w:marTop w:val="0"/>
                                          <w:marBottom w:val="0"/>
                                          <w:divBdr>
                                            <w:top w:val="none" w:sz="0" w:space="0" w:color="auto"/>
                                            <w:left w:val="none" w:sz="0" w:space="0" w:color="auto"/>
                                            <w:bottom w:val="none" w:sz="0" w:space="0" w:color="auto"/>
                                            <w:right w:val="none" w:sz="0" w:space="0" w:color="auto"/>
                                          </w:divBdr>
                                          <w:divsChild>
                                            <w:div w:id="922106910">
                                              <w:marLeft w:val="0"/>
                                              <w:marRight w:val="0"/>
                                              <w:marTop w:val="0"/>
                                              <w:marBottom w:val="0"/>
                                              <w:divBdr>
                                                <w:top w:val="none" w:sz="0" w:space="0" w:color="auto"/>
                                                <w:left w:val="none" w:sz="0" w:space="0" w:color="auto"/>
                                                <w:bottom w:val="none" w:sz="0" w:space="0" w:color="auto"/>
                                                <w:right w:val="none" w:sz="0" w:space="0" w:color="auto"/>
                                              </w:divBdr>
                                              <w:divsChild>
                                                <w:div w:id="10046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717105">
          <w:marLeft w:val="0"/>
          <w:marRight w:val="0"/>
          <w:marTop w:val="0"/>
          <w:marBottom w:val="0"/>
          <w:divBdr>
            <w:top w:val="none" w:sz="0" w:space="0" w:color="auto"/>
            <w:left w:val="none" w:sz="0" w:space="0" w:color="auto"/>
            <w:bottom w:val="none" w:sz="0" w:space="0" w:color="auto"/>
            <w:right w:val="none" w:sz="0" w:space="0" w:color="auto"/>
          </w:divBdr>
          <w:divsChild>
            <w:div w:id="1592852814">
              <w:marLeft w:val="0"/>
              <w:marRight w:val="0"/>
              <w:marTop w:val="0"/>
              <w:marBottom w:val="0"/>
              <w:divBdr>
                <w:top w:val="none" w:sz="0" w:space="0" w:color="auto"/>
                <w:left w:val="none" w:sz="0" w:space="0" w:color="auto"/>
                <w:bottom w:val="none" w:sz="0" w:space="0" w:color="auto"/>
                <w:right w:val="none" w:sz="0" w:space="0" w:color="auto"/>
              </w:divBdr>
              <w:divsChild>
                <w:div w:id="872503498">
                  <w:marLeft w:val="0"/>
                  <w:marRight w:val="0"/>
                  <w:marTop w:val="0"/>
                  <w:marBottom w:val="0"/>
                  <w:divBdr>
                    <w:top w:val="none" w:sz="0" w:space="0" w:color="auto"/>
                    <w:left w:val="none" w:sz="0" w:space="0" w:color="auto"/>
                    <w:bottom w:val="none" w:sz="0" w:space="0" w:color="auto"/>
                    <w:right w:val="none" w:sz="0" w:space="0" w:color="auto"/>
                  </w:divBdr>
                  <w:divsChild>
                    <w:div w:id="483279084">
                      <w:marLeft w:val="0"/>
                      <w:marRight w:val="0"/>
                      <w:marTop w:val="0"/>
                      <w:marBottom w:val="0"/>
                      <w:divBdr>
                        <w:top w:val="none" w:sz="0" w:space="0" w:color="auto"/>
                        <w:left w:val="none" w:sz="0" w:space="0" w:color="auto"/>
                        <w:bottom w:val="none" w:sz="0" w:space="0" w:color="auto"/>
                        <w:right w:val="none" w:sz="0" w:space="0" w:color="auto"/>
                      </w:divBdr>
                      <w:divsChild>
                        <w:div w:id="297078238">
                          <w:marLeft w:val="0"/>
                          <w:marRight w:val="0"/>
                          <w:marTop w:val="0"/>
                          <w:marBottom w:val="0"/>
                          <w:divBdr>
                            <w:top w:val="none" w:sz="0" w:space="0" w:color="auto"/>
                            <w:left w:val="none" w:sz="0" w:space="0" w:color="auto"/>
                            <w:bottom w:val="none" w:sz="0" w:space="0" w:color="auto"/>
                            <w:right w:val="none" w:sz="0" w:space="0" w:color="auto"/>
                          </w:divBdr>
                          <w:divsChild>
                            <w:div w:id="611059026">
                              <w:marLeft w:val="0"/>
                              <w:marRight w:val="0"/>
                              <w:marTop w:val="0"/>
                              <w:marBottom w:val="0"/>
                              <w:divBdr>
                                <w:top w:val="none" w:sz="0" w:space="0" w:color="auto"/>
                                <w:left w:val="none" w:sz="0" w:space="0" w:color="auto"/>
                                <w:bottom w:val="none" w:sz="0" w:space="0" w:color="auto"/>
                                <w:right w:val="none" w:sz="0" w:space="0" w:color="auto"/>
                              </w:divBdr>
                              <w:divsChild>
                                <w:div w:id="1582258750">
                                  <w:marLeft w:val="0"/>
                                  <w:marRight w:val="0"/>
                                  <w:marTop w:val="0"/>
                                  <w:marBottom w:val="0"/>
                                  <w:divBdr>
                                    <w:top w:val="none" w:sz="0" w:space="0" w:color="auto"/>
                                    <w:left w:val="none" w:sz="0" w:space="0" w:color="auto"/>
                                    <w:bottom w:val="none" w:sz="0" w:space="0" w:color="auto"/>
                                    <w:right w:val="none" w:sz="0" w:space="0" w:color="auto"/>
                                  </w:divBdr>
                                  <w:divsChild>
                                    <w:div w:id="1700663970">
                                      <w:marLeft w:val="0"/>
                                      <w:marRight w:val="0"/>
                                      <w:marTop w:val="0"/>
                                      <w:marBottom w:val="0"/>
                                      <w:divBdr>
                                        <w:top w:val="none" w:sz="0" w:space="0" w:color="auto"/>
                                        <w:left w:val="none" w:sz="0" w:space="0" w:color="auto"/>
                                        <w:bottom w:val="none" w:sz="0" w:space="0" w:color="auto"/>
                                        <w:right w:val="none" w:sz="0" w:space="0" w:color="auto"/>
                                      </w:divBdr>
                                      <w:divsChild>
                                        <w:div w:id="1964187783">
                                          <w:marLeft w:val="0"/>
                                          <w:marRight w:val="0"/>
                                          <w:marTop w:val="0"/>
                                          <w:marBottom w:val="0"/>
                                          <w:divBdr>
                                            <w:top w:val="none" w:sz="0" w:space="0" w:color="auto"/>
                                            <w:left w:val="none" w:sz="0" w:space="0" w:color="auto"/>
                                            <w:bottom w:val="none" w:sz="0" w:space="0" w:color="auto"/>
                                            <w:right w:val="none" w:sz="0" w:space="0" w:color="auto"/>
                                          </w:divBdr>
                                          <w:divsChild>
                                            <w:div w:id="306476181">
                                              <w:marLeft w:val="0"/>
                                              <w:marRight w:val="0"/>
                                              <w:marTop w:val="0"/>
                                              <w:marBottom w:val="0"/>
                                              <w:divBdr>
                                                <w:top w:val="none" w:sz="0" w:space="0" w:color="auto"/>
                                                <w:left w:val="none" w:sz="0" w:space="0" w:color="auto"/>
                                                <w:bottom w:val="none" w:sz="0" w:space="0" w:color="auto"/>
                                                <w:right w:val="none" w:sz="0" w:space="0" w:color="auto"/>
                                              </w:divBdr>
                                              <w:divsChild>
                                                <w:div w:id="947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8535">
          <w:marLeft w:val="0"/>
          <w:marRight w:val="0"/>
          <w:marTop w:val="0"/>
          <w:marBottom w:val="0"/>
          <w:divBdr>
            <w:top w:val="none" w:sz="0" w:space="0" w:color="auto"/>
            <w:left w:val="none" w:sz="0" w:space="0" w:color="auto"/>
            <w:bottom w:val="none" w:sz="0" w:space="0" w:color="auto"/>
            <w:right w:val="none" w:sz="0" w:space="0" w:color="auto"/>
          </w:divBdr>
          <w:divsChild>
            <w:div w:id="181870170">
              <w:marLeft w:val="0"/>
              <w:marRight w:val="0"/>
              <w:marTop w:val="0"/>
              <w:marBottom w:val="0"/>
              <w:divBdr>
                <w:top w:val="none" w:sz="0" w:space="0" w:color="auto"/>
                <w:left w:val="none" w:sz="0" w:space="0" w:color="auto"/>
                <w:bottom w:val="none" w:sz="0" w:space="0" w:color="auto"/>
                <w:right w:val="none" w:sz="0" w:space="0" w:color="auto"/>
              </w:divBdr>
              <w:divsChild>
                <w:div w:id="1595359654">
                  <w:marLeft w:val="0"/>
                  <w:marRight w:val="0"/>
                  <w:marTop w:val="0"/>
                  <w:marBottom w:val="0"/>
                  <w:divBdr>
                    <w:top w:val="none" w:sz="0" w:space="0" w:color="auto"/>
                    <w:left w:val="none" w:sz="0" w:space="0" w:color="auto"/>
                    <w:bottom w:val="none" w:sz="0" w:space="0" w:color="auto"/>
                    <w:right w:val="none" w:sz="0" w:space="0" w:color="auto"/>
                  </w:divBdr>
                  <w:divsChild>
                    <w:div w:id="1749111306">
                      <w:marLeft w:val="0"/>
                      <w:marRight w:val="0"/>
                      <w:marTop w:val="0"/>
                      <w:marBottom w:val="0"/>
                      <w:divBdr>
                        <w:top w:val="none" w:sz="0" w:space="0" w:color="auto"/>
                        <w:left w:val="none" w:sz="0" w:space="0" w:color="auto"/>
                        <w:bottom w:val="none" w:sz="0" w:space="0" w:color="auto"/>
                        <w:right w:val="none" w:sz="0" w:space="0" w:color="auto"/>
                      </w:divBdr>
                      <w:divsChild>
                        <w:div w:id="221410905">
                          <w:marLeft w:val="0"/>
                          <w:marRight w:val="0"/>
                          <w:marTop w:val="0"/>
                          <w:marBottom w:val="0"/>
                          <w:divBdr>
                            <w:top w:val="none" w:sz="0" w:space="0" w:color="auto"/>
                            <w:left w:val="none" w:sz="0" w:space="0" w:color="auto"/>
                            <w:bottom w:val="none" w:sz="0" w:space="0" w:color="auto"/>
                            <w:right w:val="none" w:sz="0" w:space="0" w:color="auto"/>
                          </w:divBdr>
                          <w:divsChild>
                            <w:div w:id="1249118773">
                              <w:marLeft w:val="0"/>
                              <w:marRight w:val="0"/>
                              <w:marTop w:val="0"/>
                              <w:marBottom w:val="0"/>
                              <w:divBdr>
                                <w:top w:val="none" w:sz="0" w:space="0" w:color="auto"/>
                                <w:left w:val="none" w:sz="0" w:space="0" w:color="auto"/>
                                <w:bottom w:val="none" w:sz="0" w:space="0" w:color="auto"/>
                                <w:right w:val="none" w:sz="0" w:space="0" w:color="auto"/>
                              </w:divBdr>
                              <w:divsChild>
                                <w:div w:id="322121933">
                                  <w:marLeft w:val="0"/>
                                  <w:marRight w:val="0"/>
                                  <w:marTop w:val="0"/>
                                  <w:marBottom w:val="0"/>
                                  <w:divBdr>
                                    <w:top w:val="none" w:sz="0" w:space="0" w:color="auto"/>
                                    <w:left w:val="none" w:sz="0" w:space="0" w:color="auto"/>
                                    <w:bottom w:val="none" w:sz="0" w:space="0" w:color="auto"/>
                                    <w:right w:val="none" w:sz="0" w:space="0" w:color="auto"/>
                                  </w:divBdr>
                                  <w:divsChild>
                                    <w:div w:id="98646811">
                                      <w:marLeft w:val="0"/>
                                      <w:marRight w:val="0"/>
                                      <w:marTop w:val="0"/>
                                      <w:marBottom w:val="0"/>
                                      <w:divBdr>
                                        <w:top w:val="none" w:sz="0" w:space="0" w:color="auto"/>
                                        <w:left w:val="none" w:sz="0" w:space="0" w:color="auto"/>
                                        <w:bottom w:val="none" w:sz="0" w:space="0" w:color="auto"/>
                                        <w:right w:val="none" w:sz="0" w:space="0" w:color="auto"/>
                                      </w:divBdr>
                                      <w:divsChild>
                                        <w:div w:id="33310755">
                                          <w:marLeft w:val="0"/>
                                          <w:marRight w:val="0"/>
                                          <w:marTop w:val="0"/>
                                          <w:marBottom w:val="0"/>
                                          <w:divBdr>
                                            <w:top w:val="none" w:sz="0" w:space="0" w:color="auto"/>
                                            <w:left w:val="none" w:sz="0" w:space="0" w:color="auto"/>
                                            <w:bottom w:val="none" w:sz="0" w:space="0" w:color="auto"/>
                                            <w:right w:val="none" w:sz="0" w:space="0" w:color="auto"/>
                                          </w:divBdr>
                                          <w:divsChild>
                                            <w:div w:id="1936011673">
                                              <w:marLeft w:val="0"/>
                                              <w:marRight w:val="0"/>
                                              <w:marTop w:val="0"/>
                                              <w:marBottom w:val="0"/>
                                              <w:divBdr>
                                                <w:top w:val="none" w:sz="0" w:space="0" w:color="auto"/>
                                                <w:left w:val="none" w:sz="0" w:space="0" w:color="auto"/>
                                                <w:bottom w:val="none" w:sz="0" w:space="0" w:color="auto"/>
                                                <w:right w:val="none" w:sz="0" w:space="0" w:color="auto"/>
                                              </w:divBdr>
                                              <w:divsChild>
                                                <w:div w:id="19882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974181">
          <w:marLeft w:val="0"/>
          <w:marRight w:val="0"/>
          <w:marTop w:val="0"/>
          <w:marBottom w:val="0"/>
          <w:divBdr>
            <w:top w:val="none" w:sz="0" w:space="0" w:color="auto"/>
            <w:left w:val="none" w:sz="0" w:space="0" w:color="auto"/>
            <w:bottom w:val="none" w:sz="0" w:space="0" w:color="auto"/>
            <w:right w:val="none" w:sz="0" w:space="0" w:color="auto"/>
          </w:divBdr>
          <w:divsChild>
            <w:div w:id="44185747">
              <w:marLeft w:val="0"/>
              <w:marRight w:val="0"/>
              <w:marTop w:val="0"/>
              <w:marBottom w:val="0"/>
              <w:divBdr>
                <w:top w:val="none" w:sz="0" w:space="0" w:color="auto"/>
                <w:left w:val="none" w:sz="0" w:space="0" w:color="auto"/>
                <w:bottom w:val="none" w:sz="0" w:space="0" w:color="auto"/>
                <w:right w:val="none" w:sz="0" w:space="0" w:color="auto"/>
              </w:divBdr>
              <w:divsChild>
                <w:div w:id="711425767">
                  <w:marLeft w:val="0"/>
                  <w:marRight w:val="0"/>
                  <w:marTop w:val="0"/>
                  <w:marBottom w:val="0"/>
                  <w:divBdr>
                    <w:top w:val="none" w:sz="0" w:space="0" w:color="auto"/>
                    <w:left w:val="none" w:sz="0" w:space="0" w:color="auto"/>
                    <w:bottom w:val="none" w:sz="0" w:space="0" w:color="auto"/>
                    <w:right w:val="none" w:sz="0" w:space="0" w:color="auto"/>
                  </w:divBdr>
                  <w:divsChild>
                    <w:div w:id="1588465449">
                      <w:marLeft w:val="0"/>
                      <w:marRight w:val="0"/>
                      <w:marTop w:val="0"/>
                      <w:marBottom w:val="0"/>
                      <w:divBdr>
                        <w:top w:val="none" w:sz="0" w:space="0" w:color="auto"/>
                        <w:left w:val="none" w:sz="0" w:space="0" w:color="auto"/>
                        <w:bottom w:val="none" w:sz="0" w:space="0" w:color="auto"/>
                        <w:right w:val="none" w:sz="0" w:space="0" w:color="auto"/>
                      </w:divBdr>
                      <w:divsChild>
                        <w:div w:id="1756323182">
                          <w:marLeft w:val="0"/>
                          <w:marRight w:val="0"/>
                          <w:marTop w:val="0"/>
                          <w:marBottom w:val="0"/>
                          <w:divBdr>
                            <w:top w:val="none" w:sz="0" w:space="0" w:color="auto"/>
                            <w:left w:val="none" w:sz="0" w:space="0" w:color="auto"/>
                            <w:bottom w:val="none" w:sz="0" w:space="0" w:color="auto"/>
                            <w:right w:val="none" w:sz="0" w:space="0" w:color="auto"/>
                          </w:divBdr>
                          <w:divsChild>
                            <w:div w:id="2060740458">
                              <w:marLeft w:val="0"/>
                              <w:marRight w:val="0"/>
                              <w:marTop w:val="0"/>
                              <w:marBottom w:val="0"/>
                              <w:divBdr>
                                <w:top w:val="none" w:sz="0" w:space="0" w:color="auto"/>
                                <w:left w:val="none" w:sz="0" w:space="0" w:color="auto"/>
                                <w:bottom w:val="none" w:sz="0" w:space="0" w:color="auto"/>
                                <w:right w:val="none" w:sz="0" w:space="0" w:color="auto"/>
                              </w:divBdr>
                              <w:divsChild>
                                <w:div w:id="401215946">
                                  <w:marLeft w:val="0"/>
                                  <w:marRight w:val="0"/>
                                  <w:marTop w:val="0"/>
                                  <w:marBottom w:val="0"/>
                                  <w:divBdr>
                                    <w:top w:val="none" w:sz="0" w:space="0" w:color="auto"/>
                                    <w:left w:val="none" w:sz="0" w:space="0" w:color="auto"/>
                                    <w:bottom w:val="none" w:sz="0" w:space="0" w:color="auto"/>
                                    <w:right w:val="none" w:sz="0" w:space="0" w:color="auto"/>
                                  </w:divBdr>
                                  <w:divsChild>
                                    <w:div w:id="1392924735">
                                      <w:marLeft w:val="0"/>
                                      <w:marRight w:val="0"/>
                                      <w:marTop w:val="0"/>
                                      <w:marBottom w:val="0"/>
                                      <w:divBdr>
                                        <w:top w:val="none" w:sz="0" w:space="0" w:color="auto"/>
                                        <w:left w:val="none" w:sz="0" w:space="0" w:color="auto"/>
                                        <w:bottom w:val="none" w:sz="0" w:space="0" w:color="auto"/>
                                        <w:right w:val="none" w:sz="0" w:space="0" w:color="auto"/>
                                      </w:divBdr>
                                      <w:divsChild>
                                        <w:div w:id="1061059218">
                                          <w:marLeft w:val="0"/>
                                          <w:marRight w:val="0"/>
                                          <w:marTop w:val="0"/>
                                          <w:marBottom w:val="0"/>
                                          <w:divBdr>
                                            <w:top w:val="none" w:sz="0" w:space="0" w:color="auto"/>
                                            <w:left w:val="none" w:sz="0" w:space="0" w:color="auto"/>
                                            <w:bottom w:val="none" w:sz="0" w:space="0" w:color="auto"/>
                                            <w:right w:val="none" w:sz="0" w:space="0" w:color="auto"/>
                                          </w:divBdr>
                                          <w:divsChild>
                                            <w:div w:id="2108691562">
                                              <w:marLeft w:val="0"/>
                                              <w:marRight w:val="0"/>
                                              <w:marTop w:val="0"/>
                                              <w:marBottom w:val="0"/>
                                              <w:divBdr>
                                                <w:top w:val="none" w:sz="0" w:space="0" w:color="auto"/>
                                                <w:left w:val="none" w:sz="0" w:space="0" w:color="auto"/>
                                                <w:bottom w:val="none" w:sz="0" w:space="0" w:color="auto"/>
                                                <w:right w:val="none" w:sz="0" w:space="0" w:color="auto"/>
                                              </w:divBdr>
                                              <w:divsChild>
                                                <w:div w:id="9574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2569026">
          <w:marLeft w:val="0"/>
          <w:marRight w:val="0"/>
          <w:marTop w:val="0"/>
          <w:marBottom w:val="0"/>
          <w:divBdr>
            <w:top w:val="none" w:sz="0" w:space="0" w:color="auto"/>
            <w:left w:val="none" w:sz="0" w:space="0" w:color="auto"/>
            <w:bottom w:val="none" w:sz="0" w:space="0" w:color="auto"/>
            <w:right w:val="none" w:sz="0" w:space="0" w:color="auto"/>
          </w:divBdr>
          <w:divsChild>
            <w:div w:id="933439519">
              <w:marLeft w:val="0"/>
              <w:marRight w:val="0"/>
              <w:marTop w:val="0"/>
              <w:marBottom w:val="0"/>
              <w:divBdr>
                <w:top w:val="none" w:sz="0" w:space="0" w:color="auto"/>
                <w:left w:val="none" w:sz="0" w:space="0" w:color="auto"/>
                <w:bottom w:val="none" w:sz="0" w:space="0" w:color="auto"/>
                <w:right w:val="none" w:sz="0" w:space="0" w:color="auto"/>
              </w:divBdr>
              <w:divsChild>
                <w:div w:id="1148283192">
                  <w:marLeft w:val="0"/>
                  <w:marRight w:val="0"/>
                  <w:marTop w:val="0"/>
                  <w:marBottom w:val="0"/>
                  <w:divBdr>
                    <w:top w:val="none" w:sz="0" w:space="0" w:color="auto"/>
                    <w:left w:val="none" w:sz="0" w:space="0" w:color="auto"/>
                    <w:bottom w:val="none" w:sz="0" w:space="0" w:color="auto"/>
                    <w:right w:val="none" w:sz="0" w:space="0" w:color="auto"/>
                  </w:divBdr>
                  <w:divsChild>
                    <w:div w:id="226037836">
                      <w:marLeft w:val="0"/>
                      <w:marRight w:val="0"/>
                      <w:marTop w:val="0"/>
                      <w:marBottom w:val="0"/>
                      <w:divBdr>
                        <w:top w:val="none" w:sz="0" w:space="0" w:color="auto"/>
                        <w:left w:val="none" w:sz="0" w:space="0" w:color="auto"/>
                        <w:bottom w:val="none" w:sz="0" w:space="0" w:color="auto"/>
                        <w:right w:val="none" w:sz="0" w:space="0" w:color="auto"/>
                      </w:divBdr>
                      <w:divsChild>
                        <w:div w:id="1467968893">
                          <w:marLeft w:val="0"/>
                          <w:marRight w:val="0"/>
                          <w:marTop w:val="0"/>
                          <w:marBottom w:val="0"/>
                          <w:divBdr>
                            <w:top w:val="none" w:sz="0" w:space="0" w:color="auto"/>
                            <w:left w:val="none" w:sz="0" w:space="0" w:color="auto"/>
                            <w:bottom w:val="none" w:sz="0" w:space="0" w:color="auto"/>
                            <w:right w:val="none" w:sz="0" w:space="0" w:color="auto"/>
                          </w:divBdr>
                          <w:divsChild>
                            <w:div w:id="1470055074">
                              <w:marLeft w:val="0"/>
                              <w:marRight w:val="0"/>
                              <w:marTop w:val="0"/>
                              <w:marBottom w:val="0"/>
                              <w:divBdr>
                                <w:top w:val="none" w:sz="0" w:space="0" w:color="auto"/>
                                <w:left w:val="none" w:sz="0" w:space="0" w:color="auto"/>
                                <w:bottom w:val="none" w:sz="0" w:space="0" w:color="auto"/>
                                <w:right w:val="none" w:sz="0" w:space="0" w:color="auto"/>
                              </w:divBdr>
                              <w:divsChild>
                                <w:div w:id="1380662565">
                                  <w:marLeft w:val="0"/>
                                  <w:marRight w:val="0"/>
                                  <w:marTop w:val="0"/>
                                  <w:marBottom w:val="0"/>
                                  <w:divBdr>
                                    <w:top w:val="none" w:sz="0" w:space="0" w:color="auto"/>
                                    <w:left w:val="none" w:sz="0" w:space="0" w:color="auto"/>
                                    <w:bottom w:val="none" w:sz="0" w:space="0" w:color="auto"/>
                                    <w:right w:val="none" w:sz="0" w:space="0" w:color="auto"/>
                                  </w:divBdr>
                                  <w:divsChild>
                                    <w:div w:id="1253272709">
                                      <w:marLeft w:val="0"/>
                                      <w:marRight w:val="0"/>
                                      <w:marTop w:val="0"/>
                                      <w:marBottom w:val="0"/>
                                      <w:divBdr>
                                        <w:top w:val="none" w:sz="0" w:space="0" w:color="auto"/>
                                        <w:left w:val="none" w:sz="0" w:space="0" w:color="auto"/>
                                        <w:bottom w:val="none" w:sz="0" w:space="0" w:color="auto"/>
                                        <w:right w:val="none" w:sz="0" w:space="0" w:color="auto"/>
                                      </w:divBdr>
                                      <w:divsChild>
                                        <w:div w:id="42797892">
                                          <w:marLeft w:val="0"/>
                                          <w:marRight w:val="0"/>
                                          <w:marTop w:val="0"/>
                                          <w:marBottom w:val="0"/>
                                          <w:divBdr>
                                            <w:top w:val="none" w:sz="0" w:space="0" w:color="auto"/>
                                            <w:left w:val="none" w:sz="0" w:space="0" w:color="auto"/>
                                            <w:bottom w:val="none" w:sz="0" w:space="0" w:color="auto"/>
                                            <w:right w:val="none" w:sz="0" w:space="0" w:color="auto"/>
                                          </w:divBdr>
                                          <w:divsChild>
                                            <w:div w:id="1958831827">
                                              <w:marLeft w:val="0"/>
                                              <w:marRight w:val="0"/>
                                              <w:marTop w:val="0"/>
                                              <w:marBottom w:val="0"/>
                                              <w:divBdr>
                                                <w:top w:val="none" w:sz="0" w:space="0" w:color="auto"/>
                                                <w:left w:val="none" w:sz="0" w:space="0" w:color="auto"/>
                                                <w:bottom w:val="none" w:sz="0" w:space="0" w:color="auto"/>
                                                <w:right w:val="none" w:sz="0" w:space="0" w:color="auto"/>
                                              </w:divBdr>
                                              <w:divsChild>
                                                <w:div w:id="491338939">
                                                  <w:marLeft w:val="0"/>
                                                  <w:marRight w:val="0"/>
                                                  <w:marTop w:val="0"/>
                                                  <w:marBottom w:val="0"/>
                                                  <w:divBdr>
                                                    <w:top w:val="none" w:sz="0" w:space="0" w:color="auto"/>
                                                    <w:left w:val="none" w:sz="0" w:space="0" w:color="auto"/>
                                                    <w:bottom w:val="none" w:sz="0" w:space="0" w:color="auto"/>
                                                    <w:right w:val="none" w:sz="0" w:space="0" w:color="auto"/>
                                                  </w:divBdr>
                                                </w:div>
                                              </w:divsChild>
                                            </w:div>
                                            <w:div w:id="96296050">
                                              <w:marLeft w:val="0"/>
                                              <w:marRight w:val="0"/>
                                              <w:marTop w:val="0"/>
                                              <w:marBottom w:val="0"/>
                                              <w:divBdr>
                                                <w:top w:val="none" w:sz="0" w:space="0" w:color="auto"/>
                                                <w:left w:val="none" w:sz="0" w:space="0" w:color="auto"/>
                                                <w:bottom w:val="none" w:sz="0" w:space="0" w:color="auto"/>
                                                <w:right w:val="none" w:sz="0" w:space="0" w:color="auto"/>
                                              </w:divBdr>
                                              <w:divsChild>
                                                <w:div w:id="7026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651390">
          <w:marLeft w:val="0"/>
          <w:marRight w:val="0"/>
          <w:marTop w:val="0"/>
          <w:marBottom w:val="0"/>
          <w:divBdr>
            <w:top w:val="none" w:sz="0" w:space="0" w:color="auto"/>
            <w:left w:val="none" w:sz="0" w:space="0" w:color="auto"/>
            <w:bottom w:val="none" w:sz="0" w:space="0" w:color="auto"/>
            <w:right w:val="none" w:sz="0" w:space="0" w:color="auto"/>
          </w:divBdr>
          <w:divsChild>
            <w:div w:id="666595195">
              <w:marLeft w:val="0"/>
              <w:marRight w:val="0"/>
              <w:marTop w:val="0"/>
              <w:marBottom w:val="0"/>
              <w:divBdr>
                <w:top w:val="none" w:sz="0" w:space="0" w:color="auto"/>
                <w:left w:val="none" w:sz="0" w:space="0" w:color="auto"/>
                <w:bottom w:val="none" w:sz="0" w:space="0" w:color="auto"/>
                <w:right w:val="none" w:sz="0" w:space="0" w:color="auto"/>
              </w:divBdr>
              <w:divsChild>
                <w:div w:id="1363942883">
                  <w:marLeft w:val="0"/>
                  <w:marRight w:val="0"/>
                  <w:marTop w:val="0"/>
                  <w:marBottom w:val="0"/>
                  <w:divBdr>
                    <w:top w:val="none" w:sz="0" w:space="0" w:color="auto"/>
                    <w:left w:val="none" w:sz="0" w:space="0" w:color="auto"/>
                    <w:bottom w:val="none" w:sz="0" w:space="0" w:color="auto"/>
                    <w:right w:val="none" w:sz="0" w:space="0" w:color="auto"/>
                  </w:divBdr>
                  <w:divsChild>
                    <w:div w:id="1359358370">
                      <w:marLeft w:val="0"/>
                      <w:marRight w:val="0"/>
                      <w:marTop w:val="0"/>
                      <w:marBottom w:val="0"/>
                      <w:divBdr>
                        <w:top w:val="none" w:sz="0" w:space="0" w:color="auto"/>
                        <w:left w:val="none" w:sz="0" w:space="0" w:color="auto"/>
                        <w:bottom w:val="none" w:sz="0" w:space="0" w:color="auto"/>
                        <w:right w:val="none" w:sz="0" w:space="0" w:color="auto"/>
                      </w:divBdr>
                      <w:divsChild>
                        <w:div w:id="1182473160">
                          <w:marLeft w:val="0"/>
                          <w:marRight w:val="0"/>
                          <w:marTop w:val="0"/>
                          <w:marBottom w:val="0"/>
                          <w:divBdr>
                            <w:top w:val="none" w:sz="0" w:space="0" w:color="auto"/>
                            <w:left w:val="none" w:sz="0" w:space="0" w:color="auto"/>
                            <w:bottom w:val="none" w:sz="0" w:space="0" w:color="auto"/>
                            <w:right w:val="none" w:sz="0" w:space="0" w:color="auto"/>
                          </w:divBdr>
                          <w:divsChild>
                            <w:div w:id="1809004970">
                              <w:marLeft w:val="0"/>
                              <w:marRight w:val="0"/>
                              <w:marTop w:val="0"/>
                              <w:marBottom w:val="0"/>
                              <w:divBdr>
                                <w:top w:val="none" w:sz="0" w:space="0" w:color="auto"/>
                                <w:left w:val="none" w:sz="0" w:space="0" w:color="auto"/>
                                <w:bottom w:val="none" w:sz="0" w:space="0" w:color="auto"/>
                                <w:right w:val="none" w:sz="0" w:space="0" w:color="auto"/>
                              </w:divBdr>
                              <w:divsChild>
                                <w:div w:id="832184675">
                                  <w:marLeft w:val="0"/>
                                  <w:marRight w:val="0"/>
                                  <w:marTop w:val="0"/>
                                  <w:marBottom w:val="0"/>
                                  <w:divBdr>
                                    <w:top w:val="none" w:sz="0" w:space="0" w:color="auto"/>
                                    <w:left w:val="none" w:sz="0" w:space="0" w:color="auto"/>
                                    <w:bottom w:val="none" w:sz="0" w:space="0" w:color="auto"/>
                                    <w:right w:val="none" w:sz="0" w:space="0" w:color="auto"/>
                                  </w:divBdr>
                                  <w:divsChild>
                                    <w:div w:id="198321029">
                                      <w:marLeft w:val="0"/>
                                      <w:marRight w:val="0"/>
                                      <w:marTop w:val="0"/>
                                      <w:marBottom w:val="0"/>
                                      <w:divBdr>
                                        <w:top w:val="none" w:sz="0" w:space="0" w:color="auto"/>
                                        <w:left w:val="none" w:sz="0" w:space="0" w:color="auto"/>
                                        <w:bottom w:val="none" w:sz="0" w:space="0" w:color="auto"/>
                                        <w:right w:val="none" w:sz="0" w:space="0" w:color="auto"/>
                                      </w:divBdr>
                                      <w:divsChild>
                                        <w:div w:id="1717899369">
                                          <w:marLeft w:val="0"/>
                                          <w:marRight w:val="0"/>
                                          <w:marTop w:val="0"/>
                                          <w:marBottom w:val="0"/>
                                          <w:divBdr>
                                            <w:top w:val="none" w:sz="0" w:space="0" w:color="auto"/>
                                            <w:left w:val="none" w:sz="0" w:space="0" w:color="auto"/>
                                            <w:bottom w:val="none" w:sz="0" w:space="0" w:color="auto"/>
                                            <w:right w:val="none" w:sz="0" w:space="0" w:color="auto"/>
                                          </w:divBdr>
                                          <w:divsChild>
                                            <w:div w:id="2116096434">
                                              <w:marLeft w:val="0"/>
                                              <w:marRight w:val="0"/>
                                              <w:marTop w:val="0"/>
                                              <w:marBottom w:val="0"/>
                                              <w:divBdr>
                                                <w:top w:val="none" w:sz="0" w:space="0" w:color="auto"/>
                                                <w:left w:val="none" w:sz="0" w:space="0" w:color="auto"/>
                                                <w:bottom w:val="none" w:sz="0" w:space="0" w:color="auto"/>
                                                <w:right w:val="none" w:sz="0" w:space="0" w:color="auto"/>
                                              </w:divBdr>
                                              <w:divsChild>
                                                <w:div w:id="16566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858310">
          <w:marLeft w:val="0"/>
          <w:marRight w:val="0"/>
          <w:marTop w:val="0"/>
          <w:marBottom w:val="0"/>
          <w:divBdr>
            <w:top w:val="none" w:sz="0" w:space="0" w:color="auto"/>
            <w:left w:val="none" w:sz="0" w:space="0" w:color="auto"/>
            <w:bottom w:val="none" w:sz="0" w:space="0" w:color="auto"/>
            <w:right w:val="none" w:sz="0" w:space="0" w:color="auto"/>
          </w:divBdr>
          <w:divsChild>
            <w:div w:id="1978799343">
              <w:marLeft w:val="0"/>
              <w:marRight w:val="0"/>
              <w:marTop w:val="0"/>
              <w:marBottom w:val="0"/>
              <w:divBdr>
                <w:top w:val="none" w:sz="0" w:space="0" w:color="auto"/>
                <w:left w:val="none" w:sz="0" w:space="0" w:color="auto"/>
                <w:bottom w:val="none" w:sz="0" w:space="0" w:color="auto"/>
                <w:right w:val="none" w:sz="0" w:space="0" w:color="auto"/>
              </w:divBdr>
              <w:divsChild>
                <w:div w:id="579825595">
                  <w:marLeft w:val="0"/>
                  <w:marRight w:val="0"/>
                  <w:marTop w:val="0"/>
                  <w:marBottom w:val="0"/>
                  <w:divBdr>
                    <w:top w:val="none" w:sz="0" w:space="0" w:color="auto"/>
                    <w:left w:val="none" w:sz="0" w:space="0" w:color="auto"/>
                    <w:bottom w:val="none" w:sz="0" w:space="0" w:color="auto"/>
                    <w:right w:val="none" w:sz="0" w:space="0" w:color="auto"/>
                  </w:divBdr>
                  <w:divsChild>
                    <w:div w:id="1793791619">
                      <w:marLeft w:val="0"/>
                      <w:marRight w:val="0"/>
                      <w:marTop w:val="0"/>
                      <w:marBottom w:val="0"/>
                      <w:divBdr>
                        <w:top w:val="none" w:sz="0" w:space="0" w:color="auto"/>
                        <w:left w:val="none" w:sz="0" w:space="0" w:color="auto"/>
                        <w:bottom w:val="none" w:sz="0" w:space="0" w:color="auto"/>
                        <w:right w:val="none" w:sz="0" w:space="0" w:color="auto"/>
                      </w:divBdr>
                      <w:divsChild>
                        <w:div w:id="434405014">
                          <w:marLeft w:val="0"/>
                          <w:marRight w:val="0"/>
                          <w:marTop w:val="0"/>
                          <w:marBottom w:val="0"/>
                          <w:divBdr>
                            <w:top w:val="none" w:sz="0" w:space="0" w:color="auto"/>
                            <w:left w:val="none" w:sz="0" w:space="0" w:color="auto"/>
                            <w:bottom w:val="none" w:sz="0" w:space="0" w:color="auto"/>
                            <w:right w:val="none" w:sz="0" w:space="0" w:color="auto"/>
                          </w:divBdr>
                          <w:divsChild>
                            <w:div w:id="1977484856">
                              <w:marLeft w:val="0"/>
                              <w:marRight w:val="0"/>
                              <w:marTop w:val="0"/>
                              <w:marBottom w:val="0"/>
                              <w:divBdr>
                                <w:top w:val="none" w:sz="0" w:space="0" w:color="auto"/>
                                <w:left w:val="none" w:sz="0" w:space="0" w:color="auto"/>
                                <w:bottom w:val="none" w:sz="0" w:space="0" w:color="auto"/>
                                <w:right w:val="none" w:sz="0" w:space="0" w:color="auto"/>
                              </w:divBdr>
                              <w:divsChild>
                                <w:div w:id="2104641988">
                                  <w:marLeft w:val="0"/>
                                  <w:marRight w:val="0"/>
                                  <w:marTop w:val="0"/>
                                  <w:marBottom w:val="0"/>
                                  <w:divBdr>
                                    <w:top w:val="none" w:sz="0" w:space="0" w:color="auto"/>
                                    <w:left w:val="none" w:sz="0" w:space="0" w:color="auto"/>
                                    <w:bottom w:val="none" w:sz="0" w:space="0" w:color="auto"/>
                                    <w:right w:val="none" w:sz="0" w:space="0" w:color="auto"/>
                                  </w:divBdr>
                                  <w:divsChild>
                                    <w:div w:id="1866673021">
                                      <w:marLeft w:val="0"/>
                                      <w:marRight w:val="0"/>
                                      <w:marTop w:val="0"/>
                                      <w:marBottom w:val="0"/>
                                      <w:divBdr>
                                        <w:top w:val="none" w:sz="0" w:space="0" w:color="auto"/>
                                        <w:left w:val="none" w:sz="0" w:space="0" w:color="auto"/>
                                        <w:bottom w:val="none" w:sz="0" w:space="0" w:color="auto"/>
                                        <w:right w:val="none" w:sz="0" w:space="0" w:color="auto"/>
                                      </w:divBdr>
                                      <w:divsChild>
                                        <w:div w:id="9990391">
                                          <w:marLeft w:val="0"/>
                                          <w:marRight w:val="0"/>
                                          <w:marTop w:val="0"/>
                                          <w:marBottom w:val="0"/>
                                          <w:divBdr>
                                            <w:top w:val="none" w:sz="0" w:space="0" w:color="auto"/>
                                            <w:left w:val="none" w:sz="0" w:space="0" w:color="auto"/>
                                            <w:bottom w:val="none" w:sz="0" w:space="0" w:color="auto"/>
                                            <w:right w:val="none" w:sz="0" w:space="0" w:color="auto"/>
                                          </w:divBdr>
                                          <w:divsChild>
                                            <w:div w:id="1583220209">
                                              <w:marLeft w:val="0"/>
                                              <w:marRight w:val="0"/>
                                              <w:marTop w:val="0"/>
                                              <w:marBottom w:val="0"/>
                                              <w:divBdr>
                                                <w:top w:val="none" w:sz="0" w:space="0" w:color="auto"/>
                                                <w:left w:val="none" w:sz="0" w:space="0" w:color="auto"/>
                                                <w:bottom w:val="none" w:sz="0" w:space="0" w:color="auto"/>
                                                <w:right w:val="none" w:sz="0" w:space="0" w:color="auto"/>
                                              </w:divBdr>
                                              <w:divsChild>
                                                <w:div w:id="5427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3468115">
          <w:marLeft w:val="0"/>
          <w:marRight w:val="0"/>
          <w:marTop w:val="0"/>
          <w:marBottom w:val="0"/>
          <w:divBdr>
            <w:top w:val="none" w:sz="0" w:space="0" w:color="auto"/>
            <w:left w:val="none" w:sz="0" w:space="0" w:color="auto"/>
            <w:bottom w:val="none" w:sz="0" w:space="0" w:color="auto"/>
            <w:right w:val="none" w:sz="0" w:space="0" w:color="auto"/>
          </w:divBdr>
          <w:divsChild>
            <w:div w:id="157425576">
              <w:marLeft w:val="0"/>
              <w:marRight w:val="0"/>
              <w:marTop w:val="0"/>
              <w:marBottom w:val="0"/>
              <w:divBdr>
                <w:top w:val="none" w:sz="0" w:space="0" w:color="auto"/>
                <w:left w:val="none" w:sz="0" w:space="0" w:color="auto"/>
                <w:bottom w:val="none" w:sz="0" w:space="0" w:color="auto"/>
                <w:right w:val="none" w:sz="0" w:space="0" w:color="auto"/>
              </w:divBdr>
              <w:divsChild>
                <w:div w:id="229465044">
                  <w:marLeft w:val="0"/>
                  <w:marRight w:val="0"/>
                  <w:marTop w:val="0"/>
                  <w:marBottom w:val="0"/>
                  <w:divBdr>
                    <w:top w:val="none" w:sz="0" w:space="0" w:color="auto"/>
                    <w:left w:val="none" w:sz="0" w:space="0" w:color="auto"/>
                    <w:bottom w:val="none" w:sz="0" w:space="0" w:color="auto"/>
                    <w:right w:val="none" w:sz="0" w:space="0" w:color="auto"/>
                  </w:divBdr>
                  <w:divsChild>
                    <w:div w:id="1791122869">
                      <w:marLeft w:val="0"/>
                      <w:marRight w:val="0"/>
                      <w:marTop w:val="0"/>
                      <w:marBottom w:val="0"/>
                      <w:divBdr>
                        <w:top w:val="none" w:sz="0" w:space="0" w:color="auto"/>
                        <w:left w:val="none" w:sz="0" w:space="0" w:color="auto"/>
                        <w:bottom w:val="none" w:sz="0" w:space="0" w:color="auto"/>
                        <w:right w:val="none" w:sz="0" w:space="0" w:color="auto"/>
                      </w:divBdr>
                      <w:divsChild>
                        <w:div w:id="1704204412">
                          <w:marLeft w:val="0"/>
                          <w:marRight w:val="0"/>
                          <w:marTop w:val="0"/>
                          <w:marBottom w:val="0"/>
                          <w:divBdr>
                            <w:top w:val="none" w:sz="0" w:space="0" w:color="auto"/>
                            <w:left w:val="none" w:sz="0" w:space="0" w:color="auto"/>
                            <w:bottom w:val="none" w:sz="0" w:space="0" w:color="auto"/>
                            <w:right w:val="none" w:sz="0" w:space="0" w:color="auto"/>
                          </w:divBdr>
                          <w:divsChild>
                            <w:div w:id="714474732">
                              <w:marLeft w:val="0"/>
                              <w:marRight w:val="0"/>
                              <w:marTop w:val="0"/>
                              <w:marBottom w:val="0"/>
                              <w:divBdr>
                                <w:top w:val="none" w:sz="0" w:space="0" w:color="auto"/>
                                <w:left w:val="none" w:sz="0" w:space="0" w:color="auto"/>
                                <w:bottom w:val="none" w:sz="0" w:space="0" w:color="auto"/>
                                <w:right w:val="none" w:sz="0" w:space="0" w:color="auto"/>
                              </w:divBdr>
                              <w:divsChild>
                                <w:div w:id="1585139799">
                                  <w:marLeft w:val="0"/>
                                  <w:marRight w:val="0"/>
                                  <w:marTop w:val="0"/>
                                  <w:marBottom w:val="0"/>
                                  <w:divBdr>
                                    <w:top w:val="none" w:sz="0" w:space="0" w:color="auto"/>
                                    <w:left w:val="none" w:sz="0" w:space="0" w:color="auto"/>
                                    <w:bottom w:val="none" w:sz="0" w:space="0" w:color="auto"/>
                                    <w:right w:val="none" w:sz="0" w:space="0" w:color="auto"/>
                                  </w:divBdr>
                                  <w:divsChild>
                                    <w:div w:id="1735664515">
                                      <w:marLeft w:val="0"/>
                                      <w:marRight w:val="0"/>
                                      <w:marTop w:val="0"/>
                                      <w:marBottom w:val="0"/>
                                      <w:divBdr>
                                        <w:top w:val="none" w:sz="0" w:space="0" w:color="auto"/>
                                        <w:left w:val="none" w:sz="0" w:space="0" w:color="auto"/>
                                        <w:bottom w:val="none" w:sz="0" w:space="0" w:color="auto"/>
                                        <w:right w:val="none" w:sz="0" w:space="0" w:color="auto"/>
                                      </w:divBdr>
                                      <w:divsChild>
                                        <w:div w:id="506213596">
                                          <w:marLeft w:val="0"/>
                                          <w:marRight w:val="0"/>
                                          <w:marTop w:val="0"/>
                                          <w:marBottom w:val="0"/>
                                          <w:divBdr>
                                            <w:top w:val="none" w:sz="0" w:space="0" w:color="auto"/>
                                            <w:left w:val="none" w:sz="0" w:space="0" w:color="auto"/>
                                            <w:bottom w:val="none" w:sz="0" w:space="0" w:color="auto"/>
                                            <w:right w:val="none" w:sz="0" w:space="0" w:color="auto"/>
                                          </w:divBdr>
                                          <w:divsChild>
                                            <w:div w:id="1769621717">
                                              <w:marLeft w:val="0"/>
                                              <w:marRight w:val="0"/>
                                              <w:marTop w:val="0"/>
                                              <w:marBottom w:val="0"/>
                                              <w:divBdr>
                                                <w:top w:val="none" w:sz="0" w:space="0" w:color="auto"/>
                                                <w:left w:val="none" w:sz="0" w:space="0" w:color="auto"/>
                                                <w:bottom w:val="none" w:sz="0" w:space="0" w:color="auto"/>
                                                <w:right w:val="none" w:sz="0" w:space="0" w:color="auto"/>
                                              </w:divBdr>
                                              <w:divsChild>
                                                <w:div w:id="248733552">
                                                  <w:marLeft w:val="0"/>
                                                  <w:marRight w:val="0"/>
                                                  <w:marTop w:val="0"/>
                                                  <w:marBottom w:val="0"/>
                                                  <w:divBdr>
                                                    <w:top w:val="none" w:sz="0" w:space="0" w:color="auto"/>
                                                    <w:left w:val="none" w:sz="0" w:space="0" w:color="auto"/>
                                                    <w:bottom w:val="none" w:sz="0" w:space="0" w:color="auto"/>
                                                    <w:right w:val="none" w:sz="0" w:space="0" w:color="auto"/>
                                                  </w:divBdr>
                                                </w:div>
                                              </w:divsChild>
                                            </w:div>
                                            <w:div w:id="932664368">
                                              <w:marLeft w:val="0"/>
                                              <w:marRight w:val="0"/>
                                              <w:marTop w:val="0"/>
                                              <w:marBottom w:val="0"/>
                                              <w:divBdr>
                                                <w:top w:val="none" w:sz="0" w:space="0" w:color="auto"/>
                                                <w:left w:val="none" w:sz="0" w:space="0" w:color="auto"/>
                                                <w:bottom w:val="none" w:sz="0" w:space="0" w:color="auto"/>
                                                <w:right w:val="none" w:sz="0" w:space="0" w:color="auto"/>
                                              </w:divBdr>
                                              <w:divsChild>
                                                <w:div w:id="1141263407">
                                                  <w:marLeft w:val="0"/>
                                                  <w:marRight w:val="0"/>
                                                  <w:marTop w:val="0"/>
                                                  <w:marBottom w:val="0"/>
                                                  <w:divBdr>
                                                    <w:top w:val="none" w:sz="0" w:space="0" w:color="auto"/>
                                                    <w:left w:val="none" w:sz="0" w:space="0" w:color="auto"/>
                                                    <w:bottom w:val="none" w:sz="0" w:space="0" w:color="auto"/>
                                                    <w:right w:val="none" w:sz="0" w:space="0" w:color="auto"/>
                                                  </w:divBdr>
                                                </w:div>
                                              </w:divsChild>
                                            </w:div>
                                            <w:div w:id="273291640">
                                              <w:marLeft w:val="0"/>
                                              <w:marRight w:val="0"/>
                                              <w:marTop w:val="0"/>
                                              <w:marBottom w:val="0"/>
                                              <w:divBdr>
                                                <w:top w:val="none" w:sz="0" w:space="0" w:color="auto"/>
                                                <w:left w:val="none" w:sz="0" w:space="0" w:color="auto"/>
                                                <w:bottom w:val="none" w:sz="0" w:space="0" w:color="auto"/>
                                                <w:right w:val="none" w:sz="0" w:space="0" w:color="auto"/>
                                              </w:divBdr>
                                              <w:divsChild>
                                                <w:div w:id="725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1877</Words>
  <Characters>10326</Characters>
  <Application>Microsoft Office Word</Application>
  <DocSecurity>0</DocSecurity>
  <Lines>86</Lines>
  <Paragraphs>24</Paragraphs>
  <ScaleCrop>false</ScaleCrop>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Tortolita</dc:creator>
  <cp:keywords/>
  <dc:description/>
  <cp:lastModifiedBy>Antonio Tortolita</cp:lastModifiedBy>
  <cp:revision>2</cp:revision>
  <dcterms:created xsi:type="dcterms:W3CDTF">2019-12-17T18:51:00Z</dcterms:created>
  <dcterms:modified xsi:type="dcterms:W3CDTF">2019-12-17T18:51:00Z</dcterms:modified>
</cp:coreProperties>
</file>